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32" w:rsidRPr="00183432" w:rsidRDefault="00183432" w:rsidP="0018343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3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ПОВІДОМЛЕННЯ </w:t>
      </w:r>
    </w:p>
    <w:p w:rsidR="00183432" w:rsidRPr="00183432" w:rsidRDefault="00183432" w:rsidP="0018343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3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оприлюднення проекту регуляторного </w:t>
      </w:r>
      <w:proofErr w:type="spellStart"/>
      <w:r w:rsidRPr="00183432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183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</w:p>
    <w:p w:rsidR="00183432" w:rsidRDefault="00183432" w:rsidP="0018343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2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проекту рішення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Ірпінської </w:t>
      </w:r>
      <w:r w:rsidRPr="006F2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</w:p>
    <w:p w:rsidR="00183432" w:rsidRDefault="00183432" w:rsidP="00A533C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287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533C6" w:rsidRPr="00A533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встановлення ставок єдиного податку на території Ірпінської міської територіальної громади</w:t>
      </w:r>
      <w:r w:rsidRPr="006F287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83432" w:rsidRDefault="00183432" w:rsidP="004E3B13">
      <w:pPr>
        <w:ind w:firstLine="993"/>
        <w:rPr>
          <w:rFonts w:ascii="Times New Roman" w:hAnsi="Times New Roman" w:cs="Times New Roman"/>
          <w:color w:val="454A48"/>
          <w:sz w:val="28"/>
          <w:szCs w:val="28"/>
          <w:shd w:val="clear" w:color="auto" w:fill="FEFEFE"/>
          <w:lang w:val="uk-UA"/>
        </w:rPr>
      </w:pPr>
    </w:p>
    <w:p w:rsidR="004E3B13" w:rsidRPr="00A533C6" w:rsidRDefault="004E3B13" w:rsidP="00A533C6">
      <w:pPr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</w:pPr>
      <w:r w:rsidRPr="00A5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Відповідно до статті 9 Закону України «Про засади державної регуляторної політики у сфері господарської діяльності» повідомляємо</w:t>
      </w:r>
      <w:r w:rsidR="00E03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,</w:t>
      </w:r>
      <w:bookmarkStart w:id="0" w:name="_GoBack"/>
      <w:bookmarkEnd w:id="0"/>
      <w:r w:rsidRPr="00A5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 </w:t>
      </w:r>
      <w:r w:rsidR="00A13573" w:rsidRPr="00A5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що на офіційному сайті Ірпінської міської ради та її виконавчих органів </w:t>
      </w:r>
      <w:hyperlink r:id="rId5" w:history="1">
        <w:r w:rsidR="00A13573" w:rsidRPr="00A533C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EFEFE"/>
            <w:lang w:val="uk-UA"/>
          </w:rPr>
          <w:t>http://www.imr.gov.ua</w:t>
        </w:r>
      </w:hyperlink>
      <w:r w:rsidR="00A13573" w:rsidRPr="00A5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 в розділі «Регуляторна політика» буде оприлюднено </w:t>
      </w:r>
      <w:r w:rsidRPr="00A5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проект регуляторного акту з метою отримання пропозицій та зауважень</w:t>
      </w:r>
      <w:r w:rsidR="00183432" w:rsidRPr="00A5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, а саме:</w:t>
      </w:r>
    </w:p>
    <w:p w:rsidR="004E3B13" w:rsidRPr="00A533C6" w:rsidRDefault="00183432" w:rsidP="00A533C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4E3B13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роект рішення </w:t>
      </w:r>
      <w:r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Ірпінської</w:t>
      </w:r>
      <w:r w:rsidR="004E3B13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 «</w:t>
      </w:r>
      <w:r w:rsidR="00A533C6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встановлення ставок єдиного податку на території Ірпінської міської територіальної громади</w:t>
      </w:r>
      <w:r w:rsidR="004E3B13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4E3B13" w:rsidRPr="00A533C6" w:rsidRDefault="00183432" w:rsidP="00A533C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4E3B13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наліз регуляторного впливу проекту рішення</w:t>
      </w:r>
      <w:r w:rsidR="00FF5EB0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Ірпінської міської ради «</w:t>
      </w:r>
      <w:r w:rsidR="00A533C6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встановлення ставок єдиного податку на території Ірпінської міської територіальної громади</w:t>
      </w:r>
      <w:r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:rsidR="00FF5EB0" w:rsidRPr="00A533C6" w:rsidRDefault="00FF5EB0" w:rsidP="00FF5EB0">
      <w:pPr>
        <w:pStyle w:val="a4"/>
        <w:ind w:left="135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43E9" w:rsidRPr="00A533C6" w:rsidRDefault="006343E9" w:rsidP="00A533C6">
      <w:pPr>
        <w:pStyle w:val="a4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Представлений регуляторний акт розроблений </w:t>
      </w:r>
      <w:r w:rsidR="00FF5EB0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метою економічного регулювання </w:t>
      </w:r>
      <w:r w:rsid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податкових</w:t>
      </w:r>
      <w:r w:rsidR="00FF5EB0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відносин </w:t>
      </w:r>
      <w:r w:rsidR="001175F6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Ірпінської міської територіальної громади </w:t>
      </w:r>
      <w:r w:rsidR="001175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адміністративним центром у місті Ірпені </w:t>
      </w:r>
      <w:r w:rsidR="001175F6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складу, якої входять </w:t>
      </w:r>
      <w:proofErr w:type="spellStart"/>
      <w:r w:rsidR="001175F6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с.Михайлівка-Рубежівка</w:t>
      </w:r>
      <w:proofErr w:type="spellEnd"/>
      <w:r w:rsidR="001175F6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1175F6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с.Забуччя</w:t>
      </w:r>
      <w:proofErr w:type="spellEnd"/>
      <w:r w:rsidR="001175F6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1175F6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с.Козинці</w:t>
      </w:r>
      <w:proofErr w:type="spellEnd"/>
      <w:r w:rsidR="001175F6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1175F6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с.Діброва</w:t>
      </w:r>
      <w:proofErr w:type="spellEnd"/>
      <w:r w:rsidR="00FF5EB0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затвердж</w:t>
      </w:r>
      <w:r w:rsid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ення оптимального рівня ставок єдиного </w:t>
      </w:r>
      <w:r w:rsidR="00FF5EB0"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податку та наповнення бюджету Ірпінської міської територіальної громади для виконання програми соціально - економічного розвитку територіальної громади, сприяння регуляторному середовищу </w:t>
      </w:r>
      <w:r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підставі Податкового кодексу України із внесеними змінами та Закону України </w:t>
      </w:r>
      <w:r w:rsidR="00547A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місцеве самоврядування в Україні</w:t>
      </w:r>
      <w:r w:rsidR="00547A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A53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E3B13" w:rsidRPr="00A533C6" w:rsidRDefault="004E3B13" w:rsidP="00A533C6">
      <w:pPr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</w:pPr>
      <w:r w:rsidRPr="00A5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Зауваження та пропозиції приймаються </w:t>
      </w:r>
      <w:r w:rsidR="00DC04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розробником регуляторного акту – фінансовим управлінням Ірпінської міської ради </w:t>
      </w:r>
      <w:r w:rsidRPr="00A5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протягом 1 місяця з дня оприлюднення проекту регуляторного акту.</w:t>
      </w:r>
    </w:p>
    <w:p w:rsidR="004E3B13" w:rsidRDefault="004E3B13" w:rsidP="00A533C6">
      <w:pPr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</w:pPr>
      <w:r w:rsidRPr="00A5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Пропозиції (зауваження) просимо надавати в письмовій формі із зазначенням прізвища, імені, по батькові та адреси особи, яка їх подає, обґрунтування поданих пропозицій (зауважень) за адресою: </w:t>
      </w:r>
      <w:r w:rsidR="00265E3B" w:rsidRPr="00A5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вул. Шевченка, 2-а, м. Ірпінь, Київська область, 0820</w:t>
      </w:r>
      <w:r w:rsidR="001175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0</w:t>
      </w:r>
      <w:r w:rsidR="00265E3B" w:rsidRPr="00A5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, http://www.imr.gov.ua/, e-</w:t>
      </w:r>
      <w:proofErr w:type="spellStart"/>
      <w:r w:rsidR="00265E3B" w:rsidRPr="00A5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mail</w:t>
      </w:r>
      <w:proofErr w:type="spellEnd"/>
      <w:r w:rsidR="00265E3B" w:rsidRPr="00A5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: </w:t>
      </w:r>
      <w:hyperlink r:id="rId6" w:history="1">
        <w:r w:rsidR="00A4168D" w:rsidRPr="00A533C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EFEFE"/>
            <w:lang w:val="uk-UA"/>
          </w:rPr>
          <w:t>irpin_mvk@ukr.net</w:t>
        </w:r>
      </w:hyperlink>
      <w:r w:rsidR="00A4168D" w:rsidRPr="00A5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, </w:t>
      </w:r>
      <w:proofErr w:type="spellStart"/>
      <w:r w:rsidR="00A4168D" w:rsidRPr="00A5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тел</w:t>
      </w:r>
      <w:proofErr w:type="spellEnd"/>
      <w:r w:rsidR="00A4168D" w:rsidRPr="00A5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. (04597)60-544.</w:t>
      </w:r>
    </w:p>
    <w:p w:rsidR="00A533C6" w:rsidRPr="00A533C6" w:rsidRDefault="00A533C6" w:rsidP="00A533C6">
      <w:pPr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</w:pPr>
    </w:p>
    <w:p w:rsidR="00A4168D" w:rsidRPr="00A533C6" w:rsidRDefault="00A4168D" w:rsidP="00A4168D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EFE"/>
          <w:lang w:val="uk-UA"/>
        </w:rPr>
      </w:pPr>
      <w:r w:rsidRPr="00A533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EFE"/>
          <w:lang w:val="uk-UA"/>
        </w:rPr>
        <w:t>Начальник фінансового управління                              Євгенія ДАНИЛЮК</w:t>
      </w:r>
    </w:p>
    <w:sectPr w:rsidR="00A4168D" w:rsidRPr="00A5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B3941"/>
    <w:multiLevelType w:val="hybridMultilevel"/>
    <w:tmpl w:val="2DEE5E06"/>
    <w:lvl w:ilvl="0" w:tplc="4AE24D4E">
      <w:start w:val="9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027290D"/>
    <w:multiLevelType w:val="multilevel"/>
    <w:tmpl w:val="33E67E58"/>
    <w:lvl w:ilvl="0">
      <w:start w:val="1"/>
      <w:numFmt w:val="decimal"/>
      <w:lvlText w:val="%1."/>
      <w:lvlJc w:val="left"/>
      <w:pPr>
        <w:ind w:left="927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13"/>
    <w:rsid w:val="001175F6"/>
    <w:rsid w:val="00183432"/>
    <w:rsid w:val="00265E3B"/>
    <w:rsid w:val="00272E3F"/>
    <w:rsid w:val="004E3B13"/>
    <w:rsid w:val="00547A75"/>
    <w:rsid w:val="005D71CC"/>
    <w:rsid w:val="006343E9"/>
    <w:rsid w:val="00A13573"/>
    <w:rsid w:val="00A4168D"/>
    <w:rsid w:val="00A533C6"/>
    <w:rsid w:val="00BB13D1"/>
    <w:rsid w:val="00DC04DB"/>
    <w:rsid w:val="00E03328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A88F"/>
  <w15:chartTrackingRefBased/>
  <w15:docId w15:val="{B1C69F22-F3FB-4120-BC60-4E4C6278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B1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34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1C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FF5EB0"/>
    <w:pPr>
      <w:suppressAutoHyphens/>
      <w:spacing w:after="0" w:line="254" w:lineRule="auto"/>
      <w:textAlignment w:val="baseline"/>
    </w:pPr>
    <w:rPr>
      <w:rFonts w:cs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pin_mvk@ukr.net" TargetMode="External"/><Relationship Id="rId5" Type="http://schemas.openxmlformats.org/officeDocument/2006/relationships/hyperlink" Target="http://www.im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2020-03-12T08:01:00Z</cp:lastPrinted>
  <dcterms:created xsi:type="dcterms:W3CDTF">2021-04-29T12:26:00Z</dcterms:created>
  <dcterms:modified xsi:type="dcterms:W3CDTF">2021-05-19T10:00:00Z</dcterms:modified>
</cp:coreProperties>
</file>