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7" w:rsidRPr="006140F6" w:rsidRDefault="00171667" w:rsidP="00A96DF9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</w:pPr>
      <w:r w:rsidRPr="006140F6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>С</w:t>
      </w:r>
      <w:r w:rsidRPr="006140F6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>пеціально уповноважені суб’єкти у сфері протидії корупції</w:t>
      </w:r>
    </w:p>
    <w:p w:rsidR="0072022F" w:rsidRPr="00A55966" w:rsidRDefault="00E02313" w:rsidP="00E0231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59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A559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Відповідно до ст. </w:t>
      </w:r>
      <w:r w:rsidR="00171667" w:rsidRPr="00A559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="00171667" w:rsidRPr="00A559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Закону України «Про запобігання корупції» спеціально уповноваженими суб’єктами у сфері протидії корупції  є</w:t>
      </w:r>
      <w:r w:rsidR="00171667" w:rsidRPr="00A559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 прокуратури, Національної поліції, Національне антикорупційне бюро України, Національне агентство з питань запобігання корупції</w:t>
      </w:r>
      <w:r w:rsidR="00171667" w:rsidRPr="00A559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E02313" w:rsidRPr="00A55966" w:rsidTr="001C40AA">
        <w:tc>
          <w:tcPr>
            <w:tcW w:w="3823" w:type="dxa"/>
          </w:tcPr>
          <w:p w:rsidR="00E02313" w:rsidRPr="00A55966" w:rsidRDefault="00E02313" w:rsidP="00E0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суб’єкти</w:t>
            </w:r>
          </w:p>
        </w:tc>
        <w:tc>
          <w:tcPr>
            <w:tcW w:w="5670" w:type="dxa"/>
          </w:tcPr>
          <w:p w:rsidR="00E02313" w:rsidRPr="00A55966" w:rsidRDefault="00E02313" w:rsidP="00E0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966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</w:p>
        </w:tc>
      </w:tr>
      <w:tr w:rsidR="00E02313" w:rsidTr="001C40AA">
        <w:tc>
          <w:tcPr>
            <w:tcW w:w="3823" w:type="dxa"/>
          </w:tcPr>
          <w:p w:rsidR="00E02313" w:rsidRPr="00E02313" w:rsidRDefault="00E02313">
            <w:pP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E02313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shd w:val="clear" w:color="auto" w:fill="FFFFFF"/>
              </w:rPr>
              <w:t>Національне антикорупційне бюро України</w:t>
            </w:r>
          </w:p>
          <w:p w:rsidR="00E02313" w:rsidRDefault="00E02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history="1">
              <w:r w:rsidRPr="00E0231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 України</w:t>
              </w:r>
            </w:hyperlink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Національне антикорупційне бюро У</w:t>
            </w:r>
            <w:r w:rsidR="006F1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країни»</w:t>
            </w:r>
            <w:r w:rsidR="006F1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14 жовтня 2014 р. №</w:t>
            </w:r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1698-VIII</w:t>
            </w:r>
          </w:p>
          <w:p w:rsidR="00E02313" w:rsidRPr="00E02313" w:rsidRDefault="00E0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2313" w:rsidRPr="00A96DF9" w:rsidRDefault="00E0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D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Завданням Національного бюро є протидія кримінальним корупційним правопорушенням, які вчинені вищими посадовими особами, уповноваженими на виконання функцій держави або місцевого самоврядування, та становлять загрозу національній безпеці, а також вжиття інших передбачених законом заходів щодо протидії корупції</w:t>
            </w:r>
          </w:p>
        </w:tc>
      </w:tr>
      <w:tr w:rsidR="00E02313" w:rsidTr="001C40AA">
        <w:tc>
          <w:tcPr>
            <w:tcW w:w="3823" w:type="dxa"/>
          </w:tcPr>
          <w:p w:rsidR="00E02313" w:rsidRPr="00E02313" w:rsidRDefault="00E02313" w:rsidP="00E02313">
            <w:pPr>
              <w:jc w:val="both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uk-UA"/>
              </w:rPr>
            </w:pPr>
            <w:hyperlink r:id="rId5" w:history="1">
              <w:r w:rsidRPr="00E02313">
                <w:rPr>
                  <w:rFonts w:ascii="Times New Roman" w:eastAsia="Times New Roman" w:hAnsi="Times New Roman" w:cs="Times New Roman"/>
                  <w:b/>
                  <w:bCs/>
                  <w:color w:val="4472C4" w:themeColor="accent5"/>
                  <w:sz w:val="24"/>
                  <w:szCs w:val="24"/>
                  <w:lang w:eastAsia="uk-UA"/>
                </w:rPr>
                <w:t>Національна поліція України</w:t>
              </w:r>
            </w:hyperlink>
          </w:p>
          <w:p w:rsidR="00E02313" w:rsidRPr="00E02313" w:rsidRDefault="00E02313" w:rsidP="00E02313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Pr="00E0231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 України</w:t>
              </w:r>
            </w:hyperlink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Національну поліцію» від 2 липня 2015 р.</w:t>
            </w:r>
            <w:r w:rsidR="006F1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</w:t>
            </w:r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580-VIII</w:t>
            </w:r>
          </w:p>
        </w:tc>
        <w:tc>
          <w:tcPr>
            <w:tcW w:w="5670" w:type="dxa"/>
          </w:tcPr>
          <w:p w:rsidR="00E02313" w:rsidRPr="00A96DF9" w:rsidRDefault="00854341" w:rsidP="001C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поліція забезпечує в межах повноважень, передбачених законом, здійснення заходів щодо запобігання корупції, порушень законності, службової дисципліни і контроль за їх реалізацією в центральному органі управління Національної поліції, територіал</w:t>
            </w:r>
            <w:r w:rsidR="001C40AA" w:rsidRPr="001C40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ьних органах</w:t>
            </w:r>
          </w:p>
        </w:tc>
      </w:tr>
      <w:tr w:rsidR="00E02313" w:rsidTr="001C40AA">
        <w:tc>
          <w:tcPr>
            <w:tcW w:w="3823" w:type="dxa"/>
          </w:tcPr>
          <w:p w:rsidR="00E02313" w:rsidRPr="00E02313" w:rsidRDefault="00E02313" w:rsidP="00E02313">
            <w:pPr>
              <w:jc w:val="both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uk-UA"/>
              </w:rPr>
            </w:pPr>
            <w:hyperlink r:id="rId7" w:history="1">
              <w:r w:rsidRPr="00E02313">
                <w:rPr>
                  <w:rFonts w:ascii="Times New Roman" w:eastAsia="Times New Roman" w:hAnsi="Times New Roman" w:cs="Times New Roman"/>
                  <w:b/>
                  <w:bCs/>
                  <w:color w:val="4472C4" w:themeColor="accent5"/>
                  <w:sz w:val="24"/>
                  <w:szCs w:val="24"/>
                  <w:lang w:eastAsia="uk-UA"/>
                </w:rPr>
                <w:t>Прокуратура України</w:t>
              </w:r>
            </w:hyperlink>
          </w:p>
          <w:p w:rsidR="00E02313" w:rsidRPr="00E02313" w:rsidRDefault="00E02313" w:rsidP="00E02313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Pr="00E0231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 України</w:t>
              </w:r>
            </w:hyperlink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прокуратуру»</w:t>
            </w:r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14.1</w:t>
            </w:r>
            <w:r w:rsidR="006F1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0.2014 №</w:t>
            </w:r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1697- VII</w:t>
            </w:r>
          </w:p>
        </w:tc>
        <w:tc>
          <w:tcPr>
            <w:tcW w:w="5670" w:type="dxa"/>
          </w:tcPr>
          <w:p w:rsidR="00E02313" w:rsidRPr="00A96DF9" w:rsidRDefault="00A9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D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Прокуратура України становить єдину систему, яка в порядку, передбаченому цим Законом, здійснює </w:t>
            </w:r>
            <w:r w:rsidRPr="00A96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встановлені </w:t>
            </w:r>
            <w:hyperlink r:id="rId9" w:tgtFrame="_blank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Конституцією </w:t>
              </w:r>
              <w:r w:rsidRPr="00A96D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України</w:t>
              </w:r>
            </w:hyperlink>
            <w:r w:rsidRPr="00A96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функції </w:t>
            </w:r>
            <w:r w:rsidRPr="00A96D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 метою захисту прав і свобод людини, загальних інтересів суспільства та держави</w:t>
            </w:r>
          </w:p>
        </w:tc>
      </w:tr>
      <w:tr w:rsidR="00E02313" w:rsidTr="001C40AA">
        <w:tc>
          <w:tcPr>
            <w:tcW w:w="3823" w:type="dxa"/>
          </w:tcPr>
          <w:p w:rsidR="00E02313" w:rsidRPr="00E02313" w:rsidRDefault="00E02313">
            <w:pPr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shd w:val="clear" w:color="auto" w:fill="FFFFFF"/>
              </w:rPr>
            </w:pPr>
            <w:r w:rsidRPr="00E02313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shd w:val="clear" w:color="auto" w:fill="FFFFFF"/>
              </w:rPr>
              <w:t>Національне агентство з питань запобігання корупції</w:t>
            </w:r>
          </w:p>
          <w:p w:rsidR="00E02313" w:rsidRPr="001C40AA" w:rsidRDefault="00E02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" w:history="1">
              <w:r w:rsidRPr="00E02313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 України</w:t>
              </w:r>
            </w:hyperlink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 запобігання кору</w:t>
            </w:r>
            <w:r w:rsidR="006F1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пції» від 14 жовтня 2014 року №</w:t>
            </w:r>
            <w:r w:rsidRPr="00E023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1700-VIII</w:t>
            </w:r>
          </w:p>
        </w:tc>
        <w:tc>
          <w:tcPr>
            <w:tcW w:w="5670" w:type="dxa"/>
          </w:tcPr>
          <w:p w:rsidR="00E02313" w:rsidRPr="00A96DF9" w:rsidRDefault="00A9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D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Національне агентство з питань запобігання корупці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ї</w:t>
            </w:r>
            <w:r w:rsidRPr="00A96D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є центральним органом виконавчої влади зі спеціальним статусом, який забезпечує формування та реалізує державну антикорупційну політику</w:t>
            </w:r>
          </w:p>
        </w:tc>
      </w:tr>
    </w:tbl>
    <w:p w:rsidR="00171667" w:rsidRDefault="00171667">
      <w:pPr>
        <w:rPr>
          <w:rFonts w:ascii="Times New Roman" w:hAnsi="Times New Roman" w:cs="Times New Roman"/>
          <w:sz w:val="28"/>
          <w:szCs w:val="28"/>
        </w:rPr>
      </w:pPr>
    </w:p>
    <w:p w:rsidR="00E02313" w:rsidRPr="00171667" w:rsidRDefault="00E02313">
      <w:pPr>
        <w:rPr>
          <w:rFonts w:ascii="Times New Roman" w:hAnsi="Times New Roman" w:cs="Times New Roman"/>
          <w:sz w:val="28"/>
          <w:szCs w:val="28"/>
        </w:rPr>
      </w:pPr>
      <w:r w:rsidRPr="00EE37F4">
        <w:rPr>
          <w:rFonts w:ascii="Arial" w:eastAsia="Times New Roman" w:hAnsi="Arial" w:cs="Arial"/>
          <w:noProof/>
          <w:color w:val="1D1D1B"/>
          <w:kern w:val="36"/>
          <w:sz w:val="48"/>
          <w:szCs w:val="48"/>
          <w:lang w:eastAsia="uk-UA"/>
        </w:rPr>
        <w:drawing>
          <wp:inline distT="0" distB="0" distL="0" distR="0" wp14:anchorId="7A76EDCD" wp14:editId="3F8DD413">
            <wp:extent cx="5940425" cy="3122966"/>
            <wp:effectExtent l="0" t="0" r="3175" b="1270"/>
            <wp:docPr id="1" name="Рисунок 1" descr="48369149_2038779579515289_132684311717688115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369149_2038779579515289_1326843117176881152_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313" w:rsidRPr="0017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37"/>
    <w:rsid w:val="00171667"/>
    <w:rsid w:val="001C40AA"/>
    <w:rsid w:val="006140F6"/>
    <w:rsid w:val="006F15B3"/>
    <w:rsid w:val="0072022F"/>
    <w:rsid w:val="00786437"/>
    <w:rsid w:val="00854341"/>
    <w:rsid w:val="00A55966"/>
    <w:rsid w:val="00A96DF9"/>
    <w:rsid w:val="00E0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C0E04-4503-4FF9-B94A-A7308BB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6D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97-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p.gov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580-19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npu.gov.ua/uk/" TargetMode="External"/><Relationship Id="rId10" Type="http://schemas.openxmlformats.org/officeDocument/2006/relationships/hyperlink" Target="http://zakon1.rada.gov.ua/laws/show/1700-18" TargetMode="External"/><Relationship Id="rId4" Type="http://schemas.openxmlformats.org/officeDocument/2006/relationships/hyperlink" Target="http://zakon1.rada.gov.ua/laws/show/1698-18" TargetMode="Externa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Здоренко Татьяна</dc:creator>
  <cp:keywords/>
  <dc:description/>
  <cp:lastModifiedBy>Здоренко Татьяна</cp:lastModifiedBy>
  <cp:revision>7</cp:revision>
  <cp:lastPrinted>2021-10-26T07:07:00Z</cp:lastPrinted>
  <dcterms:created xsi:type="dcterms:W3CDTF">2021-10-26T06:35:00Z</dcterms:created>
  <dcterms:modified xsi:type="dcterms:W3CDTF">2021-10-26T07:10:00Z</dcterms:modified>
</cp:coreProperties>
</file>