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AC" w:rsidRDefault="004528AC" w:rsidP="00A6767A">
      <w:pPr>
        <w:jc w:val="center"/>
        <w:rPr>
          <w:i/>
          <w:sz w:val="16"/>
          <w:szCs w:val="16"/>
          <w:lang w:val="uk-UA"/>
        </w:rPr>
      </w:pPr>
    </w:p>
    <w:p w:rsidR="007230F0" w:rsidRDefault="007230F0" w:rsidP="007230F0">
      <w:pPr>
        <w:rPr>
          <w:i/>
          <w:sz w:val="16"/>
          <w:szCs w:val="16"/>
          <w:lang w:val="uk-UA"/>
        </w:rPr>
      </w:pPr>
    </w:p>
    <w:p w:rsidR="007230F0" w:rsidRDefault="007230F0" w:rsidP="00A6767A">
      <w:pPr>
        <w:jc w:val="center"/>
        <w:rPr>
          <w:i/>
          <w:sz w:val="16"/>
          <w:szCs w:val="16"/>
          <w:lang w:val="uk-UA"/>
        </w:rPr>
      </w:pPr>
    </w:p>
    <w:p w:rsidR="007230F0" w:rsidRDefault="00AC5B2A" w:rsidP="00A6767A">
      <w:pPr>
        <w:jc w:val="center"/>
        <w:rPr>
          <w:i/>
          <w:sz w:val="16"/>
          <w:szCs w:val="16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6A28E5C3" wp14:editId="2019E6EF">
            <wp:extent cx="1025769" cy="1333500"/>
            <wp:effectExtent l="0" t="0" r="3175" b="0"/>
            <wp:docPr id="4099" name="Picture 8" descr="Irpi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 descr="Irpin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60" cy="133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230F0" w:rsidRDefault="007230F0" w:rsidP="00A6767A">
      <w:pPr>
        <w:jc w:val="center"/>
        <w:rPr>
          <w:i/>
          <w:sz w:val="16"/>
          <w:szCs w:val="16"/>
          <w:lang w:val="uk-UA"/>
        </w:rPr>
      </w:pPr>
    </w:p>
    <w:p w:rsidR="00AC5B2A" w:rsidRDefault="00AC5B2A" w:rsidP="00A6767A">
      <w:pPr>
        <w:jc w:val="center"/>
        <w:rPr>
          <w:b/>
          <w:sz w:val="28"/>
          <w:szCs w:val="28"/>
          <w:lang w:val="uk-UA"/>
        </w:rPr>
      </w:pPr>
    </w:p>
    <w:p w:rsidR="00A6767A" w:rsidRPr="00CE67DA" w:rsidRDefault="00A6767A" w:rsidP="00A6767A">
      <w:pPr>
        <w:jc w:val="center"/>
        <w:rPr>
          <w:b/>
          <w:sz w:val="28"/>
          <w:szCs w:val="28"/>
          <w:lang w:val="uk-UA"/>
        </w:rPr>
      </w:pPr>
      <w:r w:rsidRPr="00CE67DA">
        <w:rPr>
          <w:b/>
          <w:sz w:val="28"/>
          <w:szCs w:val="28"/>
          <w:lang w:val="uk-UA"/>
        </w:rPr>
        <w:t>Звіт про результати</w:t>
      </w:r>
    </w:p>
    <w:p w:rsidR="007230F0" w:rsidRDefault="00A6767A" w:rsidP="00A6767A">
      <w:pPr>
        <w:jc w:val="center"/>
        <w:rPr>
          <w:b/>
          <w:sz w:val="28"/>
          <w:szCs w:val="28"/>
          <w:lang w:val="uk-UA"/>
        </w:rPr>
      </w:pPr>
      <w:r w:rsidRPr="00CE67DA">
        <w:rPr>
          <w:b/>
          <w:sz w:val="28"/>
          <w:szCs w:val="28"/>
          <w:lang w:val="uk-UA"/>
        </w:rPr>
        <w:t xml:space="preserve">опитування </w:t>
      </w:r>
      <w:r w:rsidR="007230F0">
        <w:rPr>
          <w:b/>
          <w:sz w:val="28"/>
          <w:szCs w:val="28"/>
          <w:lang w:val="uk-UA"/>
        </w:rPr>
        <w:t xml:space="preserve">думки громадян </w:t>
      </w:r>
    </w:p>
    <w:p w:rsidR="00A6767A" w:rsidRPr="00CE67DA" w:rsidRDefault="00AC5B2A" w:rsidP="00A676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Ірпінської</w:t>
      </w:r>
      <w:r w:rsidR="00A6767A" w:rsidRPr="00CE67DA">
        <w:rPr>
          <w:b/>
          <w:sz w:val="28"/>
          <w:szCs w:val="28"/>
          <w:lang w:val="uk-UA"/>
        </w:rPr>
        <w:t xml:space="preserve"> </w:t>
      </w:r>
      <w:r w:rsidR="00967BA2">
        <w:rPr>
          <w:b/>
          <w:sz w:val="28"/>
          <w:szCs w:val="28"/>
          <w:lang w:val="uk-UA"/>
        </w:rPr>
        <w:t xml:space="preserve">міської </w:t>
      </w:r>
      <w:r w:rsidR="00A6767A" w:rsidRPr="00CE67DA">
        <w:rPr>
          <w:b/>
          <w:sz w:val="28"/>
          <w:szCs w:val="28"/>
          <w:lang w:val="uk-UA"/>
        </w:rPr>
        <w:t>територіальної  громади</w:t>
      </w:r>
    </w:p>
    <w:p w:rsidR="00A6767A" w:rsidRPr="00CE67DA" w:rsidRDefault="00A6767A" w:rsidP="002B11C3">
      <w:pPr>
        <w:ind w:left="284"/>
        <w:jc w:val="center"/>
        <w:rPr>
          <w:b/>
          <w:sz w:val="28"/>
          <w:szCs w:val="28"/>
          <w:lang w:val="uk-UA"/>
        </w:rPr>
      </w:pPr>
    </w:p>
    <w:p w:rsidR="00817685" w:rsidRPr="00E27D00" w:rsidRDefault="00A6767A" w:rsidP="00AC5B2A">
      <w:pPr>
        <w:shd w:val="clear" w:color="auto" w:fill="FFFFFF"/>
        <w:ind w:left="284" w:firstLine="424"/>
        <w:jc w:val="both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CE67DA">
        <w:rPr>
          <w:rFonts w:ascii="Arial" w:hAnsi="Arial" w:cs="Arial"/>
          <w:sz w:val="22"/>
          <w:szCs w:val="22"/>
          <w:lang w:val="uk-UA"/>
        </w:rPr>
        <w:t xml:space="preserve">В ході розробки Стратегії розвитку </w:t>
      </w:r>
      <w:r w:rsidR="00AC5B2A">
        <w:rPr>
          <w:rFonts w:ascii="Arial" w:hAnsi="Arial" w:cs="Arial"/>
          <w:sz w:val="22"/>
          <w:szCs w:val="22"/>
          <w:lang w:val="uk-UA"/>
        </w:rPr>
        <w:t>Ірпінської</w:t>
      </w:r>
      <w:r w:rsidRPr="00CE67DA">
        <w:rPr>
          <w:rFonts w:ascii="Arial" w:hAnsi="Arial" w:cs="Arial"/>
          <w:sz w:val="22"/>
          <w:szCs w:val="22"/>
          <w:lang w:val="uk-UA"/>
        </w:rPr>
        <w:t xml:space="preserve"> </w:t>
      </w:r>
      <w:r w:rsidR="00967BA2">
        <w:rPr>
          <w:rFonts w:ascii="Arial" w:hAnsi="Arial" w:cs="Arial"/>
          <w:sz w:val="22"/>
          <w:szCs w:val="22"/>
          <w:lang w:val="uk-UA"/>
        </w:rPr>
        <w:t xml:space="preserve">міської </w:t>
      </w:r>
      <w:r w:rsidRPr="00CE67DA">
        <w:rPr>
          <w:rFonts w:ascii="Arial" w:hAnsi="Arial" w:cs="Arial"/>
          <w:sz w:val="22"/>
          <w:szCs w:val="22"/>
          <w:lang w:val="uk-UA"/>
        </w:rPr>
        <w:t xml:space="preserve">територіальної  громади </w:t>
      </w:r>
      <w:r w:rsidR="00157873">
        <w:rPr>
          <w:rFonts w:ascii="Arial" w:hAnsi="Arial" w:cs="Arial"/>
          <w:sz w:val="22"/>
          <w:szCs w:val="22"/>
          <w:lang w:val="uk-UA"/>
        </w:rPr>
        <w:t xml:space="preserve">на 2022-2032 роки </w:t>
      </w:r>
      <w:r w:rsidRPr="00CE67DA">
        <w:rPr>
          <w:rFonts w:ascii="Arial" w:hAnsi="Arial" w:cs="Arial"/>
          <w:sz w:val="22"/>
          <w:szCs w:val="22"/>
          <w:lang w:val="uk-UA"/>
        </w:rPr>
        <w:t>було проведено опитування громадян щодо проблем</w:t>
      </w:r>
      <w:r w:rsidR="00AC5B2A">
        <w:rPr>
          <w:rFonts w:ascii="Arial" w:hAnsi="Arial" w:cs="Arial"/>
          <w:sz w:val="22"/>
          <w:szCs w:val="22"/>
          <w:lang w:val="uk-UA"/>
        </w:rPr>
        <w:t xml:space="preserve"> та майбутнього бачення розвитку громади</w:t>
      </w:r>
      <w:r w:rsidRPr="00E27D00">
        <w:rPr>
          <w:rFonts w:ascii="Arial" w:hAnsi="Arial" w:cs="Arial"/>
          <w:color w:val="000000" w:themeColor="text1"/>
          <w:sz w:val="22"/>
          <w:szCs w:val="22"/>
          <w:lang w:val="uk-UA"/>
        </w:rPr>
        <w:t>.</w:t>
      </w:r>
    </w:p>
    <w:p w:rsidR="00A6767A" w:rsidRPr="00E27D00" w:rsidRDefault="00A6767A" w:rsidP="00AC5B2A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E27D00">
        <w:rPr>
          <w:rFonts w:ascii="Arial" w:hAnsi="Arial" w:cs="Arial"/>
          <w:color w:val="000000" w:themeColor="text1"/>
          <w:sz w:val="22"/>
          <w:szCs w:val="22"/>
          <w:lang w:val="uk-UA"/>
        </w:rPr>
        <w:t>Мета цього огляду - ознайомити членів Робочої групи зі стратегічного планування з пропозиціями громадян щодо</w:t>
      </w:r>
      <w:r w:rsidRPr="00E27D00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проблем, які заважають громаді розвивати</w:t>
      </w:r>
      <w:r w:rsidR="001051DB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ся, і визначити напрям</w:t>
      </w:r>
      <w:r w:rsidRPr="00E27D00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и розвитку для покращення життя в громаді</w:t>
      </w:r>
      <w:r w:rsidRPr="00E27D00">
        <w:rPr>
          <w:rFonts w:ascii="Arial" w:hAnsi="Arial" w:cs="Arial"/>
          <w:color w:val="000000" w:themeColor="text1"/>
          <w:sz w:val="22"/>
          <w:szCs w:val="22"/>
          <w:lang w:val="uk-UA"/>
        </w:rPr>
        <w:t>. Результати  опитування можуть бути корисними, як матеріали для врахування при прийнятті управлінських рішень представниками органів місцевого самоврядування.</w:t>
      </w:r>
    </w:p>
    <w:p w:rsidR="00A6767A" w:rsidRPr="00CE67DA" w:rsidRDefault="00A6767A" w:rsidP="002B11C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uk-UA"/>
        </w:rPr>
      </w:pPr>
    </w:p>
    <w:p w:rsidR="00A6767A" w:rsidRPr="00CE67DA" w:rsidRDefault="00A6767A" w:rsidP="002B11C3">
      <w:pPr>
        <w:pStyle w:val="2"/>
        <w:ind w:left="284" w:firstLine="0"/>
        <w:rPr>
          <w:lang w:val="uk-UA"/>
        </w:rPr>
      </w:pPr>
      <w:bookmarkStart w:id="0" w:name="_Toc353149300"/>
      <w:r w:rsidRPr="00CE67DA">
        <w:rPr>
          <w:lang w:val="uk-UA"/>
        </w:rPr>
        <w:t>МЕТОДОЛОГІЯ</w:t>
      </w:r>
      <w:bookmarkEnd w:id="0"/>
    </w:p>
    <w:p w:rsidR="00A6767A" w:rsidRPr="00CE67DA" w:rsidRDefault="00A6767A" w:rsidP="002B11C3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  <w:lang w:val="uk-UA"/>
        </w:rPr>
      </w:pPr>
    </w:p>
    <w:p w:rsidR="00A6767A" w:rsidRPr="00A401ED" w:rsidRDefault="00A6767A" w:rsidP="00AC5B2A">
      <w:pPr>
        <w:shd w:val="clear" w:color="auto" w:fill="FFFFFF"/>
        <w:ind w:left="284" w:firstLine="424"/>
        <w:jc w:val="both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CE67DA">
        <w:rPr>
          <w:rFonts w:ascii="Arial" w:hAnsi="Arial" w:cs="Arial"/>
          <w:sz w:val="22"/>
          <w:szCs w:val="22"/>
          <w:lang w:val="uk-UA"/>
        </w:rPr>
        <w:t>В основу метод</w:t>
      </w:r>
      <w:r w:rsidR="000F6FAD">
        <w:rPr>
          <w:rFonts w:ascii="Arial" w:hAnsi="Arial" w:cs="Arial"/>
          <w:sz w:val="22"/>
          <w:szCs w:val="22"/>
          <w:lang w:val="uk-UA"/>
        </w:rPr>
        <w:t>ики</w:t>
      </w:r>
      <w:r w:rsidRPr="00CE67DA">
        <w:rPr>
          <w:rFonts w:ascii="Arial" w:hAnsi="Arial" w:cs="Arial"/>
          <w:sz w:val="22"/>
          <w:szCs w:val="22"/>
          <w:lang w:val="uk-UA"/>
        </w:rPr>
        <w:t xml:space="preserve"> опитування покладено тезу стосовно того, що громадяни мають своє бачення того, </w:t>
      </w:r>
      <w:r w:rsidRPr="00A401ED">
        <w:rPr>
          <w:rFonts w:ascii="Arial" w:hAnsi="Arial" w:cs="Arial"/>
          <w:color w:val="000000" w:themeColor="text1"/>
          <w:sz w:val="22"/>
          <w:szCs w:val="22"/>
          <w:lang w:val="uk-UA"/>
        </w:rPr>
        <w:t>що саме слід покращувати в громаді, та що їм заважає у повся</w:t>
      </w:r>
      <w:r w:rsidR="000F6FAD">
        <w:rPr>
          <w:rFonts w:ascii="Arial" w:hAnsi="Arial" w:cs="Arial"/>
          <w:color w:val="000000" w:themeColor="text1"/>
          <w:sz w:val="22"/>
          <w:szCs w:val="22"/>
          <w:lang w:val="uk-UA"/>
        </w:rPr>
        <w:t>кденному житті. На цій основі бу</w:t>
      </w:r>
      <w:r w:rsidRPr="00A401ED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ло розроблено анкету із </w:t>
      </w:r>
      <w:r w:rsidR="00D563FB">
        <w:rPr>
          <w:rFonts w:ascii="Arial" w:hAnsi="Arial" w:cs="Arial"/>
          <w:color w:val="000000" w:themeColor="text1"/>
          <w:sz w:val="22"/>
          <w:szCs w:val="22"/>
          <w:lang w:val="uk-UA"/>
        </w:rPr>
        <w:t>т</w:t>
      </w:r>
      <w:r w:rsidR="00E27D00" w:rsidRPr="00A401ED">
        <w:rPr>
          <w:rFonts w:ascii="Arial" w:hAnsi="Arial" w:cs="Arial"/>
          <w:color w:val="000000" w:themeColor="text1"/>
          <w:sz w:val="22"/>
          <w:szCs w:val="22"/>
          <w:lang w:val="uk-UA"/>
        </w:rPr>
        <w:t>рьох</w:t>
      </w:r>
      <w:r w:rsidRPr="00A401ED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відкритих запитань:</w:t>
      </w:r>
    </w:p>
    <w:p w:rsidR="00A6767A" w:rsidRPr="00A401ED" w:rsidRDefault="00A6767A" w:rsidP="002B11C3">
      <w:pPr>
        <w:shd w:val="clear" w:color="auto" w:fill="FFFFFF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</w:p>
    <w:p w:rsidR="00E362F3" w:rsidRPr="00A401ED" w:rsidRDefault="007230F0" w:rsidP="002B11C3">
      <w:pPr>
        <w:pStyle w:val="a5"/>
        <w:numPr>
          <w:ilvl w:val="0"/>
          <w:numId w:val="3"/>
        </w:numPr>
        <w:shd w:val="clear" w:color="auto" w:fill="FFFFFF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 w:rsidRPr="00A401ED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 w:rsidR="00E27D00" w:rsidRPr="00A401ED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Що В</w:t>
      </w:r>
      <w:r w:rsidR="00A6767A" w:rsidRPr="00A401ED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ам подобається в </w:t>
      </w:r>
      <w:r w:rsidR="00401056" w:rsidRPr="00A401ED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громаді</w:t>
      </w:r>
      <w:r w:rsidR="00A6767A" w:rsidRPr="00A401ED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?</w:t>
      </w:r>
    </w:p>
    <w:p w:rsidR="00401056" w:rsidRPr="00A401ED" w:rsidRDefault="00AC5B2A" w:rsidP="002B11C3">
      <w:pPr>
        <w:pStyle w:val="a5"/>
        <w:numPr>
          <w:ilvl w:val="0"/>
          <w:numId w:val="3"/>
        </w:numPr>
        <w:shd w:val="clear" w:color="auto" w:fill="FFFFFF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 w:rsid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Що необхідно змінити в громаді</w:t>
      </w:r>
      <w:r w:rsidR="00401056" w:rsidRPr="00A401ED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?</w:t>
      </w:r>
    </w:p>
    <w:p w:rsidR="00A6767A" w:rsidRPr="00A401ED" w:rsidRDefault="00A6767A" w:rsidP="002B11C3">
      <w:pPr>
        <w:pStyle w:val="a5"/>
        <w:numPr>
          <w:ilvl w:val="0"/>
          <w:numId w:val="3"/>
        </w:numPr>
        <w:shd w:val="clear" w:color="auto" w:fill="FFFFFF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 w:rsidRPr="00A401ED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Якою</w:t>
      </w:r>
      <w:r w:rsidR="00401056" w:rsidRPr="00A401ED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б В</w:t>
      </w:r>
      <w:r w:rsidRPr="00A401ED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и хотіли бачити громаду через 10 років?</w:t>
      </w:r>
    </w:p>
    <w:p w:rsidR="006E2A9A" w:rsidRPr="00CE67DA" w:rsidRDefault="006E2A9A" w:rsidP="002B11C3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  <w:lang w:val="uk-UA"/>
        </w:rPr>
      </w:pPr>
    </w:p>
    <w:p w:rsidR="00A6767A" w:rsidRDefault="00A6767A" w:rsidP="00AC5B2A">
      <w:pPr>
        <w:shd w:val="clear" w:color="auto" w:fill="FFFFFF"/>
        <w:ind w:left="284" w:firstLine="424"/>
        <w:jc w:val="both"/>
        <w:rPr>
          <w:rFonts w:ascii="Arial" w:hAnsi="Arial" w:cs="Arial"/>
          <w:sz w:val="22"/>
          <w:szCs w:val="22"/>
          <w:lang w:val="uk-UA"/>
        </w:rPr>
      </w:pPr>
      <w:r w:rsidRPr="00CE67DA">
        <w:rPr>
          <w:rFonts w:ascii="Arial" w:hAnsi="Arial" w:cs="Arial"/>
          <w:sz w:val="22"/>
          <w:szCs w:val="22"/>
          <w:lang w:val="uk-UA"/>
        </w:rPr>
        <w:t xml:space="preserve">Анкету було поширено серед мешканців </w:t>
      </w:r>
      <w:r w:rsidR="007230F0">
        <w:rPr>
          <w:rFonts w:ascii="Arial" w:hAnsi="Arial" w:cs="Arial"/>
          <w:sz w:val="22"/>
          <w:szCs w:val="22"/>
          <w:lang w:val="uk-UA"/>
        </w:rPr>
        <w:t xml:space="preserve">громади </w:t>
      </w:r>
      <w:r w:rsidR="007230F0" w:rsidRPr="000F6FAD">
        <w:rPr>
          <w:rFonts w:ascii="Arial" w:hAnsi="Arial" w:cs="Arial"/>
          <w:color w:val="000000" w:themeColor="text1"/>
          <w:sz w:val="22"/>
          <w:szCs w:val="22"/>
          <w:lang w:val="uk-UA"/>
        </w:rPr>
        <w:t>п</w:t>
      </w:r>
      <w:r w:rsidRPr="000F6FAD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ротягом </w:t>
      </w:r>
      <w:r w:rsidR="00AC5B2A">
        <w:rPr>
          <w:rFonts w:ascii="Arial" w:hAnsi="Arial" w:cs="Arial"/>
          <w:color w:val="000000" w:themeColor="text1"/>
          <w:sz w:val="22"/>
          <w:szCs w:val="22"/>
          <w:lang w:val="uk-UA"/>
        </w:rPr>
        <w:t>червня – липня 2021 року</w:t>
      </w:r>
      <w:r w:rsidRPr="000F6FAD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</w:t>
      </w:r>
      <w:r w:rsidR="007230F0" w:rsidRPr="000F6FAD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та </w:t>
      </w:r>
      <w:r w:rsidRPr="000F6FAD">
        <w:rPr>
          <w:rFonts w:ascii="Arial" w:hAnsi="Arial" w:cs="Arial"/>
          <w:color w:val="000000" w:themeColor="text1"/>
          <w:sz w:val="22"/>
          <w:szCs w:val="22"/>
          <w:lang w:val="uk-UA"/>
        </w:rPr>
        <w:t>було</w:t>
      </w:r>
      <w:r w:rsidR="00E362F3" w:rsidRPr="00CE67DA">
        <w:rPr>
          <w:rFonts w:ascii="Arial" w:hAnsi="Arial" w:cs="Arial"/>
          <w:sz w:val="22"/>
          <w:szCs w:val="22"/>
          <w:lang w:val="uk-UA"/>
        </w:rPr>
        <w:t xml:space="preserve"> </w:t>
      </w:r>
      <w:r w:rsidR="00F145E9">
        <w:rPr>
          <w:rFonts w:ascii="Arial" w:hAnsi="Arial" w:cs="Arial"/>
          <w:sz w:val="22"/>
          <w:szCs w:val="22"/>
          <w:lang w:val="uk-UA"/>
        </w:rPr>
        <w:t xml:space="preserve">зібрано </w:t>
      </w:r>
      <w:r w:rsidR="00AC5B2A">
        <w:rPr>
          <w:rFonts w:ascii="Arial" w:hAnsi="Arial" w:cs="Arial"/>
          <w:b/>
          <w:sz w:val="22"/>
          <w:szCs w:val="22"/>
          <w:lang w:val="uk-UA"/>
        </w:rPr>
        <w:t>372</w:t>
      </w:r>
      <w:r w:rsidR="00CD05C5" w:rsidRPr="007325BA">
        <w:rPr>
          <w:rFonts w:ascii="Arial" w:hAnsi="Arial" w:cs="Arial"/>
          <w:b/>
          <w:sz w:val="22"/>
          <w:szCs w:val="22"/>
          <w:lang w:val="uk-UA"/>
        </w:rPr>
        <w:t xml:space="preserve"> анкет</w:t>
      </w:r>
      <w:r w:rsidR="00157873">
        <w:rPr>
          <w:rFonts w:ascii="Arial" w:hAnsi="Arial" w:cs="Arial"/>
          <w:b/>
          <w:sz w:val="22"/>
          <w:szCs w:val="22"/>
          <w:lang w:val="uk-UA"/>
        </w:rPr>
        <w:t>и</w:t>
      </w:r>
      <w:r w:rsidRPr="00CE67DA">
        <w:rPr>
          <w:rFonts w:ascii="Arial" w:hAnsi="Arial" w:cs="Arial"/>
          <w:sz w:val="22"/>
          <w:szCs w:val="22"/>
          <w:lang w:val="uk-UA"/>
        </w:rPr>
        <w:t>.</w:t>
      </w:r>
    </w:p>
    <w:p w:rsidR="000053A7" w:rsidRDefault="000053A7" w:rsidP="000053A7">
      <w:pPr>
        <w:shd w:val="clear" w:color="auto" w:fill="FFFFFF"/>
        <w:jc w:val="both"/>
        <w:rPr>
          <w:rFonts w:ascii="Arial" w:hAnsi="Arial" w:cs="Arial"/>
          <w:sz w:val="22"/>
          <w:szCs w:val="22"/>
          <w:lang w:val="uk-UA"/>
        </w:rPr>
      </w:pPr>
    </w:p>
    <w:p w:rsidR="000053A7" w:rsidRDefault="000053A7" w:rsidP="000053A7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Вікові категорії респондентів серед жінок:</w:t>
      </w:r>
    </w:p>
    <w:p w:rsidR="000053A7" w:rsidRPr="000053A7" w:rsidRDefault="000053A7" w:rsidP="000053A7">
      <w:pPr>
        <w:pStyle w:val="a5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жінк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и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віком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до 21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року 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–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41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особа;</w:t>
      </w:r>
    </w:p>
    <w:p w:rsidR="000053A7" w:rsidRPr="000053A7" w:rsidRDefault="000053A7" w:rsidP="000053A7">
      <w:pPr>
        <w:pStyle w:val="a5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жінк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и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віком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до 35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років 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–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54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особи;</w:t>
      </w:r>
    </w:p>
    <w:p w:rsidR="000053A7" w:rsidRPr="000053A7" w:rsidRDefault="000053A7" w:rsidP="000053A7">
      <w:pPr>
        <w:pStyle w:val="a5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жінк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и 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віком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3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6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-50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років 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–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59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осіб;</w:t>
      </w:r>
    </w:p>
    <w:p w:rsidR="000053A7" w:rsidRPr="000053A7" w:rsidRDefault="000053A7" w:rsidP="000053A7">
      <w:pPr>
        <w:pStyle w:val="a5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жінк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и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віком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50-65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років 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–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56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осіб;</w:t>
      </w:r>
    </w:p>
    <w:p w:rsidR="000053A7" w:rsidRPr="000053A7" w:rsidRDefault="000053A7" w:rsidP="000053A7">
      <w:pPr>
        <w:pStyle w:val="a5"/>
        <w:numPr>
          <w:ilvl w:val="0"/>
          <w:numId w:val="26"/>
        </w:numPr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жінк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и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віком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понад 65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років 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–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54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особи.</w:t>
      </w:r>
    </w:p>
    <w:p w:rsidR="006A3417" w:rsidRDefault="000053A7" w:rsidP="002B11C3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Усього: 264 особи</w:t>
      </w:r>
    </w:p>
    <w:p w:rsidR="000053A7" w:rsidRDefault="000053A7" w:rsidP="002B11C3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  <w:lang w:val="uk-UA"/>
        </w:rPr>
      </w:pPr>
    </w:p>
    <w:p w:rsidR="000053A7" w:rsidRDefault="000053A7" w:rsidP="002B11C3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ab/>
        <w:t>Вікові категорії респон</w:t>
      </w:r>
      <w:r w:rsidR="00157873">
        <w:rPr>
          <w:rFonts w:ascii="Arial" w:hAnsi="Arial" w:cs="Arial"/>
          <w:sz w:val="22"/>
          <w:szCs w:val="22"/>
          <w:lang w:val="uk-UA"/>
        </w:rPr>
        <w:t>д</w:t>
      </w:r>
      <w:r>
        <w:rPr>
          <w:rFonts w:ascii="Arial" w:hAnsi="Arial" w:cs="Arial"/>
          <w:sz w:val="22"/>
          <w:szCs w:val="22"/>
          <w:lang w:val="uk-UA"/>
        </w:rPr>
        <w:t>ентів серед чоловіків:</w:t>
      </w:r>
    </w:p>
    <w:p w:rsidR="000053A7" w:rsidRPr="000053A7" w:rsidRDefault="000053A7" w:rsidP="000053A7">
      <w:pPr>
        <w:pStyle w:val="a5"/>
        <w:numPr>
          <w:ilvl w:val="0"/>
          <w:numId w:val="27"/>
        </w:numPr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чоловік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и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віком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до 21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року 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–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23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особи;</w:t>
      </w:r>
    </w:p>
    <w:p w:rsidR="000053A7" w:rsidRPr="000053A7" w:rsidRDefault="000053A7" w:rsidP="000053A7">
      <w:pPr>
        <w:pStyle w:val="a5"/>
        <w:numPr>
          <w:ilvl w:val="0"/>
          <w:numId w:val="27"/>
        </w:numPr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чоловік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и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віком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до 35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років 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–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28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осіб;</w:t>
      </w:r>
    </w:p>
    <w:p w:rsidR="000053A7" w:rsidRPr="000053A7" w:rsidRDefault="000053A7" w:rsidP="000053A7">
      <w:pPr>
        <w:pStyle w:val="a5"/>
        <w:numPr>
          <w:ilvl w:val="0"/>
          <w:numId w:val="27"/>
        </w:numPr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чоловік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и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віком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35-50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років 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–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32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особи;</w:t>
      </w:r>
    </w:p>
    <w:p w:rsidR="000053A7" w:rsidRPr="000053A7" w:rsidRDefault="000053A7" w:rsidP="000053A7">
      <w:pPr>
        <w:pStyle w:val="a5"/>
        <w:numPr>
          <w:ilvl w:val="0"/>
          <w:numId w:val="27"/>
        </w:numPr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чоловік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и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віком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50-65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років 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–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11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осіб;</w:t>
      </w:r>
    </w:p>
    <w:p w:rsidR="000053A7" w:rsidRPr="000053A7" w:rsidRDefault="000053A7" w:rsidP="000053A7">
      <w:pPr>
        <w:pStyle w:val="a5"/>
        <w:numPr>
          <w:ilvl w:val="0"/>
          <w:numId w:val="27"/>
        </w:numPr>
        <w:rPr>
          <w:rFonts w:ascii="Arial" w:hAnsi="Arial" w:cs="Arial"/>
          <w:color w:val="000000" w:themeColor="text1"/>
          <w:sz w:val="22"/>
          <w:szCs w:val="22"/>
          <w:lang w:val="uk-UA" w:eastAsia="uk-UA"/>
        </w:rPr>
      </w:pP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чоловік 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віком 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понад 65</w:t>
      </w:r>
      <w:r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років 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>–</w:t>
      </w:r>
      <w:r w:rsidRPr="000053A7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14</w:t>
      </w:r>
      <w:r w:rsidR="00157873">
        <w:rPr>
          <w:rFonts w:ascii="Arial" w:hAnsi="Arial" w:cs="Arial"/>
          <w:color w:val="000000" w:themeColor="text1"/>
          <w:sz w:val="22"/>
          <w:szCs w:val="22"/>
          <w:lang w:val="uk-UA" w:eastAsia="uk-UA"/>
        </w:rPr>
        <w:t xml:space="preserve"> осіб.</w:t>
      </w:r>
    </w:p>
    <w:p w:rsidR="000053A7" w:rsidRDefault="000053A7" w:rsidP="002B11C3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Усього: 108 осіб</w:t>
      </w:r>
    </w:p>
    <w:p w:rsidR="000053A7" w:rsidRPr="00CE67DA" w:rsidRDefault="000053A7" w:rsidP="002B11C3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  <w:lang w:val="uk-UA"/>
        </w:rPr>
      </w:pPr>
    </w:p>
    <w:p w:rsidR="00A6767A" w:rsidRPr="00CE67DA" w:rsidRDefault="00A6767A" w:rsidP="002B11C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A6767A" w:rsidRPr="00CE67DA" w:rsidRDefault="00A6767A" w:rsidP="000053A7">
      <w:pPr>
        <w:pStyle w:val="2"/>
        <w:rPr>
          <w:lang w:val="uk-UA"/>
        </w:rPr>
      </w:pPr>
      <w:bookmarkStart w:id="1" w:name="_Toc353149301"/>
      <w:r w:rsidRPr="00CE67DA">
        <w:rPr>
          <w:lang w:val="uk-UA"/>
        </w:rPr>
        <w:lastRenderedPageBreak/>
        <w:t>РЕЗУЛЬТАТИ ДОСЛІДЖЕННЯ</w:t>
      </w:r>
      <w:bookmarkEnd w:id="1"/>
    </w:p>
    <w:p w:rsidR="00A6767A" w:rsidRPr="00CE67DA" w:rsidRDefault="000053A7" w:rsidP="000053A7">
      <w:pPr>
        <w:pStyle w:val="3"/>
        <w:numPr>
          <w:ilvl w:val="0"/>
          <w:numId w:val="0"/>
        </w:numPr>
        <w:rPr>
          <w:lang w:val="uk-UA"/>
        </w:rPr>
      </w:pPr>
      <w:bookmarkStart w:id="2" w:name="_Toc353149302"/>
      <w:r>
        <w:rPr>
          <w:lang w:val="uk-UA"/>
        </w:rPr>
        <w:t>1.2.1.</w:t>
      </w:r>
      <w:r w:rsidR="00A6767A" w:rsidRPr="00CE67DA">
        <w:rPr>
          <w:lang w:val="uk-UA"/>
        </w:rPr>
        <w:t xml:space="preserve">Громада очима </w:t>
      </w:r>
      <w:bookmarkEnd w:id="2"/>
      <w:r w:rsidR="00A6767A" w:rsidRPr="00CE67DA">
        <w:rPr>
          <w:lang w:val="uk-UA"/>
        </w:rPr>
        <w:t>мешканців</w:t>
      </w:r>
    </w:p>
    <w:p w:rsidR="00A6767A" w:rsidRPr="00CE67DA" w:rsidRDefault="00A6767A" w:rsidP="000251CA">
      <w:p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 w:cs="Arial"/>
          <w:sz w:val="22"/>
          <w:szCs w:val="22"/>
          <w:lang w:val="uk-UA"/>
        </w:rPr>
      </w:pPr>
      <w:r w:rsidRPr="00CE67DA">
        <w:rPr>
          <w:rFonts w:ascii="Arial" w:hAnsi="Arial" w:cs="Arial"/>
          <w:sz w:val="22"/>
          <w:szCs w:val="22"/>
          <w:lang w:val="uk-UA"/>
        </w:rPr>
        <w:t xml:space="preserve">Перше запитання - </w:t>
      </w:r>
      <w:r w:rsidRPr="007325BA">
        <w:rPr>
          <w:rFonts w:ascii="Arial" w:hAnsi="Arial" w:cs="Arial"/>
          <w:b/>
          <w:sz w:val="22"/>
          <w:szCs w:val="22"/>
          <w:lang w:val="uk-UA"/>
        </w:rPr>
        <w:t>Що вам подобається у вашій громаді?</w:t>
      </w:r>
      <w:r w:rsidRPr="00CE67DA">
        <w:rPr>
          <w:rFonts w:ascii="Arial" w:hAnsi="Arial" w:cs="Arial"/>
          <w:sz w:val="22"/>
          <w:szCs w:val="22"/>
          <w:lang w:val="uk-UA"/>
        </w:rPr>
        <w:t xml:space="preserve"> - стосувалося сприйняття людьми громади, як середовища для життя. Передбачалося, що це запитання допоможе виділити у подальшій роботі основні складові бренду </w:t>
      </w:r>
      <w:r w:rsidR="00CD676E" w:rsidRPr="00CE67DA">
        <w:rPr>
          <w:rFonts w:ascii="Arial" w:hAnsi="Arial" w:cs="Arial"/>
          <w:sz w:val="22"/>
          <w:szCs w:val="22"/>
          <w:lang w:val="uk-UA"/>
        </w:rPr>
        <w:t>об’єднаної громади</w:t>
      </w:r>
      <w:r w:rsidRPr="00CE67DA">
        <w:rPr>
          <w:rFonts w:ascii="Arial" w:hAnsi="Arial" w:cs="Arial"/>
          <w:sz w:val="22"/>
          <w:szCs w:val="22"/>
          <w:lang w:val="uk-UA"/>
        </w:rPr>
        <w:t xml:space="preserve">, ідентифікувати сильні сторони, позитивні складові теперішнього образу </w:t>
      </w:r>
      <w:r w:rsidR="00CD676E" w:rsidRPr="00CE67DA">
        <w:rPr>
          <w:rFonts w:ascii="Arial" w:hAnsi="Arial" w:cs="Arial"/>
          <w:sz w:val="22"/>
          <w:szCs w:val="22"/>
          <w:lang w:val="uk-UA"/>
        </w:rPr>
        <w:t>громади</w:t>
      </w:r>
      <w:r w:rsidRPr="00CE67DA">
        <w:rPr>
          <w:rFonts w:ascii="Arial" w:hAnsi="Arial" w:cs="Arial"/>
          <w:sz w:val="22"/>
          <w:szCs w:val="22"/>
          <w:lang w:val="uk-UA"/>
        </w:rPr>
        <w:t xml:space="preserve">. </w:t>
      </w:r>
    </w:p>
    <w:p w:rsidR="002B11C3" w:rsidRDefault="00A6767A" w:rsidP="000251CA">
      <w:pPr>
        <w:autoSpaceDE w:val="0"/>
        <w:autoSpaceDN w:val="0"/>
        <w:adjustRightInd w:val="0"/>
        <w:spacing w:before="60" w:after="60"/>
        <w:ind w:left="284"/>
        <w:rPr>
          <w:rFonts w:ascii="Arial" w:hAnsi="Arial" w:cs="Arial"/>
          <w:lang w:val="uk-UA"/>
        </w:rPr>
      </w:pPr>
      <w:r w:rsidRPr="00CE67DA">
        <w:rPr>
          <w:rFonts w:ascii="Arial" w:hAnsi="Arial" w:cs="Arial"/>
          <w:sz w:val="22"/>
          <w:szCs w:val="22"/>
          <w:lang w:val="uk-UA"/>
        </w:rPr>
        <w:t xml:space="preserve">Отримані відкриті відповіді було класифіковано </w:t>
      </w:r>
      <w:r w:rsidRPr="00A401ED">
        <w:rPr>
          <w:rFonts w:ascii="Arial" w:hAnsi="Arial" w:cs="Arial"/>
          <w:sz w:val="22"/>
          <w:szCs w:val="22"/>
          <w:lang w:val="uk-UA"/>
        </w:rPr>
        <w:t xml:space="preserve">у </w:t>
      </w:r>
      <w:r w:rsidR="00A401ED" w:rsidRPr="00FA1307">
        <w:rPr>
          <w:rFonts w:ascii="Arial" w:hAnsi="Arial" w:cs="Arial"/>
          <w:b/>
          <w:sz w:val="22"/>
          <w:szCs w:val="22"/>
          <w:lang w:val="uk-UA"/>
        </w:rPr>
        <w:t>1</w:t>
      </w:r>
      <w:r w:rsidR="00FB16CA" w:rsidRPr="00FA1307">
        <w:rPr>
          <w:rFonts w:ascii="Arial" w:hAnsi="Arial" w:cs="Arial"/>
          <w:b/>
          <w:sz w:val="22"/>
          <w:szCs w:val="22"/>
          <w:lang w:val="uk-UA"/>
        </w:rPr>
        <w:t xml:space="preserve">3 </w:t>
      </w:r>
      <w:r w:rsidRPr="00FA1307">
        <w:rPr>
          <w:rFonts w:ascii="Arial" w:hAnsi="Arial" w:cs="Arial"/>
          <w:b/>
          <w:sz w:val="22"/>
          <w:szCs w:val="22"/>
          <w:lang w:val="uk-UA"/>
        </w:rPr>
        <w:t>груп</w:t>
      </w:r>
      <w:r w:rsidRPr="00FA1307">
        <w:rPr>
          <w:rFonts w:ascii="Arial" w:hAnsi="Arial" w:cs="Arial"/>
          <w:sz w:val="22"/>
          <w:szCs w:val="22"/>
          <w:lang w:val="uk-UA"/>
        </w:rPr>
        <w:t xml:space="preserve"> </w:t>
      </w:r>
      <w:r w:rsidRPr="00A401ED">
        <w:rPr>
          <w:rFonts w:ascii="Arial" w:hAnsi="Arial" w:cs="Arial"/>
          <w:sz w:val="22"/>
          <w:szCs w:val="22"/>
          <w:lang w:val="uk-UA"/>
        </w:rPr>
        <w:t>варіантів</w:t>
      </w:r>
      <w:r w:rsidRPr="00CE67DA">
        <w:rPr>
          <w:rFonts w:ascii="Arial" w:hAnsi="Arial" w:cs="Arial"/>
          <w:sz w:val="22"/>
          <w:szCs w:val="22"/>
          <w:lang w:val="uk-UA"/>
        </w:rPr>
        <w:t>, до яких прирівнювалися усі решта відповідей.</w:t>
      </w:r>
      <w:r w:rsidR="002B11C3" w:rsidRPr="002B11C3">
        <w:rPr>
          <w:rFonts w:ascii="Arial" w:hAnsi="Arial" w:cs="Arial"/>
          <w:lang w:val="uk-UA"/>
        </w:rPr>
        <w:t xml:space="preserve"> </w:t>
      </w:r>
    </w:p>
    <w:p w:rsidR="002B11C3" w:rsidRDefault="002B11C3" w:rsidP="000251CA">
      <w:pPr>
        <w:autoSpaceDE w:val="0"/>
        <w:autoSpaceDN w:val="0"/>
        <w:adjustRightInd w:val="0"/>
        <w:spacing w:before="60" w:after="60"/>
        <w:ind w:left="284"/>
        <w:rPr>
          <w:rFonts w:ascii="Arial" w:hAnsi="Arial" w:cs="Arial"/>
          <w:sz w:val="22"/>
          <w:szCs w:val="22"/>
          <w:lang w:val="uk-UA"/>
        </w:rPr>
      </w:pPr>
      <w:r w:rsidRPr="006A3417">
        <w:rPr>
          <w:rFonts w:ascii="Arial" w:hAnsi="Arial" w:cs="Arial"/>
          <w:sz w:val="22"/>
          <w:szCs w:val="22"/>
          <w:lang w:val="uk-UA"/>
        </w:rPr>
        <w:t>Рейтинг уподобань громади розподілився наступним чином:</w:t>
      </w:r>
    </w:p>
    <w:p w:rsidR="00AC5B2A" w:rsidRPr="00AC5B2A" w:rsidRDefault="00AC5B2A" w:rsidP="00AC5B2A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 w:rsidRPr="00AC5B2A">
        <w:rPr>
          <w:rFonts w:ascii="Arial" w:hAnsi="Arial" w:cs="Arial"/>
          <w:sz w:val="22"/>
          <w:szCs w:val="22"/>
          <w:lang w:val="uk-UA"/>
        </w:rPr>
        <w:t xml:space="preserve">Спорт, спортивні та дитячі майданчики – </w:t>
      </w:r>
      <w:r w:rsidR="00BD07F0">
        <w:rPr>
          <w:rFonts w:ascii="Arial" w:hAnsi="Arial" w:cs="Arial"/>
          <w:sz w:val="22"/>
          <w:szCs w:val="22"/>
          <w:lang w:val="uk-UA"/>
        </w:rPr>
        <w:t>157 (42%)</w:t>
      </w:r>
    </w:p>
    <w:p w:rsidR="00D86421" w:rsidRPr="00AC5B2A" w:rsidRDefault="00D86421" w:rsidP="00D86421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Утилізація та вивіз сміття  </w:t>
      </w:r>
      <w:r w:rsidR="0059139F">
        <w:rPr>
          <w:rFonts w:ascii="Arial" w:hAnsi="Arial" w:cs="Arial"/>
          <w:sz w:val="22"/>
          <w:szCs w:val="22"/>
          <w:lang w:val="uk-UA"/>
        </w:rPr>
        <w:t>– 156 (42%)</w:t>
      </w:r>
    </w:p>
    <w:p w:rsidR="00FA1307" w:rsidRPr="00AC5B2A" w:rsidRDefault="00FA1307" w:rsidP="00FA1307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Зони відпочинку та дозвілля (</w:t>
      </w:r>
      <w:r w:rsidRPr="00AC5B2A">
        <w:rPr>
          <w:rFonts w:ascii="Arial" w:hAnsi="Arial" w:cs="Arial"/>
          <w:sz w:val="22"/>
          <w:szCs w:val="22"/>
          <w:lang w:val="uk-UA"/>
        </w:rPr>
        <w:t>парки, сквери</w:t>
      </w:r>
      <w:r>
        <w:rPr>
          <w:rFonts w:ascii="Arial" w:hAnsi="Arial" w:cs="Arial"/>
          <w:sz w:val="22"/>
          <w:szCs w:val="22"/>
          <w:lang w:val="uk-UA"/>
        </w:rPr>
        <w:t>), туризм</w:t>
      </w:r>
      <w:r w:rsidRPr="00AC5B2A">
        <w:rPr>
          <w:rFonts w:ascii="Arial" w:hAnsi="Arial" w:cs="Arial"/>
          <w:sz w:val="22"/>
          <w:szCs w:val="22"/>
          <w:lang w:val="uk-UA"/>
        </w:rPr>
        <w:t xml:space="preserve">  - 140</w:t>
      </w:r>
      <w:r>
        <w:rPr>
          <w:rFonts w:ascii="Arial" w:hAnsi="Arial" w:cs="Arial"/>
          <w:sz w:val="22"/>
          <w:szCs w:val="22"/>
          <w:lang w:val="uk-UA"/>
        </w:rPr>
        <w:t xml:space="preserve"> (38%)</w:t>
      </w:r>
    </w:p>
    <w:p w:rsidR="00D86421" w:rsidRDefault="00D86421" w:rsidP="00D86421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 w:rsidRPr="00AC5B2A">
        <w:rPr>
          <w:rFonts w:ascii="Arial" w:hAnsi="Arial" w:cs="Arial"/>
          <w:sz w:val="22"/>
          <w:szCs w:val="22"/>
          <w:lang w:val="uk-UA"/>
        </w:rPr>
        <w:t>Реконструкція міста, центру, набережної</w:t>
      </w:r>
      <w:r>
        <w:rPr>
          <w:rFonts w:ascii="Arial" w:hAnsi="Arial" w:cs="Arial"/>
          <w:sz w:val="22"/>
          <w:szCs w:val="22"/>
          <w:lang w:val="uk-UA"/>
        </w:rPr>
        <w:t xml:space="preserve"> –</w:t>
      </w:r>
      <w:r w:rsidRPr="00AC5B2A">
        <w:rPr>
          <w:rFonts w:ascii="Arial" w:hAnsi="Arial" w:cs="Arial"/>
          <w:sz w:val="22"/>
          <w:szCs w:val="22"/>
          <w:lang w:val="uk-UA"/>
        </w:rPr>
        <w:t xml:space="preserve"> </w:t>
      </w:r>
      <w:r w:rsidR="0059139F">
        <w:rPr>
          <w:rFonts w:ascii="Arial" w:hAnsi="Arial" w:cs="Arial"/>
          <w:sz w:val="22"/>
          <w:szCs w:val="22"/>
          <w:lang w:val="uk-UA"/>
        </w:rPr>
        <w:t>16 (37%)</w:t>
      </w:r>
    </w:p>
    <w:p w:rsidR="00D86421" w:rsidRPr="00AC5B2A" w:rsidRDefault="00D86421" w:rsidP="00D86421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Соціальна ін</w:t>
      </w:r>
      <w:r w:rsidRPr="00AC5B2A">
        <w:rPr>
          <w:rFonts w:ascii="Arial" w:hAnsi="Arial" w:cs="Arial"/>
          <w:sz w:val="22"/>
          <w:szCs w:val="22"/>
          <w:lang w:val="uk-UA"/>
        </w:rPr>
        <w:t>ф</w:t>
      </w:r>
      <w:r>
        <w:rPr>
          <w:rFonts w:ascii="Arial" w:hAnsi="Arial" w:cs="Arial"/>
          <w:sz w:val="22"/>
          <w:szCs w:val="22"/>
          <w:lang w:val="uk-UA"/>
        </w:rPr>
        <w:t>р</w:t>
      </w:r>
      <w:r w:rsidRPr="00AC5B2A">
        <w:rPr>
          <w:rFonts w:ascii="Arial" w:hAnsi="Arial" w:cs="Arial"/>
          <w:sz w:val="22"/>
          <w:szCs w:val="22"/>
          <w:lang w:val="uk-UA"/>
        </w:rPr>
        <w:t>аструктура (</w:t>
      </w:r>
      <w:r>
        <w:rPr>
          <w:rFonts w:ascii="Arial" w:hAnsi="Arial" w:cs="Arial"/>
          <w:sz w:val="22"/>
          <w:szCs w:val="22"/>
          <w:lang w:val="uk-UA"/>
        </w:rPr>
        <w:t>модернізовані заклади освіти, культури, спорту та охорони здоров</w:t>
      </w:r>
      <w:r w:rsidRPr="00D86421">
        <w:rPr>
          <w:rFonts w:ascii="Arial" w:hAnsi="Arial" w:cs="Arial"/>
          <w:sz w:val="22"/>
          <w:szCs w:val="22"/>
          <w:lang w:val="ru-RU"/>
        </w:rPr>
        <w:t>’</w:t>
      </w:r>
      <w:r>
        <w:rPr>
          <w:rFonts w:ascii="Arial" w:hAnsi="Arial" w:cs="Arial"/>
          <w:sz w:val="22"/>
          <w:szCs w:val="22"/>
          <w:lang w:val="uk-UA"/>
        </w:rPr>
        <w:t>я, соціального захисту</w:t>
      </w:r>
      <w:r w:rsidRPr="00AC5B2A">
        <w:rPr>
          <w:rFonts w:ascii="Arial" w:hAnsi="Arial" w:cs="Arial"/>
          <w:sz w:val="22"/>
          <w:szCs w:val="22"/>
          <w:lang w:val="uk-UA"/>
        </w:rPr>
        <w:t xml:space="preserve">) </w:t>
      </w:r>
      <w:r w:rsidR="0059139F">
        <w:rPr>
          <w:rFonts w:ascii="Arial" w:hAnsi="Arial" w:cs="Arial"/>
          <w:sz w:val="22"/>
          <w:szCs w:val="22"/>
          <w:lang w:val="uk-UA"/>
        </w:rPr>
        <w:t>–</w:t>
      </w:r>
      <w:r w:rsidRPr="00AC5B2A">
        <w:rPr>
          <w:rFonts w:ascii="Arial" w:hAnsi="Arial" w:cs="Arial"/>
          <w:sz w:val="22"/>
          <w:szCs w:val="22"/>
          <w:lang w:val="uk-UA"/>
        </w:rPr>
        <w:t xml:space="preserve"> </w:t>
      </w:r>
      <w:r w:rsidR="0059139F">
        <w:rPr>
          <w:rFonts w:ascii="Arial" w:hAnsi="Arial" w:cs="Arial"/>
          <w:sz w:val="22"/>
          <w:szCs w:val="22"/>
          <w:lang w:val="uk-UA"/>
        </w:rPr>
        <w:t>105 (28%)</w:t>
      </w:r>
    </w:p>
    <w:p w:rsidR="00D86421" w:rsidRPr="00AC5B2A" w:rsidRDefault="00D86421" w:rsidP="00D86421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 w:rsidRPr="00AC5B2A">
        <w:rPr>
          <w:rFonts w:ascii="Arial" w:hAnsi="Arial" w:cs="Arial"/>
          <w:sz w:val="22"/>
          <w:szCs w:val="22"/>
          <w:lang w:val="uk-UA"/>
        </w:rPr>
        <w:t>Обізнаність, активн</w:t>
      </w:r>
      <w:r w:rsidR="0059139F">
        <w:rPr>
          <w:rFonts w:ascii="Arial" w:hAnsi="Arial" w:cs="Arial"/>
          <w:sz w:val="22"/>
          <w:szCs w:val="22"/>
          <w:lang w:val="uk-UA"/>
        </w:rPr>
        <w:t>ість, згуртованість громади – 84 (23%)</w:t>
      </w:r>
    </w:p>
    <w:p w:rsidR="00D86421" w:rsidRPr="00AC5B2A" w:rsidRDefault="00D86421" w:rsidP="00D86421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Комунальні послуги та дорожня інфраструктура </w:t>
      </w:r>
      <w:r w:rsidRPr="00AC5B2A">
        <w:rPr>
          <w:rFonts w:ascii="Arial" w:hAnsi="Arial" w:cs="Arial"/>
          <w:sz w:val="22"/>
          <w:szCs w:val="22"/>
          <w:lang w:val="uk-UA"/>
        </w:rPr>
        <w:t xml:space="preserve"> – </w:t>
      </w:r>
      <w:r w:rsidR="0059139F">
        <w:rPr>
          <w:rFonts w:ascii="Arial" w:hAnsi="Arial" w:cs="Arial"/>
          <w:sz w:val="22"/>
          <w:szCs w:val="22"/>
          <w:lang w:val="uk-UA"/>
        </w:rPr>
        <w:t>8</w:t>
      </w:r>
      <w:r>
        <w:rPr>
          <w:rFonts w:ascii="Arial" w:hAnsi="Arial" w:cs="Arial"/>
          <w:sz w:val="22"/>
          <w:szCs w:val="22"/>
          <w:lang w:val="uk-UA"/>
        </w:rPr>
        <w:t>1</w:t>
      </w:r>
      <w:r w:rsidR="0059139F">
        <w:rPr>
          <w:rFonts w:ascii="Arial" w:hAnsi="Arial" w:cs="Arial"/>
          <w:sz w:val="22"/>
          <w:szCs w:val="22"/>
          <w:lang w:val="uk-UA"/>
        </w:rPr>
        <w:t xml:space="preserve"> (22%)</w:t>
      </w:r>
    </w:p>
    <w:p w:rsidR="00D86421" w:rsidRPr="00AC5B2A" w:rsidRDefault="00D86421" w:rsidP="00D86421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Ефективне управління</w:t>
      </w:r>
      <w:r w:rsidRPr="00AC5B2A">
        <w:rPr>
          <w:rFonts w:ascii="Arial" w:hAnsi="Arial" w:cs="Arial"/>
          <w:sz w:val="22"/>
          <w:szCs w:val="22"/>
          <w:lang w:val="uk-UA"/>
        </w:rPr>
        <w:t xml:space="preserve"> </w:t>
      </w:r>
      <w:r w:rsidR="0059139F">
        <w:rPr>
          <w:rFonts w:ascii="Arial" w:hAnsi="Arial" w:cs="Arial"/>
          <w:sz w:val="22"/>
          <w:szCs w:val="22"/>
          <w:lang w:val="uk-UA"/>
        </w:rPr>
        <w:t>– 58 (16%)</w:t>
      </w:r>
    </w:p>
    <w:p w:rsidR="00D86421" w:rsidRDefault="00D86421" w:rsidP="00D86421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 w:rsidRPr="00AC5B2A">
        <w:rPr>
          <w:rFonts w:ascii="Arial" w:hAnsi="Arial" w:cs="Arial"/>
          <w:sz w:val="22"/>
          <w:szCs w:val="22"/>
          <w:lang w:val="uk-UA"/>
        </w:rPr>
        <w:t>Екологія</w:t>
      </w:r>
      <w:r>
        <w:rPr>
          <w:rFonts w:ascii="Arial" w:hAnsi="Arial" w:cs="Arial"/>
          <w:sz w:val="22"/>
          <w:szCs w:val="22"/>
          <w:lang w:val="uk-UA"/>
        </w:rPr>
        <w:t xml:space="preserve">, природа, ліси, водойми </w:t>
      </w:r>
      <w:r w:rsidR="0059139F">
        <w:rPr>
          <w:rFonts w:ascii="Arial" w:hAnsi="Arial" w:cs="Arial"/>
          <w:sz w:val="22"/>
          <w:szCs w:val="22"/>
          <w:lang w:val="uk-UA"/>
        </w:rPr>
        <w:t>– 45 (12%)</w:t>
      </w:r>
    </w:p>
    <w:p w:rsidR="00AC5B2A" w:rsidRPr="00AC5B2A" w:rsidRDefault="00AC5B2A" w:rsidP="00AC5B2A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 w:rsidRPr="00AC5B2A">
        <w:rPr>
          <w:rFonts w:ascii="Arial" w:hAnsi="Arial" w:cs="Arial"/>
          <w:sz w:val="22"/>
          <w:szCs w:val="22"/>
          <w:lang w:val="uk-UA"/>
        </w:rPr>
        <w:t>Б</w:t>
      </w:r>
      <w:r w:rsidR="0059139F">
        <w:rPr>
          <w:rFonts w:ascii="Arial" w:hAnsi="Arial" w:cs="Arial"/>
          <w:sz w:val="22"/>
          <w:szCs w:val="22"/>
          <w:lang w:val="uk-UA"/>
        </w:rPr>
        <w:t>езпека, громадський порядок – 31 (8%)</w:t>
      </w:r>
    </w:p>
    <w:p w:rsidR="00AC5B2A" w:rsidRPr="00AC5B2A" w:rsidRDefault="00AC5B2A" w:rsidP="00AC5B2A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 w:rsidRPr="00AC5B2A">
        <w:rPr>
          <w:rFonts w:ascii="Arial" w:hAnsi="Arial" w:cs="Arial"/>
          <w:sz w:val="22"/>
          <w:szCs w:val="22"/>
          <w:lang w:val="uk-UA"/>
        </w:rPr>
        <w:t>Активна, творча, кре</w:t>
      </w:r>
      <w:r w:rsidR="0059139F">
        <w:rPr>
          <w:rFonts w:ascii="Arial" w:hAnsi="Arial" w:cs="Arial"/>
          <w:sz w:val="22"/>
          <w:szCs w:val="22"/>
          <w:lang w:val="uk-UA"/>
        </w:rPr>
        <w:t>а</w:t>
      </w:r>
      <w:r w:rsidRPr="00AC5B2A">
        <w:rPr>
          <w:rFonts w:ascii="Arial" w:hAnsi="Arial" w:cs="Arial"/>
          <w:sz w:val="22"/>
          <w:szCs w:val="22"/>
          <w:lang w:val="uk-UA"/>
        </w:rPr>
        <w:t xml:space="preserve">тивна молодь – </w:t>
      </w:r>
      <w:r w:rsidR="0059139F">
        <w:rPr>
          <w:rFonts w:ascii="Arial" w:hAnsi="Arial" w:cs="Arial"/>
          <w:sz w:val="22"/>
          <w:szCs w:val="22"/>
          <w:lang w:val="uk-UA"/>
        </w:rPr>
        <w:t>31 (8%)</w:t>
      </w:r>
    </w:p>
    <w:p w:rsidR="00D86421" w:rsidRDefault="00D86421" w:rsidP="00AC5B2A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Благоустрій (озеленення громади, зовнішнє освітлення) – </w:t>
      </w:r>
      <w:r w:rsidR="0059139F">
        <w:rPr>
          <w:rFonts w:ascii="Arial" w:hAnsi="Arial" w:cs="Arial"/>
          <w:sz w:val="22"/>
          <w:szCs w:val="22"/>
          <w:lang w:val="uk-UA"/>
        </w:rPr>
        <w:t>29 (8%)</w:t>
      </w:r>
    </w:p>
    <w:p w:rsidR="00D86421" w:rsidRPr="00AC5B2A" w:rsidRDefault="0059139F" w:rsidP="00AC5B2A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Транспортне сполучення – 29 (8%)</w:t>
      </w:r>
    </w:p>
    <w:p w:rsidR="00AC5B2A" w:rsidRDefault="00AC5B2A" w:rsidP="000251CA">
      <w:pPr>
        <w:autoSpaceDE w:val="0"/>
        <w:autoSpaceDN w:val="0"/>
        <w:adjustRightInd w:val="0"/>
        <w:spacing w:before="60" w:after="60"/>
        <w:ind w:left="284"/>
        <w:rPr>
          <w:rFonts w:ascii="Arial" w:hAnsi="Arial" w:cs="Arial"/>
          <w:sz w:val="22"/>
          <w:szCs w:val="22"/>
          <w:lang w:val="uk-UA"/>
        </w:rPr>
      </w:pPr>
    </w:p>
    <w:p w:rsidR="00A35FE1" w:rsidRDefault="00E94678" w:rsidP="000251CA">
      <w:pPr>
        <w:autoSpaceDE w:val="0"/>
        <w:autoSpaceDN w:val="0"/>
        <w:adjustRightInd w:val="0"/>
        <w:spacing w:before="60" w:after="60"/>
        <w:ind w:left="284" w:hanging="568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noProof/>
          <w:sz w:val="22"/>
          <w:szCs w:val="22"/>
          <w:lang w:val="ru-RU" w:eastAsia="ru-RU"/>
        </w:rPr>
        <w:drawing>
          <wp:inline distT="0" distB="0" distL="0" distR="0">
            <wp:extent cx="6553200" cy="4076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676E" w:rsidRDefault="00CD676E" w:rsidP="000251CA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lang w:val="uk-UA"/>
        </w:rPr>
      </w:pPr>
      <w:r w:rsidRPr="00CE67DA">
        <w:rPr>
          <w:rFonts w:ascii="Arial" w:hAnsi="Arial" w:cs="Arial"/>
          <w:b/>
          <w:lang w:val="uk-UA"/>
        </w:rPr>
        <w:t xml:space="preserve">Рисунок 1.Що подобається в </w:t>
      </w:r>
      <w:r w:rsidR="00E362F3" w:rsidRPr="00CE67DA">
        <w:rPr>
          <w:rFonts w:ascii="Arial" w:hAnsi="Arial" w:cs="Arial"/>
          <w:b/>
          <w:lang w:val="uk-UA"/>
        </w:rPr>
        <w:t>громаді</w:t>
      </w:r>
      <w:r w:rsidRPr="00CE67DA">
        <w:rPr>
          <w:rFonts w:ascii="Arial" w:hAnsi="Arial" w:cs="Arial"/>
          <w:b/>
          <w:lang w:val="uk-UA"/>
        </w:rPr>
        <w:t>?</w:t>
      </w:r>
    </w:p>
    <w:p w:rsidR="000251CA" w:rsidRDefault="000251CA" w:rsidP="000251CA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lang w:val="uk-UA"/>
        </w:rPr>
      </w:pPr>
    </w:p>
    <w:p w:rsidR="000251CA" w:rsidRDefault="000251CA" w:rsidP="000251CA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lang w:val="uk-UA"/>
        </w:rPr>
      </w:pPr>
    </w:p>
    <w:p w:rsidR="002E2A1C" w:rsidRPr="00CE67DA" w:rsidRDefault="000053A7" w:rsidP="000053A7">
      <w:pPr>
        <w:pStyle w:val="3"/>
        <w:numPr>
          <w:ilvl w:val="0"/>
          <w:numId w:val="0"/>
        </w:numPr>
        <w:spacing w:before="60"/>
        <w:rPr>
          <w:lang w:val="uk-UA"/>
        </w:rPr>
      </w:pPr>
      <w:bookmarkStart w:id="3" w:name="_Toc353149303"/>
      <w:r>
        <w:rPr>
          <w:lang w:val="uk-UA"/>
        </w:rPr>
        <w:t>1.2.2.</w:t>
      </w:r>
      <w:r w:rsidR="002E2A1C" w:rsidRPr="00CE67DA">
        <w:rPr>
          <w:lang w:val="uk-UA"/>
        </w:rPr>
        <w:t>Бачення потрібних змін</w:t>
      </w:r>
      <w:bookmarkEnd w:id="3"/>
      <w:r w:rsidR="002E2A1C" w:rsidRPr="00CE67DA">
        <w:rPr>
          <w:lang w:val="uk-UA"/>
        </w:rPr>
        <w:t xml:space="preserve"> </w:t>
      </w:r>
    </w:p>
    <w:p w:rsidR="002E2A1C" w:rsidRPr="00CE67DA" w:rsidRDefault="002E2A1C" w:rsidP="000251CA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  <w:lang w:val="uk-UA"/>
        </w:rPr>
      </w:pPr>
    </w:p>
    <w:p w:rsidR="00A35FE1" w:rsidRDefault="002E2A1C" w:rsidP="000251CA">
      <w:p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  <w:r w:rsidRPr="00CE67DA">
        <w:rPr>
          <w:rFonts w:ascii="Arial" w:hAnsi="Arial" w:cs="Arial"/>
          <w:sz w:val="22"/>
          <w:szCs w:val="22"/>
          <w:lang w:val="uk-UA"/>
        </w:rPr>
        <w:t xml:space="preserve">Всі пропозиції громадян щодо необхідних змін, були </w:t>
      </w:r>
      <w:r w:rsidRPr="00217926">
        <w:rPr>
          <w:rFonts w:ascii="Arial" w:hAnsi="Arial" w:cs="Arial"/>
          <w:sz w:val="22"/>
          <w:szCs w:val="22"/>
          <w:lang w:val="uk-UA"/>
        </w:rPr>
        <w:t xml:space="preserve">класифіковані у </w:t>
      </w:r>
      <w:r w:rsidR="00217926" w:rsidRPr="00FA1307">
        <w:rPr>
          <w:rFonts w:ascii="Arial" w:hAnsi="Arial" w:cs="Arial"/>
          <w:b/>
          <w:sz w:val="22"/>
          <w:szCs w:val="22"/>
          <w:lang w:val="uk-UA"/>
        </w:rPr>
        <w:t>1</w:t>
      </w:r>
      <w:r w:rsidR="00FB16CA" w:rsidRPr="00FA1307">
        <w:rPr>
          <w:rFonts w:ascii="Arial" w:hAnsi="Arial" w:cs="Arial"/>
          <w:b/>
          <w:sz w:val="22"/>
          <w:szCs w:val="22"/>
          <w:lang w:val="uk-UA"/>
        </w:rPr>
        <w:t>4</w:t>
      </w:r>
      <w:r w:rsidR="00967BA2" w:rsidRPr="00FA1307">
        <w:rPr>
          <w:rFonts w:ascii="Arial" w:hAnsi="Arial" w:cs="Arial"/>
          <w:b/>
          <w:sz w:val="22"/>
          <w:szCs w:val="22"/>
          <w:lang w:val="uk-UA"/>
        </w:rPr>
        <w:t xml:space="preserve"> категоріях:</w:t>
      </w:r>
      <w:r w:rsidRPr="00FA1307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D86421" w:rsidRDefault="00D86421" w:rsidP="000251CA">
      <w:p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 w:cs="Arial"/>
          <w:sz w:val="22"/>
          <w:szCs w:val="22"/>
          <w:lang w:val="uk-UA"/>
        </w:rPr>
      </w:pPr>
    </w:p>
    <w:p w:rsidR="00967BA2" w:rsidRDefault="00FA1307" w:rsidP="000251CA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lastRenderedPageBreak/>
        <w:t>Зелена е</w:t>
      </w:r>
      <w:r w:rsidR="00967BA2" w:rsidRPr="00C86D49">
        <w:rPr>
          <w:rFonts w:ascii="Arial" w:hAnsi="Arial" w:cs="Arial"/>
          <w:sz w:val="22"/>
          <w:szCs w:val="22"/>
          <w:lang w:val="uk-UA"/>
        </w:rPr>
        <w:t xml:space="preserve">кономіка, створення нових робочих місць, рівень заробітної плати  – </w:t>
      </w:r>
      <w:r w:rsidR="00FB16CA">
        <w:rPr>
          <w:rFonts w:ascii="Arial" w:hAnsi="Arial" w:cs="Arial"/>
          <w:sz w:val="22"/>
          <w:szCs w:val="22"/>
          <w:lang w:val="uk-UA"/>
        </w:rPr>
        <w:t>186 (50%)</w:t>
      </w:r>
      <w:r w:rsidR="00E765D6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FB16CA" w:rsidRPr="00D86421" w:rsidRDefault="00FB16CA" w:rsidP="00FB16CA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 w:rsidRPr="00D86421">
        <w:rPr>
          <w:rFonts w:ascii="Arial" w:hAnsi="Arial" w:cs="Arial"/>
          <w:sz w:val="22"/>
          <w:szCs w:val="22"/>
          <w:lang w:val="uk-UA"/>
        </w:rPr>
        <w:t>Хаотична за</w:t>
      </w:r>
      <w:r w:rsidR="0059139F">
        <w:rPr>
          <w:rFonts w:ascii="Arial" w:hAnsi="Arial" w:cs="Arial"/>
          <w:sz w:val="22"/>
          <w:szCs w:val="22"/>
          <w:lang w:val="uk-UA"/>
        </w:rPr>
        <w:t>б</w:t>
      </w:r>
      <w:r w:rsidRPr="00D86421">
        <w:rPr>
          <w:rFonts w:ascii="Arial" w:hAnsi="Arial" w:cs="Arial"/>
          <w:sz w:val="22"/>
          <w:szCs w:val="22"/>
          <w:lang w:val="uk-UA"/>
        </w:rPr>
        <w:t xml:space="preserve">удова міста – </w:t>
      </w:r>
      <w:r w:rsidR="0059139F">
        <w:rPr>
          <w:rFonts w:ascii="Arial" w:hAnsi="Arial" w:cs="Arial"/>
          <w:sz w:val="22"/>
          <w:szCs w:val="22"/>
          <w:lang w:val="uk-UA"/>
        </w:rPr>
        <w:t>183 (49%)</w:t>
      </w:r>
    </w:p>
    <w:p w:rsidR="00FB16CA" w:rsidRDefault="00FB16CA" w:rsidP="00FB16CA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Освітні послуги</w:t>
      </w:r>
      <w:r w:rsidRPr="00D86421">
        <w:rPr>
          <w:rFonts w:ascii="Arial" w:hAnsi="Arial" w:cs="Arial"/>
          <w:sz w:val="22"/>
          <w:szCs w:val="22"/>
          <w:lang w:val="uk-UA"/>
        </w:rPr>
        <w:t xml:space="preserve"> (садочки, </w:t>
      </w:r>
      <w:r>
        <w:rPr>
          <w:rFonts w:ascii="Arial" w:hAnsi="Arial" w:cs="Arial"/>
          <w:sz w:val="22"/>
          <w:szCs w:val="22"/>
          <w:lang w:val="uk-UA"/>
        </w:rPr>
        <w:t xml:space="preserve">заклади </w:t>
      </w:r>
      <w:r w:rsidR="006C48CF">
        <w:rPr>
          <w:rFonts w:ascii="Arial" w:hAnsi="Arial" w:cs="Arial"/>
          <w:sz w:val="22"/>
          <w:szCs w:val="22"/>
          <w:lang w:val="uk-UA"/>
        </w:rPr>
        <w:t xml:space="preserve">загальної середньої </w:t>
      </w:r>
      <w:r>
        <w:rPr>
          <w:rFonts w:ascii="Arial" w:hAnsi="Arial" w:cs="Arial"/>
          <w:sz w:val="22"/>
          <w:szCs w:val="22"/>
          <w:lang w:val="uk-UA"/>
        </w:rPr>
        <w:t>освіти</w:t>
      </w:r>
      <w:r w:rsidRPr="00D86421">
        <w:rPr>
          <w:rFonts w:ascii="Arial" w:hAnsi="Arial" w:cs="Arial"/>
          <w:sz w:val="22"/>
          <w:szCs w:val="22"/>
          <w:lang w:val="uk-UA"/>
        </w:rPr>
        <w:t xml:space="preserve">) – </w:t>
      </w:r>
      <w:r w:rsidR="0059139F">
        <w:rPr>
          <w:rFonts w:ascii="Arial" w:hAnsi="Arial" w:cs="Arial"/>
          <w:sz w:val="22"/>
          <w:szCs w:val="22"/>
          <w:lang w:val="uk-UA"/>
        </w:rPr>
        <w:t>194 (52</w:t>
      </w:r>
      <w:r w:rsidR="00D563FB">
        <w:rPr>
          <w:rFonts w:ascii="Arial" w:hAnsi="Arial" w:cs="Arial"/>
          <w:sz w:val="22"/>
          <w:szCs w:val="22"/>
          <w:lang w:val="uk-UA"/>
        </w:rPr>
        <w:t>%</w:t>
      </w:r>
      <w:r w:rsidR="0059139F">
        <w:rPr>
          <w:rFonts w:ascii="Arial" w:hAnsi="Arial" w:cs="Arial"/>
          <w:sz w:val="22"/>
          <w:szCs w:val="22"/>
          <w:lang w:val="uk-UA"/>
        </w:rPr>
        <w:t>)</w:t>
      </w:r>
    </w:p>
    <w:p w:rsidR="00FB16CA" w:rsidRPr="006C48CF" w:rsidRDefault="006C48CF" w:rsidP="006C48CF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 w:rsidRPr="006C48CF">
        <w:rPr>
          <w:rFonts w:ascii="Arial" w:hAnsi="Arial" w:cs="Arial"/>
          <w:sz w:val="22"/>
          <w:szCs w:val="22"/>
          <w:lang w:val="uk-UA"/>
        </w:rPr>
        <w:t xml:space="preserve">Проблеми сільських н/п </w:t>
      </w:r>
      <w:r w:rsidR="00FB16CA" w:rsidRPr="006C48CF">
        <w:rPr>
          <w:rFonts w:ascii="Arial" w:hAnsi="Arial" w:cs="Arial"/>
          <w:sz w:val="22"/>
          <w:szCs w:val="22"/>
          <w:lang w:val="uk-UA"/>
        </w:rPr>
        <w:t>(соціальна інфраструктура, відсутність супермаркетів, банкоматів, благоустрій сільської місц</w:t>
      </w:r>
      <w:r w:rsidR="00157873">
        <w:rPr>
          <w:rFonts w:ascii="Arial" w:hAnsi="Arial" w:cs="Arial"/>
          <w:sz w:val="22"/>
          <w:szCs w:val="22"/>
          <w:lang w:val="uk-UA"/>
        </w:rPr>
        <w:t xml:space="preserve">евості, транспортне сполучення </w:t>
      </w:r>
      <w:r w:rsidR="00FB16CA" w:rsidRPr="006C48CF">
        <w:rPr>
          <w:rFonts w:ascii="Arial" w:hAnsi="Arial" w:cs="Arial"/>
          <w:sz w:val="22"/>
          <w:szCs w:val="22"/>
          <w:lang w:val="uk-UA"/>
        </w:rPr>
        <w:t xml:space="preserve">з </w:t>
      </w:r>
      <w:r w:rsidR="00157873">
        <w:rPr>
          <w:rFonts w:ascii="Arial" w:hAnsi="Arial" w:cs="Arial"/>
          <w:sz w:val="22"/>
          <w:szCs w:val="22"/>
          <w:lang w:val="uk-UA"/>
        </w:rPr>
        <w:t xml:space="preserve">м. </w:t>
      </w:r>
      <w:r w:rsidR="00FB16CA" w:rsidRPr="006C48CF">
        <w:rPr>
          <w:rFonts w:ascii="Arial" w:hAnsi="Arial" w:cs="Arial"/>
          <w:sz w:val="22"/>
          <w:szCs w:val="22"/>
          <w:lang w:val="uk-UA"/>
        </w:rPr>
        <w:t>Ірпін</w:t>
      </w:r>
      <w:r w:rsidR="00157873">
        <w:rPr>
          <w:rFonts w:ascii="Arial" w:hAnsi="Arial" w:cs="Arial"/>
          <w:sz w:val="22"/>
          <w:szCs w:val="22"/>
          <w:lang w:val="uk-UA"/>
        </w:rPr>
        <w:t>ь</w:t>
      </w:r>
      <w:r w:rsidR="00FB16CA" w:rsidRPr="006C48CF">
        <w:rPr>
          <w:rFonts w:ascii="Arial" w:hAnsi="Arial" w:cs="Arial"/>
          <w:sz w:val="22"/>
          <w:szCs w:val="22"/>
          <w:lang w:val="uk-UA"/>
        </w:rPr>
        <w:t xml:space="preserve">, Інтернет тощо) </w:t>
      </w:r>
      <w:r w:rsidR="0059139F" w:rsidRPr="006C48CF">
        <w:rPr>
          <w:rFonts w:ascii="Arial" w:hAnsi="Arial" w:cs="Arial"/>
          <w:sz w:val="22"/>
          <w:szCs w:val="22"/>
          <w:lang w:val="uk-UA"/>
        </w:rPr>
        <w:t>–</w:t>
      </w:r>
      <w:r w:rsidR="00FB16CA" w:rsidRPr="006C48CF">
        <w:rPr>
          <w:rFonts w:ascii="Arial" w:hAnsi="Arial" w:cs="Arial"/>
          <w:sz w:val="22"/>
          <w:szCs w:val="22"/>
          <w:lang w:val="uk-UA"/>
        </w:rPr>
        <w:t xml:space="preserve"> </w:t>
      </w:r>
      <w:r w:rsidR="0059139F" w:rsidRPr="006C48CF">
        <w:rPr>
          <w:rFonts w:ascii="Arial" w:hAnsi="Arial" w:cs="Arial"/>
          <w:sz w:val="22"/>
          <w:szCs w:val="22"/>
          <w:lang w:val="uk-UA"/>
        </w:rPr>
        <w:t>186 (50%)</w:t>
      </w:r>
    </w:p>
    <w:p w:rsidR="00D86421" w:rsidRPr="00D86421" w:rsidRDefault="00FB16CA" w:rsidP="00D86421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Якість доріг </w:t>
      </w:r>
      <w:r w:rsidR="00D86421" w:rsidRPr="00D86421">
        <w:rPr>
          <w:rFonts w:ascii="Arial" w:hAnsi="Arial" w:cs="Arial"/>
          <w:sz w:val="22"/>
          <w:szCs w:val="22"/>
          <w:lang w:val="uk-UA"/>
        </w:rPr>
        <w:t xml:space="preserve"> – </w:t>
      </w:r>
      <w:r w:rsidR="0059139F">
        <w:rPr>
          <w:rFonts w:ascii="Arial" w:hAnsi="Arial" w:cs="Arial"/>
          <w:sz w:val="22"/>
          <w:szCs w:val="22"/>
          <w:lang w:val="uk-UA"/>
        </w:rPr>
        <w:t>144 (39%)</w:t>
      </w:r>
    </w:p>
    <w:p w:rsidR="00FB16CA" w:rsidRPr="00D86421" w:rsidRDefault="00FB16CA" w:rsidP="00FB16CA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 w:rsidRPr="00D86421">
        <w:rPr>
          <w:rFonts w:ascii="Arial" w:hAnsi="Arial" w:cs="Arial"/>
          <w:sz w:val="22"/>
          <w:szCs w:val="22"/>
          <w:lang w:val="uk-UA"/>
        </w:rPr>
        <w:t>Охорона здоров</w:t>
      </w:r>
      <w:r w:rsidRPr="006C48CF">
        <w:rPr>
          <w:rFonts w:ascii="Arial" w:hAnsi="Arial" w:cs="Arial"/>
          <w:sz w:val="22"/>
          <w:szCs w:val="22"/>
          <w:lang w:val="uk-UA"/>
        </w:rPr>
        <w:t>’</w:t>
      </w:r>
      <w:r w:rsidRPr="00D86421">
        <w:rPr>
          <w:rFonts w:ascii="Arial" w:hAnsi="Arial" w:cs="Arial"/>
          <w:sz w:val="22"/>
          <w:szCs w:val="22"/>
          <w:lang w:val="uk-UA"/>
        </w:rPr>
        <w:t xml:space="preserve">я, медичне </w:t>
      </w:r>
      <w:r w:rsidRPr="006C48CF">
        <w:rPr>
          <w:rFonts w:ascii="Arial" w:hAnsi="Arial" w:cs="Arial"/>
          <w:sz w:val="22"/>
          <w:szCs w:val="22"/>
          <w:lang w:val="uk-UA"/>
        </w:rPr>
        <w:t>об</w:t>
      </w:r>
      <w:r>
        <w:rPr>
          <w:rFonts w:ascii="Arial" w:hAnsi="Arial" w:cs="Arial"/>
          <w:sz w:val="22"/>
          <w:szCs w:val="22"/>
          <w:lang w:val="uk-UA"/>
        </w:rPr>
        <w:t xml:space="preserve">слуговування, діагностика </w:t>
      </w:r>
      <w:r w:rsidRPr="00D86421">
        <w:rPr>
          <w:rFonts w:ascii="Arial" w:hAnsi="Arial" w:cs="Arial"/>
          <w:sz w:val="22"/>
          <w:szCs w:val="22"/>
          <w:lang w:val="uk-UA"/>
        </w:rPr>
        <w:t xml:space="preserve"> – </w:t>
      </w:r>
      <w:r w:rsidR="0059139F">
        <w:rPr>
          <w:rFonts w:ascii="Arial" w:hAnsi="Arial" w:cs="Arial"/>
          <w:sz w:val="22"/>
          <w:szCs w:val="22"/>
          <w:lang w:val="uk-UA"/>
        </w:rPr>
        <w:t>134 (36%)</w:t>
      </w:r>
    </w:p>
    <w:p w:rsidR="00D86421" w:rsidRPr="00D86421" w:rsidRDefault="00D86421" w:rsidP="00D86421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 w:rsidRPr="00D86421">
        <w:rPr>
          <w:rFonts w:ascii="Arial" w:hAnsi="Arial" w:cs="Arial"/>
          <w:sz w:val="22"/>
          <w:szCs w:val="22"/>
          <w:lang w:val="uk-UA"/>
        </w:rPr>
        <w:t xml:space="preserve">Якість води, водопостачання, водовідведення </w:t>
      </w:r>
      <w:r w:rsidR="0059139F">
        <w:rPr>
          <w:rFonts w:ascii="Arial" w:hAnsi="Arial" w:cs="Arial"/>
          <w:sz w:val="22"/>
          <w:szCs w:val="22"/>
          <w:lang w:val="uk-UA"/>
        </w:rPr>
        <w:t>–</w:t>
      </w:r>
      <w:r w:rsidR="00FB16CA">
        <w:rPr>
          <w:rFonts w:ascii="Arial" w:hAnsi="Arial" w:cs="Arial"/>
          <w:sz w:val="22"/>
          <w:szCs w:val="22"/>
          <w:lang w:val="uk-UA"/>
        </w:rPr>
        <w:t xml:space="preserve"> </w:t>
      </w:r>
      <w:r w:rsidR="0059139F">
        <w:rPr>
          <w:rFonts w:ascii="Arial" w:hAnsi="Arial" w:cs="Arial"/>
          <w:sz w:val="22"/>
          <w:szCs w:val="22"/>
          <w:lang w:val="uk-UA"/>
        </w:rPr>
        <w:t>113 (30%)</w:t>
      </w:r>
    </w:p>
    <w:p w:rsidR="00D86421" w:rsidRPr="00D86421" w:rsidRDefault="00D86421" w:rsidP="00D86421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 w:rsidRPr="00D86421">
        <w:rPr>
          <w:rFonts w:ascii="Arial" w:hAnsi="Arial" w:cs="Arial"/>
          <w:sz w:val="22"/>
          <w:szCs w:val="22"/>
          <w:lang w:val="uk-UA"/>
        </w:rPr>
        <w:t>Простори для розвитку молоді, дозвілля</w:t>
      </w:r>
      <w:r w:rsidR="00FB16CA">
        <w:rPr>
          <w:rFonts w:ascii="Arial" w:hAnsi="Arial" w:cs="Arial"/>
          <w:sz w:val="22"/>
          <w:szCs w:val="22"/>
          <w:lang w:val="uk-UA"/>
        </w:rPr>
        <w:t xml:space="preserve"> та відпочинок молоді </w:t>
      </w:r>
      <w:r w:rsidR="0059139F">
        <w:rPr>
          <w:rFonts w:ascii="Arial" w:hAnsi="Arial" w:cs="Arial"/>
          <w:sz w:val="22"/>
          <w:szCs w:val="22"/>
          <w:lang w:val="uk-UA"/>
        </w:rPr>
        <w:t>–</w:t>
      </w:r>
      <w:r w:rsidR="00FB16CA">
        <w:rPr>
          <w:rFonts w:ascii="Arial" w:hAnsi="Arial" w:cs="Arial"/>
          <w:sz w:val="22"/>
          <w:szCs w:val="22"/>
          <w:lang w:val="uk-UA"/>
        </w:rPr>
        <w:t xml:space="preserve"> </w:t>
      </w:r>
      <w:r w:rsidR="0059139F">
        <w:rPr>
          <w:rFonts w:ascii="Arial" w:hAnsi="Arial" w:cs="Arial"/>
          <w:sz w:val="22"/>
          <w:szCs w:val="22"/>
          <w:lang w:val="uk-UA"/>
        </w:rPr>
        <w:t>107 (29%)</w:t>
      </w:r>
    </w:p>
    <w:p w:rsidR="00D86421" w:rsidRPr="00D86421" w:rsidRDefault="00D86421" w:rsidP="00D86421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 w:rsidRPr="00D86421">
        <w:rPr>
          <w:rFonts w:ascii="Arial" w:hAnsi="Arial" w:cs="Arial"/>
          <w:sz w:val="22"/>
          <w:szCs w:val="22"/>
          <w:lang w:val="uk-UA"/>
        </w:rPr>
        <w:t xml:space="preserve">Благоустрій, збір сміття, занедбані цвинтарі, озеленення громади – </w:t>
      </w:r>
      <w:r w:rsidR="0059139F">
        <w:rPr>
          <w:rFonts w:ascii="Arial" w:hAnsi="Arial" w:cs="Arial"/>
          <w:sz w:val="22"/>
          <w:szCs w:val="22"/>
          <w:lang w:val="uk-UA"/>
        </w:rPr>
        <w:t>9</w:t>
      </w:r>
      <w:r w:rsidR="004D449E">
        <w:rPr>
          <w:rFonts w:ascii="Arial" w:hAnsi="Arial" w:cs="Arial"/>
          <w:sz w:val="22"/>
          <w:szCs w:val="22"/>
          <w:lang w:val="uk-UA"/>
        </w:rPr>
        <w:t>4 (25%)</w:t>
      </w:r>
    </w:p>
    <w:p w:rsidR="00FB16CA" w:rsidRPr="00D86421" w:rsidRDefault="00FB16CA" w:rsidP="00FB16CA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 w:rsidRPr="00D86421">
        <w:rPr>
          <w:rFonts w:ascii="Arial" w:hAnsi="Arial" w:cs="Arial"/>
          <w:sz w:val="22"/>
          <w:szCs w:val="22"/>
          <w:lang w:val="uk-UA"/>
        </w:rPr>
        <w:t xml:space="preserve">Ефективне управління, відкритість влади, комунікації влади та громадськості – </w:t>
      </w:r>
      <w:r w:rsidR="004D449E">
        <w:rPr>
          <w:rFonts w:ascii="Arial" w:hAnsi="Arial" w:cs="Arial"/>
          <w:sz w:val="22"/>
          <w:szCs w:val="22"/>
          <w:lang w:val="uk-UA"/>
        </w:rPr>
        <w:t>86 (23%)</w:t>
      </w:r>
    </w:p>
    <w:p w:rsidR="00FB16CA" w:rsidRPr="00D86421" w:rsidRDefault="00FB16CA" w:rsidP="00FB16CA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Якість транспортного сполучення, з</w:t>
      </w:r>
      <w:r w:rsidRPr="00D86421">
        <w:rPr>
          <w:rFonts w:ascii="Arial" w:hAnsi="Arial" w:cs="Arial"/>
          <w:sz w:val="22"/>
          <w:szCs w:val="22"/>
          <w:lang w:val="uk-UA"/>
        </w:rPr>
        <w:t>авантаженість доріг</w:t>
      </w:r>
      <w:r>
        <w:rPr>
          <w:rFonts w:ascii="Arial" w:hAnsi="Arial" w:cs="Arial"/>
          <w:sz w:val="22"/>
          <w:szCs w:val="22"/>
          <w:lang w:val="uk-UA"/>
        </w:rPr>
        <w:t xml:space="preserve"> у</w:t>
      </w:r>
      <w:r w:rsidRPr="00D86421">
        <w:rPr>
          <w:rFonts w:ascii="Arial" w:hAnsi="Arial" w:cs="Arial"/>
          <w:sz w:val="22"/>
          <w:szCs w:val="22"/>
          <w:lang w:val="uk-UA"/>
        </w:rPr>
        <w:t xml:space="preserve"> напрямку м.</w:t>
      </w:r>
      <w:r w:rsidR="00157873">
        <w:rPr>
          <w:rFonts w:ascii="Arial" w:hAnsi="Arial" w:cs="Arial"/>
          <w:sz w:val="22"/>
          <w:szCs w:val="22"/>
          <w:lang w:val="uk-UA"/>
        </w:rPr>
        <w:t xml:space="preserve"> </w:t>
      </w:r>
      <w:r w:rsidRPr="00D86421">
        <w:rPr>
          <w:rFonts w:ascii="Arial" w:hAnsi="Arial" w:cs="Arial"/>
          <w:sz w:val="22"/>
          <w:szCs w:val="22"/>
          <w:lang w:val="uk-UA"/>
        </w:rPr>
        <w:t>Київ</w:t>
      </w:r>
      <w:r>
        <w:rPr>
          <w:rFonts w:ascii="Arial" w:hAnsi="Arial" w:cs="Arial"/>
          <w:sz w:val="22"/>
          <w:szCs w:val="22"/>
          <w:lang w:val="uk-UA"/>
        </w:rPr>
        <w:t>, паркінг</w:t>
      </w:r>
      <w:r w:rsidRPr="00D86421">
        <w:rPr>
          <w:rFonts w:ascii="Arial" w:hAnsi="Arial" w:cs="Arial"/>
          <w:sz w:val="22"/>
          <w:szCs w:val="22"/>
          <w:lang w:val="uk-UA"/>
        </w:rPr>
        <w:t xml:space="preserve"> </w:t>
      </w:r>
      <w:r w:rsidR="004D449E">
        <w:rPr>
          <w:rFonts w:ascii="Arial" w:hAnsi="Arial" w:cs="Arial"/>
          <w:sz w:val="22"/>
          <w:szCs w:val="22"/>
          <w:lang w:val="uk-UA"/>
        </w:rPr>
        <w:t>–</w:t>
      </w:r>
      <w:r w:rsidRPr="00D86421">
        <w:rPr>
          <w:rFonts w:ascii="Arial" w:hAnsi="Arial" w:cs="Arial"/>
          <w:sz w:val="22"/>
          <w:szCs w:val="22"/>
          <w:lang w:val="uk-UA"/>
        </w:rPr>
        <w:t xml:space="preserve"> </w:t>
      </w:r>
      <w:r w:rsidR="004D449E">
        <w:rPr>
          <w:rFonts w:ascii="Arial" w:hAnsi="Arial" w:cs="Arial"/>
          <w:sz w:val="22"/>
          <w:szCs w:val="22"/>
          <w:lang w:val="uk-UA"/>
        </w:rPr>
        <w:t>84 (23%)</w:t>
      </w:r>
    </w:p>
    <w:p w:rsidR="00D86421" w:rsidRPr="00D86421" w:rsidRDefault="004D449E" w:rsidP="00D86421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Нові інфраструктурні об</w:t>
      </w:r>
      <w:r w:rsidRPr="004D449E">
        <w:rPr>
          <w:rFonts w:ascii="Arial" w:hAnsi="Arial" w:cs="Arial"/>
          <w:sz w:val="22"/>
          <w:szCs w:val="22"/>
          <w:lang w:val="ru-RU"/>
        </w:rPr>
        <w:t>’</w:t>
      </w:r>
      <w:r>
        <w:rPr>
          <w:rFonts w:ascii="Arial" w:hAnsi="Arial" w:cs="Arial"/>
          <w:sz w:val="22"/>
          <w:szCs w:val="22"/>
          <w:lang w:val="uk-UA"/>
        </w:rPr>
        <w:t>єкти (б</w:t>
      </w:r>
      <w:r w:rsidR="00D86421" w:rsidRPr="00D86421">
        <w:rPr>
          <w:rFonts w:ascii="Arial" w:hAnsi="Arial" w:cs="Arial"/>
          <w:sz w:val="22"/>
          <w:szCs w:val="22"/>
          <w:lang w:val="uk-UA"/>
        </w:rPr>
        <w:t>асейн, аквапарк, набережна</w:t>
      </w:r>
      <w:r>
        <w:rPr>
          <w:rFonts w:ascii="Arial" w:hAnsi="Arial" w:cs="Arial"/>
          <w:sz w:val="22"/>
          <w:szCs w:val="22"/>
          <w:lang w:val="uk-UA"/>
        </w:rPr>
        <w:t>, інші) – 68 (18%)</w:t>
      </w:r>
    </w:p>
    <w:p w:rsidR="00D86421" w:rsidRPr="00D86421" w:rsidRDefault="00D86421" w:rsidP="00D86421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 w:rsidRPr="00D86421">
        <w:rPr>
          <w:rFonts w:ascii="Arial" w:hAnsi="Arial" w:cs="Arial"/>
          <w:sz w:val="22"/>
          <w:szCs w:val="22"/>
          <w:lang w:val="uk-UA"/>
        </w:rPr>
        <w:t xml:space="preserve">Безпека, громадський порядок, муніципальна варта – </w:t>
      </w:r>
      <w:r w:rsidR="004D449E">
        <w:rPr>
          <w:rFonts w:ascii="Arial" w:hAnsi="Arial" w:cs="Arial"/>
          <w:sz w:val="22"/>
          <w:szCs w:val="22"/>
          <w:lang w:val="uk-UA"/>
        </w:rPr>
        <w:t>65 (17%)</w:t>
      </w:r>
    </w:p>
    <w:p w:rsidR="00D86421" w:rsidRDefault="00D86421" w:rsidP="00D86421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 w:rsidRPr="00D86421">
        <w:rPr>
          <w:rFonts w:ascii="Arial" w:hAnsi="Arial" w:cs="Arial"/>
          <w:sz w:val="22"/>
          <w:szCs w:val="22"/>
          <w:lang w:val="uk-UA"/>
        </w:rPr>
        <w:t xml:space="preserve">Екологія, очистка річок, водойм, лісів </w:t>
      </w:r>
      <w:r w:rsidR="004D449E">
        <w:rPr>
          <w:rFonts w:ascii="Arial" w:hAnsi="Arial" w:cs="Arial"/>
          <w:sz w:val="22"/>
          <w:szCs w:val="22"/>
          <w:lang w:val="uk-UA"/>
        </w:rPr>
        <w:t>–</w:t>
      </w:r>
      <w:r w:rsidRPr="00D86421">
        <w:rPr>
          <w:rFonts w:ascii="Arial" w:hAnsi="Arial" w:cs="Arial"/>
          <w:sz w:val="22"/>
          <w:szCs w:val="22"/>
          <w:lang w:val="uk-UA"/>
        </w:rPr>
        <w:t xml:space="preserve"> </w:t>
      </w:r>
      <w:r w:rsidR="004D449E">
        <w:rPr>
          <w:rFonts w:ascii="Arial" w:hAnsi="Arial" w:cs="Arial"/>
          <w:sz w:val="22"/>
          <w:szCs w:val="22"/>
          <w:lang w:val="uk-UA"/>
        </w:rPr>
        <w:t>55 (15%)</w:t>
      </w:r>
    </w:p>
    <w:p w:rsidR="00B62C15" w:rsidRDefault="00B62C15" w:rsidP="00D86421">
      <w:pPr>
        <w:pStyle w:val="a5"/>
        <w:numPr>
          <w:ilvl w:val="0"/>
          <w:numId w:val="22"/>
        </w:num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Велоінфраструктура (доріжки, велопарковка) – 31 (8%)</w:t>
      </w:r>
    </w:p>
    <w:p w:rsidR="00B62C15" w:rsidRPr="00B62C15" w:rsidRDefault="00B62C15" w:rsidP="00B62C15">
      <w:pPr>
        <w:spacing w:before="60" w:after="60" w:line="259" w:lineRule="auto"/>
        <w:rPr>
          <w:rFonts w:ascii="Arial" w:hAnsi="Arial" w:cs="Arial"/>
          <w:sz w:val="22"/>
          <w:szCs w:val="22"/>
          <w:lang w:val="uk-UA"/>
        </w:rPr>
      </w:pPr>
    </w:p>
    <w:p w:rsidR="002E2A1C" w:rsidRPr="007740EB" w:rsidRDefault="0052732C" w:rsidP="006A341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highlight w:val="yellow"/>
          <w:lang w:val="uk-UA"/>
        </w:rPr>
      </w:pPr>
      <w:r>
        <w:rPr>
          <w:rFonts w:ascii="Arial" w:hAnsi="Arial" w:cs="Arial"/>
          <w:noProof/>
          <w:sz w:val="22"/>
          <w:szCs w:val="22"/>
          <w:lang w:val="ru-RU" w:eastAsia="ru-RU"/>
        </w:rPr>
        <w:drawing>
          <wp:inline distT="0" distB="0" distL="0" distR="0">
            <wp:extent cx="6200775" cy="3390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7BF4" w:rsidRPr="007740EB" w:rsidRDefault="003F7BF4" w:rsidP="002E2A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  <w:lang w:val="uk-UA"/>
        </w:rPr>
      </w:pPr>
    </w:p>
    <w:p w:rsidR="00A35FE1" w:rsidRPr="00CE67DA" w:rsidRDefault="00A35FE1" w:rsidP="00E53F9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uk-UA"/>
        </w:rPr>
      </w:pPr>
      <w:r w:rsidRPr="0052732C">
        <w:rPr>
          <w:rFonts w:ascii="Arial" w:hAnsi="Arial" w:cs="Arial"/>
          <w:b/>
          <w:lang w:val="uk-UA"/>
        </w:rPr>
        <w:t>Рисунок 2.Що треба змінити в громаді?</w:t>
      </w:r>
    </w:p>
    <w:p w:rsidR="00A35FE1" w:rsidRPr="00CE67DA" w:rsidRDefault="00A35FE1" w:rsidP="00A35FE1">
      <w:pPr>
        <w:autoSpaceDE w:val="0"/>
        <w:autoSpaceDN w:val="0"/>
        <w:adjustRightInd w:val="0"/>
        <w:rPr>
          <w:rFonts w:ascii="Arial" w:hAnsi="Arial" w:cs="Arial"/>
          <w:b/>
          <w:lang w:val="uk-UA"/>
        </w:rPr>
      </w:pPr>
    </w:p>
    <w:p w:rsidR="0016610E" w:rsidRPr="00CE67DA" w:rsidRDefault="000053A7" w:rsidP="000053A7">
      <w:pPr>
        <w:pStyle w:val="3"/>
        <w:numPr>
          <w:ilvl w:val="0"/>
          <w:numId w:val="0"/>
        </w:numPr>
        <w:ind w:left="720"/>
        <w:rPr>
          <w:lang w:val="uk-UA"/>
        </w:rPr>
      </w:pPr>
      <w:bookmarkStart w:id="4" w:name="_Toc353149304"/>
      <w:r>
        <w:rPr>
          <w:lang w:val="uk-UA"/>
        </w:rPr>
        <w:t>1.2.3.</w:t>
      </w:r>
      <w:r w:rsidR="0016610E" w:rsidRPr="00CE67DA">
        <w:rPr>
          <w:lang w:val="uk-UA"/>
        </w:rPr>
        <w:t>Бачення майбутнього</w:t>
      </w:r>
      <w:bookmarkEnd w:id="4"/>
      <w:r w:rsidR="000A420D">
        <w:rPr>
          <w:lang w:val="uk-UA"/>
        </w:rPr>
        <w:t xml:space="preserve"> громади</w:t>
      </w:r>
    </w:p>
    <w:p w:rsidR="0016610E" w:rsidRPr="00CE67DA" w:rsidRDefault="0016610E" w:rsidP="000A420D">
      <w:pPr>
        <w:autoSpaceDE w:val="0"/>
        <w:autoSpaceDN w:val="0"/>
        <w:adjustRightInd w:val="0"/>
        <w:ind w:hanging="11"/>
        <w:rPr>
          <w:rFonts w:ascii="Arial" w:hAnsi="Arial" w:cs="Arial"/>
          <w:lang w:val="uk-UA"/>
        </w:rPr>
      </w:pPr>
    </w:p>
    <w:p w:rsidR="0016610E" w:rsidRPr="00E94678" w:rsidRDefault="0016610E" w:rsidP="000A420D">
      <w:p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  <w:lang w:val="uk-UA"/>
        </w:rPr>
      </w:pPr>
      <w:r w:rsidRPr="00E94678">
        <w:rPr>
          <w:rFonts w:ascii="Arial" w:hAnsi="Arial" w:cs="Arial"/>
          <w:sz w:val="22"/>
          <w:szCs w:val="22"/>
          <w:lang w:val="uk-UA"/>
        </w:rPr>
        <w:t xml:space="preserve">Одним із ключових питань анкети є питання щодо бачення майбутнього розвитку громади. Майбутня стратегія має </w:t>
      </w:r>
      <w:r w:rsidR="00157873">
        <w:rPr>
          <w:rFonts w:ascii="Arial" w:hAnsi="Arial" w:cs="Arial"/>
          <w:sz w:val="22"/>
          <w:szCs w:val="22"/>
          <w:lang w:val="uk-UA"/>
        </w:rPr>
        <w:t>г</w:t>
      </w:r>
      <w:r w:rsidRPr="00E94678">
        <w:rPr>
          <w:rFonts w:ascii="Arial" w:hAnsi="Arial" w:cs="Arial"/>
          <w:sz w:val="22"/>
          <w:szCs w:val="22"/>
          <w:lang w:val="uk-UA"/>
        </w:rPr>
        <w:t xml:space="preserve">рунтуватися на цих визначеннях. Бачення розвитку громади буде основою промоційних продуктів, успішних історій, які зможуть використовувати  та поширювати як підприємці, так і органи місцевого самоврядування для створення позитивного іміджу </w:t>
      </w:r>
      <w:r w:rsidR="002D402A" w:rsidRPr="00E94678">
        <w:rPr>
          <w:rFonts w:ascii="Arial" w:hAnsi="Arial" w:cs="Arial"/>
          <w:sz w:val="22"/>
          <w:szCs w:val="22"/>
          <w:lang w:val="uk-UA"/>
        </w:rPr>
        <w:t>громади</w:t>
      </w:r>
      <w:r w:rsidRPr="00E94678">
        <w:rPr>
          <w:rFonts w:ascii="Arial" w:hAnsi="Arial" w:cs="Arial"/>
          <w:sz w:val="22"/>
          <w:szCs w:val="22"/>
          <w:lang w:val="uk-UA"/>
        </w:rPr>
        <w:t xml:space="preserve">. </w:t>
      </w:r>
    </w:p>
    <w:p w:rsidR="000A420D" w:rsidRPr="00E94678" w:rsidRDefault="000A420D" w:rsidP="000A420D">
      <w:p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  <w:lang w:val="uk-UA"/>
        </w:rPr>
      </w:pPr>
    </w:p>
    <w:p w:rsidR="002D402A" w:rsidRPr="00E94678" w:rsidRDefault="000A420D" w:rsidP="000A420D">
      <w:p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  <w:lang w:val="uk-UA"/>
        </w:rPr>
      </w:pPr>
      <w:r w:rsidRPr="00E94678">
        <w:rPr>
          <w:rFonts w:ascii="Arial" w:hAnsi="Arial" w:cs="Arial"/>
          <w:sz w:val="22"/>
          <w:szCs w:val="22"/>
          <w:lang w:val="uk-UA"/>
        </w:rPr>
        <w:t>Основні яскраві визначення бачення майбутнього громади:</w:t>
      </w:r>
    </w:p>
    <w:p w:rsidR="000C49B5" w:rsidRDefault="000A420D" w:rsidP="000A420D">
      <w:pPr>
        <w:pStyle w:val="a5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uk-UA"/>
        </w:rPr>
      </w:pPr>
      <w:r w:rsidRPr="00E94678">
        <w:rPr>
          <w:rFonts w:ascii="Arial" w:hAnsi="Arial" w:cs="Arial"/>
          <w:sz w:val="22"/>
          <w:szCs w:val="22"/>
          <w:lang w:val="uk-UA"/>
        </w:rPr>
        <w:t xml:space="preserve">Громада з </w:t>
      </w:r>
      <w:r w:rsidR="0059139F">
        <w:rPr>
          <w:rFonts w:ascii="Arial" w:hAnsi="Arial" w:cs="Arial"/>
          <w:sz w:val="22"/>
          <w:szCs w:val="22"/>
          <w:lang w:val="uk-UA"/>
        </w:rPr>
        <w:t>дружньою до довкілля економікою та сприятливим бізнес-кліматом</w:t>
      </w:r>
      <w:r w:rsidRPr="00E94678">
        <w:rPr>
          <w:rFonts w:ascii="Arial" w:hAnsi="Arial" w:cs="Arial"/>
          <w:sz w:val="22"/>
          <w:szCs w:val="22"/>
          <w:lang w:val="uk-UA"/>
        </w:rPr>
        <w:t xml:space="preserve">; </w:t>
      </w:r>
    </w:p>
    <w:p w:rsidR="0059139F" w:rsidRPr="00E94678" w:rsidRDefault="0059139F" w:rsidP="000A420D">
      <w:pPr>
        <w:pStyle w:val="a5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Комфортна, безпечна, енергоефективна та зелена громада із сучасною архітектурою</w:t>
      </w:r>
      <w:r w:rsidR="00157873">
        <w:rPr>
          <w:rFonts w:ascii="Arial" w:hAnsi="Arial" w:cs="Arial"/>
          <w:sz w:val="22"/>
          <w:szCs w:val="22"/>
          <w:lang w:val="uk-UA"/>
        </w:rPr>
        <w:t>;</w:t>
      </w:r>
      <w:r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0C49B5" w:rsidRDefault="0059139F" w:rsidP="000A420D">
      <w:pPr>
        <w:pStyle w:val="a5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Європейська громада із ефективним врядуванням та якісними послугами</w:t>
      </w:r>
      <w:r w:rsidR="00157873">
        <w:rPr>
          <w:rFonts w:ascii="Arial" w:hAnsi="Arial" w:cs="Arial"/>
          <w:sz w:val="22"/>
          <w:szCs w:val="22"/>
          <w:lang w:val="uk-UA"/>
        </w:rPr>
        <w:t>;</w:t>
      </w:r>
    </w:p>
    <w:p w:rsidR="0059139F" w:rsidRPr="003E3125" w:rsidRDefault="0059139F" w:rsidP="000A420D">
      <w:pPr>
        <w:pStyle w:val="a5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lastRenderedPageBreak/>
        <w:t>Молодіжна спортивна громада із модерновими просторами для розвитку, відпочинку та дозвілля</w:t>
      </w:r>
      <w:r w:rsidR="00157873">
        <w:rPr>
          <w:rFonts w:ascii="Arial" w:hAnsi="Arial" w:cs="Arial"/>
          <w:sz w:val="22"/>
          <w:szCs w:val="22"/>
          <w:lang w:val="uk-UA"/>
        </w:rPr>
        <w:t>;</w:t>
      </w:r>
    </w:p>
    <w:p w:rsidR="0016610E" w:rsidRDefault="000A420D" w:rsidP="000A420D">
      <w:pPr>
        <w:pStyle w:val="a5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uk-UA"/>
        </w:rPr>
      </w:pPr>
      <w:r w:rsidRPr="003E3125">
        <w:rPr>
          <w:rFonts w:ascii="Arial" w:hAnsi="Arial" w:cs="Arial"/>
          <w:sz w:val="22"/>
          <w:szCs w:val="22"/>
          <w:lang w:val="uk-UA"/>
        </w:rPr>
        <w:t>Туристично приваблива</w:t>
      </w:r>
      <w:r w:rsidR="002439E6">
        <w:rPr>
          <w:rFonts w:ascii="Arial" w:hAnsi="Arial" w:cs="Arial"/>
          <w:sz w:val="22"/>
          <w:szCs w:val="22"/>
          <w:lang w:val="uk-UA"/>
        </w:rPr>
        <w:t>,</w:t>
      </w:r>
      <w:r w:rsidRPr="003E3125">
        <w:rPr>
          <w:rFonts w:ascii="Arial" w:hAnsi="Arial" w:cs="Arial"/>
          <w:sz w:val="22"/>
          <w:szCs w:val="22"/>
          <w:lang w:val="uk-UA"/>
        </w:rPr>
        <w:t xml:space="preserve"> </w:t>
      </w:r>
      <w:r w:rsidR="00AF2914">
        <w:rPr>
          <w:rFonts w:ascii="Arial" w:hAnsi="Arial" w:cs="Arial"/>
          <w:sz w:val="22"/>
          <w:szCs w:val="22"/>
          <w:lang w:val="uk-UA"/>
        </w:rPr>
        <w:t xml:space="preserve">зелена громада із культурними просторами розвитку та квітучим </w:t>
      </w:r>
      <w:r w:rsidR="00157873">
        <w:rPr>
          <w:rFonts w:ascii="Arial" w:hAnsi="Arial" w:cs="Arial"/>
          <w:sz w:val="22"/>
          <w:szCs w:val="22"/>
          <w:lang w:val="uk-UA"/>
        </w:rPr>
        <w:t>і</w:t>
      </w:r>
      <w:r w:rsidR="00AF2914">
        <w:rPr>
          <w:rFonts w:ascii="Arial" w:hAnsi="Arial" w:cs="Arial"/>
          <w:sz w:val="22"/>
          <w:szCs w:val="22"/>
          <w:lang w:val="uk-UA"/>
        </w:rPr>
        <w:t xml:space="preserve"> процвітаючим селом</w:t>
      </w:r>
      <w:r w:rsidR="00157873">
        <w:rPr>
          <w:rFonts w:ascii="Arial" w:hAnsi="Arial" w:cs="Arial"/>
          <w:sz w:val="22"/>
          <w:szCs w:val="22"/>
          <w:lang w:val="uk-UA"/>
        </w:rPr>
        <w:t>.</w:t>
      </w:r>
    </w:p>
    <w:p w:rsidR="000053A7" w:rsidRDefault="000053A7" w:rsidP="000053A7">
      <w:pPr>
        <w:pStyle w:val="a5"/>
        <w:shd w:val="clear" w:color="auto" w:fill="FFFFFF"/>
        <w:ind w:left="644"/>
        <w:jc w:val="both"/>
        <w:rPr>
          <w:rFonts w:ascii="Arial" w:hAnsi="Arial" w:cs="Arial"/>
          <w:sz w:val="22"/>
          <w:szCs w:val="22"/>
          <w:lang w:val="uk-UA"/>
        </w:rPr>
      </w:pPr>
    </w:p>
    <w:p w:rsidR="000053A7" w:rsidRPr="003E3125" w:rsidRDefault="000053A7" w:rsidP="000053A7">
      <w:pPr>
        <w:pStyle w:val="a5"/>
        <w:shd w:val="clear" w:color="auto" w:fill="FFFFFF"/>
        <w:ind w:left="644"/>
        <w:jc w:val="both"/>
        <w:rPr>
          <w:rFonts w:ascii="Arial" w:hAnsi="Arial" w:cs="Arial"/>
          <w:sz w:val="22"/>
          <w:szCs w:val="22"/>
          <w:lang w:val="uk-UA"/>
        </w:rPr>
      </w:pPr>
    </w:p>
    <w:p w:rsidR="00504EDD" w:rsidRPr="00585EB3" w:rsidRDefault="00504EDD" w:rsidP="000053A7">
      <w:pPr>
        <w:pStyle w:val="2"/>
        <w:rPr>
          <w:lang w:val="uk-UA"/>
        </w:rPr>
      </w:pPr>
      <w:bookmarkStart w:id="5" w:name="_Toc353149305"/>
      <w:r w:rsidRPr="00585EB3">
        <w:rPr>
          <w:lang w:val="uk-UA"/>
        </w:rPr>
        <w:t>Висновки</w:t>
      </w:r>
      <w:bookmarkEnd w:id="5"/>
    </w:p>
    <w:p w:rsidR="00504EDD" w:rsidRPr="00585EB3" w:rsidRDefault="00504EDD" w:rsidP="00504ED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uk-UA"/>
        </w:rPr>
      </w:pPr>
    </w:p>
    <w:p w:rsidR="00504EDD" w:rsidRPr="00585EB3" w:rsidRDefault="00504EDD" w:rsidP="00504ED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uk-UA"/>
        </w:rPr>
      </w:pPr>
      <w:r w:rsidRPr="00585EB3">
        <w:rPr>
          <w:rFonts w:ascii="Arial" w:hAnsi="Arial" w:cs="Arial"/>
          <w:b/>
          <w:i/>
          <w:sz w:val="22"/>
          <w:szCs w:val="22"/>
          <w:lang w:val="uk-UA"/>
        </w:rPr>
        <w:t>Ресурси:</w:t>
      </w:r>
    </w:p>
    <w:p w:rsidR="00504EDD" w:rsidRPr="00585EB3" w:rsidRDefault="00504EDD" w:rsidP="000871EF">
      <w:pPr>
        <w:pStyle w:val="a5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</w:p>
    <w:p w:rsidR="006D0633" w:rsidRPr="00585EB3" w:rsidRDefault="006D0633" w:rsidP="000871EF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585EB3">
        <w:rPr>
          <w:rFonts w:ascii="Arial" w:hAnsi="Arial" w:cs="Arial"/>
          <w:sz w:val="22"/>
          <w:szCs w:val="22"/>
          <w:lang w:val="uk-UA"/>
        </w:rPr>
        <w:t>Розвинена інфраструктура;</w:t>
      </w:r>
    </w:p>
    <w:p w:rsidR="005075F1" w:rsidRPr="00585EB3" w:rsidRDefault="005075F1" w:rsidP="000871EF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585EB3">
        <w:rPr>
          <w:rFonts w:ascii="Arial" w:hAnsi="Arial" w:cs="Arial"/>
          <w:sz w:val="22"/>
          <w:szCs w:val="22"/>
          <w:lang w:val="uk-UA"/>
        </w:rPr>
        <w:t>Розвинена сфера культури, відпочинку та дозвілля</w:t>
      </w:r>
    </w:p>
    <w:p w:rsidR="00504EDD" w:rsidRPr="00585EB3" w:rsidRDefault="005075F1" w:rsidP="000871EF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585EB3">
        <w:rPr>
          <w:rFonts w:ascii="Arial" w:hAnsi="Arial" w:cs="Arial"/>
          <w:sz w:val="22"/>
          <w:szCs w:val="22"/>
          <w:lang w:val="uk-UA"/>
        </w:rPr>
        <w:t>Активна громада</w:t>
      </w:r>
      <w:r w:rsidR="006D0633" w:rsidRPr="00585EB3">
        <w:rPr>
          <w:rFonts w:ascii="Arial" w:hAnsi="Arial" w:cs="Arial"/>
          <w:sz w:val="22"/>
          <w:szCs w:val="22"/>
          <w:lang w:val="uk-UA"/>
        </w:rPr>
        <w:t>;</w:t>
      </w:r>
    </w:p>
    <w:p w:rsidR="006D0633" w:rsidRPr="00585EB3" w:rsidRDefault="006D0633" w:rsidP="000871EF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585EB3">
        <w:rPr>
          <w:rFonts w:ascii="Arial" w:hAnsi="Arial" w:cs="Arial"/>
          <w:sz w:val="22"/>
          <w:szCs w:val="22"/>
          <w:lang w:val="uk-UA"/>
        </w:rPr>
        <w:t>Ефективне управління</w:t>
      </w:r>
      <w:r w:rsidR="005075F1" w:rsidRPr="00585EB3">
        <w:rPr>
          <w:rFonts w:ascii="Arial" w:hAnsi="Arial" w:cs="Arial"/>
          <w:sz w:val="22"/>
          <w:szCs w:val="22"/>
          <w:lang w:val="uk-UA"/>
        </w:rPr>
        <w:t>;</w:t>
      </w:r>
    </w:p>
    <w:p w:rsidR="005075F1" w:rsidRPr="00585EB3" w:rsidRDefault="005075F1" w:rsidP="000871EF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585EB3">
        <w:rPr>
          <w:rFonts w:ascii="Arial" w:hAnsi="Arial" w:cs="Arial"/>
          <w:sz w:val="22"/>
          <w:szCs w:val="22"/>
          <w:lang w:val="uk-UA"/>
        </w:rPr>
        <w:t>Потенціал туристичної сфери</w:t>
      </w:r>
      <w:r w:rsidR="00AF2914">
        <w:rPr>
          <w:rFonts w:ascii="Arial" w:hAnsi="Arial" w:cs="Arial"/>
          <w:sz w:val="22"/>
          <w:szCs w:val="22"/>
          <w:lang w:val="uk-UA"/>
        </w:rPr>
        <w:t xml:space="preserve"> та природних ресурсів</w:t>
      </w:r>
    </w:p>
    <w:p w:rsidR="00414B75" w:rsidRPr="00295DE2" w:rsidRDefault="00414B75" w:rsidP="000871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</w:p>
    <w:p w:rsidR="00504EDD" w:rsidRDefault="00504EDD" w:rsidP="00504ED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uk-UA"/>
        </w:rPr>
      </w:pPr>
      <w:r w:rsidRPr="00295DE2">
        <w:rPr>
          <w:rFonts w:ascii="Arial" w:hAnsi="Arial" w:cs="Arial"/>
          <w:b/>
          <w:i/>
          <w:sz w:val="22"/>
          <w:szCs w:val="22"/>
          <w:lang w:val="uk-UA"/>
        </w:rPr>
        <w:t>Проблеми:</w:t>
      </w:r>
    </w:p>
    <w:p w:rsidR="00295DE2" w:rsidRPr="00295DE2" w:rsidRDefault="00295DE2" w:rsidP="00504ED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uk-UA"/>
        </w:rPr>
      </w:pPr>
    </w:p>
    <w:p w:rsidR="006D0633" w:rsidRPr="00295DE2" w:rsidRDefault="00AF2914" w:rsidP="006D063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Недостатність</w:t>
      </w:r>
      <w:r w:rsidR="006D0633" w:rsidRPr="00295DE2">
        <w:rPr>
          <w:rFonts w:ascii="Arial" w:hAnsi="Arial" w:cs="Arial"/>
          <w:sz w:val="22"/>
          <w:szCs w:val="22"/>
          <w:lang w:val="uk-UA"/>
        </w:rPr>
        <w:t xml:space="preserve"> робочих місць</w:t>
      </w:r>
      <w:r>
        <w:rPr>
          <w:rFonts w:ascii="Arial" w:hAnsi="Arial" w:cs="Arial"/>
          <w:sz w:val="22"/>
          <w:szCs w:val="22"/>
          <w:lang w:val="uk-UA"/>
        </w:rPr>
        <w:t>, у тому числі для молоді;</w:t>
      </w:r>
    </w:p>
    <w:p w:rsidR="00585EB3" w:rsidRPr="00295DE2" w:rsidRDefault="00AF2914" w:rsidP="00585EB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Стан до</w:t>
      </w:r>
      <w:r w:rsidR="00504EDD" w:rsidRPr="00295DE2">
        <w:rPr>
          <w:rFonts w:ascii="Arial" w:hAnsi="Arial" w:cs="Arial"/>
          <w:sz w:val="22"/>
          <w:szCs w:val="22"/>
          <w:lang w:val="uk-UA"/>
        </w:rPr>
        <w:t>рожньої інфраструктури (дороги, тротуари)</w:t>
      </w:r>
      <w:r w:rsidR="006D0633" w:rsidRPr="00295DE2">
        <w:rPr>
          <w:rFonts w:ascii="Arial" w:hAnsi="Arial" w:cs="Arial"/>
          <w:sz w:val="22"/>
          <w:szCs w:val="22"/>
          <w:lang w:val="uk-UA"/>
        </w:rPr>
        <w:t>;</w:t>
      </w:r>
    </w:p>
    <w:p w:rsidR="00585EB3" w:rsidRPr="00295DE2" w:rsidRDefault="00AF2914" w:rsidP="00585EB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Зношена</w:t>
      </w:r>
      <w:r w:rsidR="00585EB3" w:rsidRPr="00295DE2">
        <w:rPr>
          <w:rFonts w:ascii="Arial" w:hAnsi="Arial" w:cs="Arial"/>
          <w:sz w:val="22"/>
          <w:szCs w:val="22"/>
          <w:lang w:val="uk-UA"/>
        </w:rPr>
        <w:t xml:space="preserve"> система водопостачання та водовідведення;</w:t>
      </w:r>
    </w:p>
    <w:p w:rsidR="004528AC" w:rsidRPr="00295DE2" w:rsidRDefault="006E7750" w:rsidP="000871EF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Погане т</w:t>
      </w:r>
      <w:r w:rsidR="003E3125" w:rsidRPr="00295DE2">
        <w:rPr>
          <w:rFonts w:ascii="Arial" w:hAnsi="Arial" w:cs="Arial"/>
          <w:sz w:val="22"/>
          <w:szCs w:val="22"/>
          <w:lang w:val="uk-UA"/>
        </w:rPr>
        <w:t xml:space="preserve">ранспортне сполучення у віддалені </w:t>
      </w:r>
      <w:r w:rsidR="00AF2914">
        <w:rPr>
          <w:rFonts w:ascii="Arial" w:hAnsi="Arial" w:cs="Arial"/>
          <w:sz w:val="22"/>
          <w:szCs w:val="22"/>
          <w:lang w:val="uk-UA"/>
        </w:rPr>
        <w:t>сільські населені пункти та місто Ірпінь, перевантаження доріг;</w:t>
      </w:r>
    </w:p>
    <w:p w:rsidR="00585EB3" w:rsidRDefault="008C11A8" w:rsidP="000871EF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Вивіз та утилізація сміття;</w:t>
      </w:r>
    </w:p>
    <w:p w:rsidR="008C11A8" w:rsidRDefault="008C11A8" w:rsidP="000871EF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Відсутні банкомати в сільській місцевості;</w:t>
      </w:r>
    </w:p>
    <w:p w:rsidR="008C11A8" w:rsidRDefault="008C11A8" w:rsidP="000871EF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Модернізувати будинки культури в сільських населених пунктах;</w:t>
      </w:r>
    </w:p>
    <w:p w:rsidR="008C11A8" w:rsidRDefault="008C11A8" w:rsidP="000871EF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Модернізувати заклади освіти в сільських населених пунктах;</w:t>
      </w:r>
    </w:p>
    <w:p w:rsidR="008C11A8" w:rsidRDefault="008C11A8" w:rsidP="000871EF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Не вистачає дитячих та спортивних майданчиків в сільських населених пунктах</w:t>
      </w:r>
      <w:r w:rsidR="00157873">
        <w:rPr>
          <w:rFonts w:ascii="Arial" w:hAnsi="Arial" w:cs="Arial"/>
          <w:sz w:val="22"/>
          <w:szCs w:val="22"/>
          <w:lang w:val="uk-UA"/>
        </w:rPr>
        <w:t>.</w:t>
      </w:r>
    </w:p>
    <w:p w:rsidR="008C11A8" w:rsidRPr="008C11A8" w:rsidRDefault="008C11A8" w:rsidP="008C11A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uk-UA"/>
        </w:rPr>
      </w:pPr>
      <w:r w:rsidRPr="008C11A8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414B75" w:rsidRPr="00295DE2" w:rsidRDefault="00414B75" w:rsidP="000871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</w:p>
    <w:p w:rsidR="00504EDD" w:rsidRPr="00295DE2" w:rsidRDefault="00504EDD" w:rsidP="00504ED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uk-UA"/>
        </w:rPr>
      </w:pPr>
      <w:r w:rsidRPr="00295DE2">
        <w:rPr>
          <w:rFonts w:ascii="Arial" w:hAnsi="Arial" w:cs="Arial"/>
          <w:b/>
          <w:i/>
          <w:sz w:val="22"/>
          <w:szCs w:val="22"/>
          <w:lang w:val="uk-UA"/>
        </w:rPr>
        <w:t>Що розвивати:</w:t>
      </w:r>
    </w:p>
    <w:p w:rsidR="00DC7299" w:rsidRPr="00295DE2" w:rsidRDefault="00DC7299" w:rsidP="00DC72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</w:p>
    <w:p w:rsidR="006D0633" w:rsidRPr="00295DE2" w:rsidRDefault="00AF2914" w:rsidP="006D0633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Зелена циркулярна економіка</w:t>
      </w:r>
      <w:r w:rsidR="006D0633" w:rsidRPr="00295DE2">
        <w:rPr>
          <w:rFonts w:ascii="Arial" w:hAnsi="Arial" w:cs="Arial"/>
          <w:sz w:val="22"/>
          <w:szCs w:val="22"/>
          <w:lang w:val="uk-UA"/>
        </w:rPr>
        <w:t>;</w:t>
      </w:r>
    </w:p>
    <w:p w:rsidR="006D0633" w:rsidRDefault="006D0633" w:rsidP="006D0633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295DE2">
        <w:rPr>
          <w:rFonts w:ascii="Arial" w:hAnsi="Arial" w:cs="Arial"/>
          <w:sz w:val="22"/>
          <w:szCs w:val="22"/>
          <w:lang w:val="uk-UA"/>
        </w:rPr>
        <w:t>Сфера туризму;</w:t>
      </w:r>
    </w:p>
    <w:p w:rsidR="008C11A8" w:rsidRPr="00295DE2" w:rsidRDefault="008C11A8" w:rsidP="006D0633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Сфера ІТ;</w:t>
      </w:r>
    </w:p>
    <w:p w:rsidR="006D0633" w:rsidRPr="00295DE2" w:rsidRDefault="006D0633" w:rsidP="006D0633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295DE2">
        <w:rPr>
          <w:rFonts w:ascii="Arial" w:hAnsi="Arial" w:cs="Arial"/>
          <w:sz w:val="22"/>
          <w:szCs w:val="22"/>
          <w:lang w:val="uk-UA"/>
        </w:rPr>
        <w:t xml:space="preserve">Розвиток </w:t>
      </w:r>
      <w:r w:rsidR="00AF2914">
        <w:rPr>
          <w:rFonts w:ascii="Arial" w:hAnsi="Arial" w:cs="Arial"/>
          <w:sz w:val="22"/>
          <w:szCs w:val="22"/>
          <w:lang w:val="uk-UA"/>
        </w:rPr>
        <w:t>молодіжного</w:t>
      </w:r>
      <w:r w:rsidR="003E3125" w:rsidRPr="00295DE2">
        <w:rPr>
          <w:rFonts w:ascii="Arial" w:hAnsi="Arial" w:cs="Arial"/>
          <w:sz w:val="22"/>
          <w:szCs w:val="22"/>
          <w:lang w:val="uk-UA"/>
        </w:rPr>
        <w:t xml:space="preserve"> дозвілля (дитячи центри, ігрові майданчики)</w:t>
      </w:r>
    </w:p>
    <w:p w:rsidR="006D0633" w:rsidRPr="00295DE2" w:rsidRDefault="006D0633" w:rsidP="006D0633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295DE2">
        <w:rPr>
          <w:rFonts w:ascii="Arial" w:hAnsi="Arial" w:cs="Arial"/>
          <w:sz w:val="22"/>
          <w:szCs w:val="22"/>
          <w:lang w:val="uk-UA"/>
        </w:rPr>
        <w:t>Створення інфраструктури дл</w:t>
      </w:r>
      <w:r w:rsidR="00B62C15">
        <w:rPr>
          <w:rFonts w:ascii="Arial" w:hAnsi="Arial" w:cs="Arial"/>
          <w:sz w:val="22"/>
          <w:szCs w:val="22"/>
          <w:lang w:val="uk-UA"/>
        </w:rPr>
        <w:t>я активного відпочинку, туризму;</w:t>
      </w:r>
    </w:p>
    <w:p w:rsidR="006D0633" w:rsidRPr="00295DE2" w:rsidRDefault="006D0633" w:rsidP="006D0633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295DE2">
        <w:rPr>
          <w:rFonts w:ascii="Arial" w:hAnsi="Arial" w:cs="Arial"/>
          <w:sz w:val="22"/>
          <w:szCs w:val="22"/>
          <w:lang w:val="uk-UA"/>
        </w:rPr>
        <w:t xml:space="preserve">Якісне водопостачання, </w:t>
      </w:r>
      <w:r w:rsidR="00B62C15">
        <w:rPr>
          <w:rFonts w:ascii="Arial" w:hAnsi="Arial" w:cs="Arial"/>
          <w:sz w:val="22"/>
          <w:szCs w:val="22"/>
          <w:lang w:val="uk-UA"/>
        </w:rPr>
        <w:t>мо</w:t>
      </w:r>
      <w:r w:rsidR="00634F09">
        <w:rPr>
          <w:rFonts w:ascii="Arial" w:hAnsi="Arial" w:cs="Arial"/>
          <w:sz w:val="22"/>
          <w:szCs w:val="22"/>
          <w:lang w:val="uk-UA"/>
        </w:rPr>
        <w:t>дер</w:t>
      </w:r>
      <w:r w:rsidR="00B62C15">
        <w:rPr>
          <w:rFonts w:ascii="Arial" w:hAnsi="Arial" w:cs="Arial"/>
          <w:sz w:val="22"/>
          <w:szCs w:val="22"/>
          <w:lang w:val="uk-UA"/>
        </w:rPr>
        <w:t>нізація</w:t>
      </w:r>
      <w:r w:rsidRPr="00295DE2">
        <w:rPr>
          <w:rFonts w:ascii="Arial" w:hAnsi="Arial" w:cs="Arial"/>
          <w:sz w:val="22"/>
          <w:szCs w:val="22"/>
          <w:lang w:val="uk-UA"/>
        </w:rPr>
        <w:t xml:space="preserve"> очисних споруд;</w:t>
      </w:r>
    </w:p>
    <w:p w:rsidR="006D0633" w:rsidRPr="00295DE2" w:rsidRDefault="006D0633" w:rsidP="006D0633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295DE2">
        <w:rPr>
          <w:rFonts w:ascii="Arial" w:hAnsi="Arial" w:cs="Arial"/>
          <w:sz w:val="22"/>
          <w:szCs w:val="22"/>
          <w:lang w:val="uk-UA"/>
        </w:rPr>
        <w:t>Сортування сміття;</w:t>
      </w:r>
    </w:p>
    <w:p w:rsidR="006D0633" w:rsidRDefault="00B62C15" w:rsidP="006D0633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Якісні дороги</w:t>
      </w:r>
      <w:r w:rsidR="00157873">
        <w:rPr>
          <w:rFonts w:ascii="Arial" w:hAnsi="Arial" w:cs="Arial"/>
          <w:sz w:val="22"/>
          <w:szCs w:val="22"/>
          <w:lang w:val="uk-UA"/>
        </w:rPr>
        <w:t>;</w:t>
      </w:r>
    </w:p>
    <w:p w:rsidR="00B62C15" w:rsidRPr="00295DE2" w:rsidRDefault="00B62C15" w:rsidP="006D0633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Велоінфраструктура</w:t>
      </w:r>
      <w:r w:rsidR="00157873">
        <w:rPr>
          <w:rFonts w:ascii="Arial" w:hAnsi="Arial" w:cs="Arial"/>
          <w:sz w:val="22"/>
          <w:szCs w:val="22"/>
          <w:lang w:val="uk-UA"/>
        </w:rPr>
        <w:t>.</w:t>
      </w:r>
    </w:p>
    <w:p w:rsidR="0088678A" w:rsidRPr="00CE67DA" w:rsidRDefault="0088678A" w:rsidP="00DC72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</w:p>
    <w:p w:rsidR="00DC7299" w:rsidRDefault="00AF2914" w:rsidP="00DC729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AF2914">
        <w:rPr>
          <w:rFonts w:ascii="Arial" w:hAnsi="Arial" w:cs="Arial"/>
          <w:b/>
          <w:sz w:val="22"/>
          <w:szCs w:val="22"/>
          <w:lang w:val="uk-UA"/>
        </w:rPr>
        <w:t xml:space="preserve">  </w:t>
      </w:r>
      <w:r w:rsidR="008C11A8">
        <w:rPr>
          <w:rFonts w:ascii="Arial" w:hAnsi="Arial" w:cs="Arial"/>
          <w:b/>
          <w:sz w:val="22"/>
          <w:szCs w:val="22"/>
          <w:lang w:val="uk-UA"/>
        </w:rPr>
        <w:t xml:space="preserve">Проєктні </w:t>
      </w:r>
      <w:r w:rsidRPr="00AF2914">
        <w:rPr>
          <w:rFonts w:ascii="Arial" w:hAnsi="Arial" w:cs="Arial"/>
          <w:b/>
          <w:sz w:val="22"/>
          <w:szCs w:val="22"/>
          <w:lang w:val="uk-UA"/>
        </w:rPr>
        <w:t>ідеї:</w:t>
      </w:r>
    </w:p>
    <w:p w:rsidR="008C11A8" w:rsidRDefault="008C11A8" w:rsidP="008C11A8">
      <w:pPr>
        <w:rPr>
          <w:lang w:val="uk-UA"/>
        </w:rPr>
      </w:pPr>
    </w:p>
    <w:p w:rsidR="008C11A8" w:rsidRPr="008C11A8" w:rsidRDefault="008C11A8" w:rsidP="008C11A8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Будівництво</w:t>
      </w:r>
      <w:r w:rsidRPr="008C11A8">
        <w:rPr>
          <w:rFonts w:ascii="Arial" w:hAnsi="Arial" w:cs="Arial"/>
          <w:sz w:val="22"/>
          <w:szCs w:val="22"/>
          <w:lang w:val="uk-UA"/>
        </w:rPr>
        <w:t xml:space="preserve"> підземн</w:t>
      </w:r>
      <w:r>
        <w:rPr>
          <w:rFonts w:ascii="Arial" w:hAnsi="Arial" w:cs="Arial"/>
          <w:sz w:val="22"/>
          <w:szCs w:val="22"/>
          <w:lang w:val="uk-UA"/>
        </w:rPr>
        <w:t>их</w:t>
      </w:r>
      <w:r w:rsidRPr="008C11A8">
        <w:rPr>
          <w:rFonts w:ascii="Arial" w:hAnsi="Arial" w:cs="Arial"/>
          <w:sz w:val="22"/>
          <w:szCs w:val="22"/>
          <w:lang w:val="uk-UA"/>
        </w:rPr>
        <w:t>, або багатоповерхов</w:t>
      </w:r>
      <w:r>
        <w:rPr>
          <w:rFonts w:ascii="Arial" w:hAnsi="Arial" w:cs="Arial"/>
          <w:sz w:val="22"/>
          <w:szCs w:val="22"/>
          <w:lang w:val="uk-UA"/>
        </w:rPr>
        <w:t>их</w:t>
      </w:r>
      <w:r w:rsidRPr="008C11A8">
        <w:rPr>
          <w:rFonts w:ascii="Arial" w:hAnsi="Arial" w:cs="Arial"/>
          <w:sz w:val="22"/>
          <w:szCs w:val="22"/>
          <w:lang w:val="uk-UA"/>
        </w:rPr>
        <w:t xml:space="preserve"> наземн</w:t>
      </w:r>
      <w:r>
        <w:rPr>
          <w:rFonts w:ascii="Arial" w:hAnsi="Arial" w:cs="Arial"/>
          <w:sz w:val="22"/>
          <w:szCs w:val="22"/>
          <w:lang w:val="uk-UA"/>
        </w:rPr>
        <w:t>их паркінгів</w:t>
      </w:r>
      <w:r w:rsidR="00634F09">
        <w:rPr>
          <w:rFonts w:ascii="Arial" w:hAnsi="Arial" w:cs="Arial"/>
          <w:sz w:val="22"/>
          <w:szCs w:val="22"/>
          <w:lang w:val="uk-UA"/>
        </w:rPr>
        <w:t>;</w:t>
      </w:r>
    </w:p>
    <w:p w:rsidR="008C11A8" w:rsidRPr="00F403BF" w:rsidRDefault="008C11A8" w:rsidP="008C11A8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Будівництво нової спортивної школи;</w:t>
      </w:r>
    </w:p>
    <w:p w:rsidR="008C11A8" w:rsidRPr="00F403BF" w:rsidRDefault="008C11A8" w:rsidP="008C11A8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 xml:space="preserve">Заміна електромереж у 2-й частині Червоного </w:t>
      </w:r>
      <w:r w:rsidR="00D605B0" w:rsidRPr="00F403BF">
        <w:rPr>
          <w:rFonts w:ascii="Arial" w:hAnsi="Arial" w:cs="Arial"/>
          <w:sz w:val="22"/>
          <w:szCs w:val="22"/>
          <w:lang w:val="uk-UA"/>
        </w:rPr>
        <w:t>Х</w:t>
      </w:r>
      <w:r w:rsidRPr="00F403BF">
        <w:rPr>
          <w:rFonts w:ascii="Arial" w:hAnsi="Arial" w:cs="Arial"/>
          <w:sz w:val="22"/>
          <w:szCs w:val="22"/>
          <w:lang w:val="uk-UA"/>
        </w:rPr>
        <w:t>утора;</w:t>
      </w:r>
    </w:p>
    <w:p w:rsidR="008C11A8" w:rsidRPr="00F403BF" w:rsidRDefault="008C11A8" w:rsidP="008C11A8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Відкрити стаціонар з швидкою допомогою;</w:t>
      </w:r>
    </w:p>
    <w:p w:rsidR="008C11A8" w:rsidRPr="00F403BF" w:rsidRDefault="008C11A8" w:rsidP="008C11A8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Відкрити нові гуртки для дітей і дорослих;</w:t>
      </w:r>
    </w:p>
    <w:p w:rsidR="008C11A8" w:rsidRPr="00F403BF" w:rsidRDefault="008C11A8" w:rsidP="008C11A8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На співочому полі</w:t>
      </w:r>
      <w:r w:rsidR="009D191A" w:rsidRPr="00F403BF">
        <w:rPr>
          <w:rFonts w:ascii="Arial" w:hAnsi="Arial" w:cs="Arial"/>
          <w:sz w:val="22"/>
          <w:szCs w:val="22"/>
          <w:lang w:val="uk-UA"/>
        </w:rPr>
        <w:t xml:space="preserve"> в селищі Михайлівка-Рубежівка</w:t>
      </w:r>
      <w:r w:rsidRPr="00F403BF">
        <w:rPr>
          <w:rFonts w:ascii="Arial" w:hAnsi="Arial" w:cs="Arial"/>
          <w:sz w:val="22"/>
          <w:szCs w:val="22"/>
          <w:lang w:val="uk-UA"/>
        </w:rPr>
        <w:t xml:space="preserve"> обладнати лавки</w:t>
      </w:r>
      <w:r w:rsidR="009D191A" w:rsidRPr="00F403BF">
        <w:rPr>
          <w:rFonts w:ascii="Arial" w:hAnsi="Arial" w:cs="Arial"/>
          <w:sz w:val="22"/>
          <w:szCs w:val="22"/>
          <w:lang w:val="uk-UA"/>
        </w:rPr>
        <w:t xml:space="preserve"> та</w:t>
      </w:r>
      <w:r w:rsidR="00D605B0" w:rsidRPr="00F403BF">
        <w:rPr>
          <w:rFonts w:ascii="Arial" w:hAnsi="Arial" w:cs="Arial"/>
          <w:sz w:val="22"/>
          <w:szCs w:val="22"/>
          <w:lang w:val="uk-UA"/>
        </w:rPr>
        <w:t xml:space="preserve"> </w:t>
      </w:r>
      <w:r w:rsidR="009D191A" w:rsidRPr="00F403BF">
        <w:rPr>
          <w:rFonts w:ascii="Arial" w:hAnsi="Arial" w:cs="Arial"/>
          <w:sz w:val="22"/>
          <w:szCs w:val="22"/>
          <w:lang w:val="uk-UA"/>
        </w:rPr>
        <w:t>автобусні</w:t>
      </w:r>
      <w:r w:rsidRPr="00F403BF">
        <w:rPr>
          <w:rFonts w:ascii="Arial" w:hAnsi="Arial" w:cs="Arial"/>
          <w:sz w:val="22"/>
          <w:szCs w:val="22"/>
          <w:lang w:val="uk-UA"/>
        </w:rPr>
        <w:t xml:space="preserve"> зупинки;</w:t>
      </w:r>
    </w:p>
    <w:p w:rsidR="008C11A8" w:rsidRPr="00F403BF" w:rsidRDefault="008C11A8" w:rsidP="008C11A8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Поставити світлофор на перехресті вул.</w:t>
      </w:r>
      <w:r w:rsidR="00D605B0" w:rsidRPr="00F403BF">
        <w:rPr>
          <w:rFonts w:ascii="Arial" w:hAnsi="Arial" w:cs="Arial"/>
          <w:sz w:val="22"/>
          <w:szCs w:val="22"/>
          <w:lang w:val="uk-UA"/>
        </w:rPr>
        <w:t xml:space="preserve"> </w:t>
      </w:r>
      <w:r w:rsidRPr="00F403BF">
        <w:rPr>
          <w:rFonts w:ascii="Arial" w:hAnsi="Arial" w:cs="Arial"/>
          <w:sz w:val="22"/>
          <w:szCs w:val="22"/>
          <w:lang w:val="uk-UA"/>
        </w:rPr>
        <w:t>Соборної,</w:t>
      </w:r>
      <w:r w:rsidR="00D605B0" w:rsidRPr="00F403BF">
        <w:rPr>
          <w:rFonts w:ascii="Arial" w:hAnsi="Arial" w:cs="Arial"/>
          <w:sz w:val="22"/>
          <w:szCs w:val="22"/>
          <w:lang w:val="uk-UA"/>
        </w:rPr>
        <w:t xml:space="preserve"> по </w:t>
      </w:r>
      <w:r w:rsidRPr="00F403BF">
        <w:rPr>
          <w:rFonts w:ascii="Arial" w:hAnsi="Arial" w:cs="Arial"/>
          <w:sz w:val="22"/>
          <w:szCs w:val="22"/>
          <w:lang w:val="uk-UA"/>
        </w:rPr>
        <w:t>вул.</w:t>
      </w:r>
      <w:r w:rsidR="00D605B0" w:rsidRPr="00F403BF">
        <w:rPr>
          <w:rFonts w:ascii="Arial" w:hAnsi="Arial" w:cs="Arial"/>
          <w:sz w:val="22"/>
          <w:szCs w:val="22"/>
          <w:lang w:val="uk-UA"/>
        </w:rPr>
        <w:t xml:space="preserve"> </w:t>
      </w:r>
      <w:r w:rsidRPr="00F403BF">
        <w:rPr>
          <w:rFonts w:ascii="Arial" w:hAnsi="Arial" w:cs="Arial"/>
          <w:sz w:val="22"/>
          <w:szCs w:val="22"/>
          <w:lang w:val="uk-UA"/>
        </w:rPr>
        <w:t>Мінеральній;</w:t>
      </w:r>
    </w:p>
    <w:p w:rsidR="00634F09" w:rsidRPr="00F403BF" w:rsidRDefault="006E7750" w:rsidP="008C11A8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Модерн</w:t>
      </w:r>
      <w:r w:rsidR="00634F09" w:rsidRPr="00F403BF">
        <w:rPr>
          <w:rFonts w:ascii="Arial" w:hAnsi="Arial" w:cs="Arial"/>
          <w:sz w:val="22"/>
          <w:szCs w:val="22"/>
          <w:lang w:val="uk-UA"/>
        </w:rPr>
        <w:t>і</w:t>
      </w:r>
      <w:r w:rsidRPr="00F403BF">
        <w:rPr>
          <w:rFonts w:ascii="Arial" w:hAnsi="Arial" w:cs="Arial"/>
          <w:sz w:val="22"/>
          <w:szCs w:val="22"/>
          <w:lang w:val="uk-UA"/>
        </w:rPr>
        <w:t xml:space="preserve">зація </w:t>
      </w:r>
      <w:r w:rsidR="00634F09" w:rsidRPr="00F403BF">
        <w:rPr>
          <w:rFonts w:ascii="Arial" w:hAnsi="Arial" w:cs="Arial"/>
          <w:sz w:val="22"/>
          <w:szCs w:val="22"/>
          <w:lang w:val="uk-UA"/>
        </w:rPr>
        <w:t>та відновлення функціонування літніх</w:t>
      </w:r>
      <w:r w:rsidR="008C11A8" w:rsidRPr="00F403BF">
        <w:rPr>
          <w:rFonts w:ascii="Arial" w:hAnsi="Arial" w:cs="Arial"/>
          <w:sz w:val="22"/>
          <w:szCs w:val="22"/>
          <w:lang w:val="uk-UA"/>
        </w:rPr>
        <w:t xml:space="preserve"> рекреаційни</w:t>
      </w:r>
      <w:r w:rsidR="00634F09" w:rsidRPr="00F403BF">
        <w:rPr>
          <w:rFonts w:ascii="Arial" w:hAnsi="Arial" w:cs="Arial"/>
          <w:sz w:val="22"/>
          <w:szCs w:val="22"/>
          <w:lang w:val="uk-UA"/>
        </w:rPr>
        <w:t>х</w:t>
      </w:r>
      <w:r w:rsidR="008C11A8" w:rsidRPr="00F403BF">
        <w:rPr>
          <w:rFonts w:ascii="Arial" w:hAnsi="Arial" w:cs="Arial"/>
          <w:sz w:val="22"/>
          <w:szCs w:val="22"/>
          <w:lang w:val="uk-UA"/>
        </w:rPr>
        <w:t xml:space="preserve"> таб</w:t>
      </w:r>
      <w:r w:rsidR="00634F09" w:rsidRPr="00F403BF">
        <w:rPr>
          <w:rFonts w:ascii="Arial" w:hAnsi="Arial" w:cs="Arial"/>
          <w:sz w:val="22"/>
          <w:szCs w:val="22"/>
          <w:lang w:val="uk-UA"/>
        </w:rPr>
        <w:t>орів</w:t>
      </w:r>
      <w:r w:rsidR="008C11A8" w:rsidRPr="00F403BF">
        <w:rPr>
          <w:rFonts w:ascii="Arial" w:hAnsi="Arial" w:cs="Arial"/>
          <w:sz w:val="22"/>
          <w:szCs w:val="22"/>
          <w:lang w:val="uk-UA"/>
        </w:rPr>
        <w:t xml:space="preserve"> для дітей</w:t>
      </w:r>
      <w:r w:rsidR="00634F09" w:rsidRPr="00F403BF">
        <w:rPr>
          <w:rFonts w:ascii="Arial" w:hAnsi="Arial" w:cs="Arial"/>
          <w:sz w:val="22"/>
          <w:szCs w:val="22"/>
          <w:lang w:val="uk-UA"/>
        </w:rPr>
        <w:t>;</w:t>
      </w:r>
      <w:r w:rsidR="0025420F" w:rsidRPr="00F403BF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634F09" w:rsidRPr="00F403BF" w:rsidRDefault="00634F09" w:rsidP="008C11A8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Роздільний збір сміття;</w:t>
      </w:r>
    </w:p>
    <w:p w:rsidR="00634F09" w:rsidRPr="00F403BF" w:rsidRDefault="00634F09" w:rsidP="008C11A8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 xml:space="preserve">Очистка річок, водойм та лісів (річки Ірпінь, </w:t>
      </w:r>
      <w:r w:rsidR="000F3EAA" w:rsidRPr="00F403BF">
        <w:rPr>
          <w:rFonts w:ascii="Arial" w:hAnsi="Arial" w:cs="Arial"/>
          <w:sz w:val="22"/>
          <w:szCs w:val="22"/>
          <w:lang w:val="uk-UA"/>
        </w:rPr>
        <w:t>Буча, водойма біл</w:t>
      </w:r>
      <w:r w:rsidRPr="00F403BF">
        <w:rPr>
          <w:rFonts w:ascii="Arial" w:hAnsi="Arial" w:cs="Arial"/>
          <w:sz w:val="22"/>
          <w:szCs w:val="22"/>
          <w:lang w:val="uk-UA"/>
        </w:rPr>
        <w:t>я Миколаївського храму та інші)</w:t>
      </w:r>
    </w:p>
    <w:p w:rsidR="008C11A8" w:rsidRPr="00F403BF" w:rsidRDefault="00634F09" w:rsidP="008C11A8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З</w:t>
      </w:r>
      <w:r w:rsidR="008C11A8" w:rsidRPr="00F403BF">
        <w:rPr>
          <w:rFonts w:ascii="Arial" w:hAnsi="Arial" w:cs="Arial"/>
          <w:sz w:val="22"/>
          <w:szCs w:val="22"/>
          <w:lang w:val="uk-UA"/>
        </w:rPr>
        <w:t>аміна міського автотранспорту на сучасний</w:t>
      </w:r>
      <w:r w:rsidRPr="00F403BF">
        <w:rPr>
          <w:rFonts w:ascii="Arial" w:hAnsi="Arial" w:cs="Arial"/>
          <w:sz w:val="22"/>
          <w:szCs w:val="22"/>
          <w:lang w:val="uk-UA"/>
        </w:rPr>
        <w:t>;</w:t>
      </w:r>
    </w:p>
    <w:p w:rsidR="008C11A8" w:rsidRPr="00F403BF" w:rsidRDefault="00634F09" w:rsidP="00F403BF">
      <w:pPr>
        <w:pStyle w:val="a5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Будівництво об</w:t>
      </w:r>
      <w:r w:rsidRPr="00F403BF">
        <w:rPr>
          <w:rFonts w:ascii="Arial" w:hAnsi="Arial" w:cs="Arial"/>
          <w:sz w:val="22"/>
          <w:szCs w:val="22"/>
          <w:lang w:val="ru-RU"/>
        </w:rPr>
        <w:t>’</w:t>
      </w:r>
      <w:r w:rsidRPr="00F403BF">
        <w:rPr>
          <w:rFonts w:ascii="Arial" w:hAnsi="Arial" w:cs="Arial"/>
          <w:sz w:val="22"/>
          <w:szCs w:val="22"/>
          <w:lang w:val="uk-UA"/>
        </w:rPr>
        <w:t>їз</w:t>
      </w:r>
      <w:bookmarkStart w:id="6" w:name="_GoBack"/>
      <w:bookmarkEnd w:id="6"/>
      <w:r w:rsidRPr="00F403BF">
        <w:rPr>
          <w:rFonts w:ascii="Arial" w:hAnsi="Arial" w:cs="Arial"/>
          <w:sz w:val="22"/>
          <w:szCs w:val="22"/>
          <w:lang w:val="uk-UA"/>
        </w:rPr>
        <w:t>ної дороги для розвантаження дороги Ірпінь-Київ</w:t>
      </w:r>
      <w:r w:rsidR="00F403BF" w:rsidRPr="00F403BF">
        <w:rPr>
          <w:rFonts w:ascii="Arial" w:hAnsi="Arial" w:cs="Arial"/>
          <w:sz w:val="22"/>
          <w:szCs w:val="22"/>
          <w:lang w:val="uk-UA"/>
        </w:rPr>
        <w:t>;</w:t>
      </w:r>
    </w:p>
    <w:p w:rsidR="009B46E7" w:rsidRPr="00F403BF" w:rsidRDefault="009B46E7" w:rsidP="00F403BF">
      <w:pPr>
        <w:pStyle w:val="a5"/>
        <w:spacing w:after="160" w:line="259" w:lineRule="auto"/>
        <w:ind w:left="928" w:hanging="360"/>
        <w:rPr>
          <w:rFonts w:ascii="Arial" w:hAnsi="Arial" w:cs="Arial"/>
          <w:sz w:val="22"/>
          <w:szCs w:val="22"/>
          <w:lang w:val="uk-UA"/>
        </w:rPr>
      </w:pPr>
    </w:p>
    <w:p w:rsidR="009B46E7" w:rsidRPr="00F403BF" w:rsidRDefault="009B46E7" w:rsidP="00F403BF">
      <w:pPr>
        <w:pStyle w:val="a5"/>
        <w:numPr>
          <w:ilvl w:val="0"/>
          <w:numId w:val="29"/>
        </w:numPr>
        <w:spacing w:after="160" w:line="259" w:lineRule="auto"/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Добудова шкільних навчальних закладів, забезпечення додаткових навчальних місць ЗОШ;</w:t>
      </w:r>
    </w:p>
    <w:p w:rsidR="00713FD7" w:rsidRPr="00F403BF" w:rsidRDefault="00713FD7" w:rsidP="00F403BF">
      <w:pPr>
        <w:pStyle w:val="a5"/>
        <w:numPr>
          <w:ilvl w:val="0"/>
          <w:numId w:val="29"/>
        </w:numPr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Добудова, реконструкція, будівництво нових  дошкільних навчальних закладів, забезпечення додаткових навчальних місць в ДНЗ;</w:t>
      </w:r>
    </w:p>
    <w:p w:rsidR="000A0655" w:rsidRPr="00F403BF" w:rsidRDefault="000A0655" w:rsidP="00F403BF">
      <w:pPr>
        <w:pStyle w:val="a5"/>
        <w:numPr>
          <w:ilvl w:val="0"/>
          <w:numId w:val="29"/>
        </w:numPr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Будівництво дитячих майданчиків;</w:t>
      </w:r>
    </w:p>
    <w:p w:rsidR="009B46E7" w:rsidRPr="00F403BF" w:rsidRDefault="009B46E7" w:rsidP="00F403BF">
      <w:pPr>
        <w:pStyle w:val="a5"/>
        <w:numPr>
          <w:ilvl w:val="0"/>
          <w:numId w:val="29"/>
        </w:numPr>
        <w:spacing w:after="160" w:line="259" w:lineRule="auto"/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 xml:space="preserve">Розширення мережі </w:t>
      </w:r>
      <w:r w:rsidR="00752EBC" w:rsidRPr="00F403BF">
        <w:rPr>
          <w:rFonts w:ascii="Arial" w:hAnsi="Arial" w:cs="Arial"/>
          <w:sz w:val="22"/>
          <w:szCs w:val="22"/>
          <w:lang w:val="uk-UA"/>
        </w:rPr>
        <w:t xml:space="preserve">закладів охорони здоров’я, у тому числі </w:t>
      </w:r>
      <w:r w:rsidRPr="00F403BF">
        <w:rPr>
          <w:rFonts w:ascii="Arial" w:hAnsi="Arial" w:cs="Arial"/>
          <w:sz w:val="22"/>
          <w:szCs w:val="22"/>
          <w:lang w:val="uk-UA"/>
        </w:rPr>
        <w:t>медамбулаторій медико-санітарної допомоги;</w:t>
      </w:r>
    </w:p>
    <w:p w:rsidR="009B46E7" w:rsidRPr="00F403BF" w:rsidRDefault="009B46E7" w:rsidP="00F403BF">
      <w:pPr>
        <w:pStyle w:val="a5"/>
        <w:numPr>
          <w:ilvl w:val="0"/>
          <w:numId w:val="29"/>
        </w:numPr>
        <w:spacing w:after="160" w:line="259" w:lineRule="auto"/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Благоустрій міста (прибудинкових територій, пішохідних зон);</w:t>
      </w:r>
    </w:p>
    <w:p w:rsidR="009B46E7" w:rsidRPr="00F403BF" w:rsidRDefault="009B46E7" w:rsidP="00F403BF">
      <w:pPr>
        <w:pStyle w:val="a5"/>
        <w:numPr>
          <w:ilvl w:val="0"/>
          <w:numId w:val="29"/>
        </w:numPr>
        <w:spacing w:after="160" w:line="259" w:lineRule="auto"/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Ремонт та будівництво дорожньої інфраструктури;</w:t>
      </w:r>
    </w:p>
    <w:p w:rsidR="000A0655" w:rsidRPr="00F403BF" w:rsidRDefault="000A0655" w:rsidP="00F403BF">
      <w:pPr>
        <w:pStyle w:val="a5"/>
        <w:numPr>
          <w:ilvl w:val="0"/>
          <w:numId w:val="29"/>
        </w:numPr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Будівництво світлофорних об’єктів;</w:t>
      </w:r>
    </w:p>
    <w:p w:rsidR="009B46E7" w:rsidRPr="00F403BF" w:rsidRDefault="00713FD7" w:rsidP="00F403BF">
      <w:pPr>
        <w:pStyle w:val="a5"/>
        <w:numPr>
          <w:ilvl w:val="0"/>
          <w:numId w:val="29"/>
        </w:numPr>
        <w:spacing w:after="160" w:line="259" w:lineRule="auto"/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Реконструкція системи водопостачання та водовідведення, будівництво стацій знезалізнення;</w:t>
      </w:r>
    </w:p>
    <w:p w:rsidR="00713FD7" w:rsidRPr="00F403BF" w:rsidRDefault="00713FD7" w:rsidP="00F403BF">
      <w:pPr>
        <w:pStyle w:val="a5"/>
        <w:numPr>
          <w:ilvl w:val="0"/>
          <w:numId w:val="29"/>
        </w:numPr>
        <w:spacing w:after="160" w:line="259" w:lineRule="auto"/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 xml:space="preserve">Будівництво нових </w:t>
      </w:r>
      <w:r w:rsidR="00F403BF" w:rsidRPr="00F403BF">
        <w:rPr>
          <w:rFonts w:ascii="Arial" w:hAnsi="Arial" w:cs="Arial"/>
          <w:sz w:val="22"/>
          <w:szCs w:val="22"/>
          <w:lang w:val="uk-UA"/>
        </w:rPr>
        <w:t>арт</w:t>
      </w:r>
      <w:r w:rsidRPr="00F403BF">
        <w:rPr>
          <w:rFonts w:ascii="Arial" w:hAnsi="Arial" w:cs="Arial"/>
          <w:sz w:val="22"/>
          <w:szCs w:val="22"/>
          <w:lang w:val="uk-UA"/>
        </w:rPr>
        <w:t>свердловин;</w:t>
      </w:r>
    </w:p>
    <w:p w:rsidR="000A0655" w:rsidRPr="00F403BF" w:rsidRDefault="009D191A" w:rsidP="00F403BF">
      <w:pPr>
        <w:pStyle w:val="a5"/>
        <w:numPr>
          <w:ilvl w:val="0"/>
          <w:numId w:val="29"/>
        </w:numPr>
        <w:spacing w:after="160" w:line="259" w:lineRule="auto"/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Будівництво мереж зовнішнього освітлення;</w:t>
      </w:r>
    </w:p>
    <w:p w:rsidR="00015BA0" w:rsidRPr="00F403BF" w:rsidRDefault="00015BA0" w:rsidP="00F403BF">
      <w:pPr>
        <w:pStyle w:val="a5"/>
        <w:numPr>
          <w:ilvl w:val="0"/>
          <w:numId w:val="29"/>
        </w:numPr>
        <w:spacing w:after="160" w:line="259" w:lineRule="auto"/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Впровадження енергозберігаючих технологій;</w:t>
      </w:r>
    </w:p>
    <w:p w:rsidR="009D191A" w:rsidRPr="00F403BF" w:rsidRDefault="009D191A" w:rsidP="00F403BF">
      <w:pPr>
        <w:pStyle w:val="a5"/>
        <w:numPr>
          <w:ilvl w:val="0"/>
          <w:numId w:val="29"/>
        </w:numPr>
        <w:spacing w:after="160" w:line="259" w:lineRule="auto"/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Будівництво мистецького центру «</w:t>
      </w:r>
      <w:r w:rsidRPr="00F403BF">
        <w:rPr>
          <w:rFonts w:ascii="Arial" w:hAnsi="Arial" w:cs="Arial"/>
          <w:sz w:val="22"/>
          <w:szCs w:val="22"/>
        </w:rPr>
        <w:t>Irpin</w:t>
      </w:r>
      <w:r w:rsidRPr="00F403BF">
        <w:rPr>
          <w:rFonts w:ascii="Arial" w:hAnsi="Arial" w:cs="Arial"/>
          <w:sz w:val="22"/>
          <w:szCs w:val="22"/>
          <w:lang w:val="uk-UA"/>
        </w:rPr>
        <w:t xml:space="preserve"> </w:t>
      </w:r>
      <w:r w:rsidRPr="00F403BF">
        <w:rPr>
          <w:rFonts w:ascii="Arial" w:hAnsi="Arial" w:cs="Arial"/>
          <w:sz w:val="22"/>
          <w:szCs w:val="22"/>
        </w:rPr>
        <w:t>Art</w:t>
      </w:r>
      <w:r w:rsidRPr="00F403BF">
        <w:rPr>
          <w:rFonts w:ascii="Arial" w:hAnsi="Arial" w:cs="Arial"/>
          <w:sz w:val="22"/>
          <w:szCs w:val="22"/>
          <w:lang w:val="uk-UA"/>
        </w:rPr>
        <w:t xml:space="preserve"> </w:t>
      </w:r>
      <w:r w:rsidRPr="00F403BF">
        <w:rPr>
          <w:rFonts w:ascii="Arial" w:hAnsi="Arial" w:cs="Arial"/>
          <w:sz w:val="22"/>
          <w:szCs w:val="22"/>
        </w:rPr>
        <w:t>House</w:t>
      </w:r>
      <w:r w:rsidRPr="00F403BF">
        <w:rPr>
          <w:rFonts w:ascii="Arial" w:hAnsi="Arial" w:cs="Arial"/>
          <w:sz w:val="22"/>
          <w:szCs w:val="22"/>
          <w:lang w:val="uk-UA"/>
        </w:rPr>
        <w:t>».</w:t>
      </w:r>
    </w:p>
    <w:p w:rsidR="00015BA0" w:rsidRPr="00F403BF" w:rsidRDefault="00015BA0" w:rsidP="00F403BF">
      <w:pPr>
        <w:pStyle w:val="a5"/>
        <w:numPr>
          <w:ilvl w:val="0"/>
          <w:numId w:val="29"/>
        </w:numPr>
        <w:spacing w:after="160" w:line="259" w:lineRule="auto"/>
        <w:ind w:left="928"/>
        <w:rPr>
          <w:rFonts w:ascii="Arial" w:hAnsi="Arial" w:cs="Arial"/>
          <w:sz w:val="22"/>
          <w:szCs w:val="22"/>
          <w:lang w:val="uk-UA"/>
        </w:rPr>
      </w:pPr>
      <w:r w:rsidRPr="00F403BF">
        <w:rPr>
          <w:rFonts w:ascii="Arial" w:hAnsi="Arial" w:cs="Arial"/>
          <w:sz w:val="22"/>
          <w:szCs w:val="22"/>
          <w:lang w:val="uk-UA"/>
        </w:rPr>
        <w:t>Будівництво спортивного комплексу «</w:t>
      </w:r>
      <w:r w:rsidR="00F403BF" w:rsidRPr="00F403BF">
        <w:rPr>
          <w:rFonts w:ascii="Arial" w:hAnsi="Arial" w:cs="Arial"/>
          <w:sz w:val="22"/>
          <w:szCs w:val="22"/>
          <w:lang w:val="uk-UA"/>
        </w:rPr>
        <w:t xml:space="preserve">Льодова </w:t>
      </w:r>
      <w:r w:rsidRPr="00F403BF">
        <w:rPr>
          <w:rFonts w:ascii="Arial" w:hAnsi="Arial" w:cs="Arial"/>
          <w:sz w:val="22"/>
          <w:szCs w:val="22"/>
          <w:lang w:val="uk-UA"/>
        </w:rPr>
        <w:t>арени» на території Ірпінської міської територіальної громади.</w:t>
      </w:r>
    </w:p>
    <w:sectPr w:rsidR="00015BA0" w:rsidRPr="00F403BF" w:rsidSect="006A341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35" w:rsidRDefault="007E0435" w:rsidP="004405F1">
      <w:r>
        <w:separator/>
      </w:r>
    </w:p>
  </w:endnote>
  <w:endnote w:type="continuationSeparator" w:id="0">
    <w:p w:rsidR="007E0435" w:rsidRDefault="007E0435" w:rsidP="004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35" w:rsidRDefault="007E0435" w:rsidP="004405F1">
      <w:r>
        <w:separator/>
      </w:r>
    </w:p>
  </w:footnote>
  <w:footnote w:type="continuationSeparator" w:id="0">
    <w:p w:rsidR="007E0435" w:rsidRDefault="007E0435" w:rsidP="0044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C59C"/>
      </v:shape>
    </w:pict>
  </w:numPicBullet>
  <w:abstractNum w:abstractNumId="0" w15:restartNumberingAfterBreak="0">
    <w:nsid w:val="0328461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1C749E"/>
    <w:multiLevelType w:val="hybridMultilevel"/>
    <w:tmpl w:val="0D700544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14E2"/>
    <w:multiLevelType w:val="hybridMultilevel"/>
    <w:tmpl w:val="A11403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767BBD"/>
    <w:multiLevelType w:val="hybridMultilevel"/>
    <w:tmpl w:val="B4B2A0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E5A73"/>
    <w:multiLevelType w:val="hybridMultilevel"/>
    <w:tmpl w:val="5282D7C2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94F3C"/>
    <w:multiLevelType w:val="hybridMultilevel"/>
    <w:tmpl w:val="D18A4E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5E61"/>
    <w:multiLevelType w:val="hybridMultilevel"/>
    <w:tmpl w:val="E09A22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631A2D"/>
    <w:multiLevelType w:val="hybridMultilevel"/>
    <w:tmpl w:val="A8DA3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15511"/>
    <w:multiLevelType w:val="hybridMultilevel"/>
    <w:tmpl w:val="C5A288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54F75"/>
    <w:multiLevelType w:val="hybridMultilevel"/>
    <w:tmpl w:val="77FC9AA2"/>
    <w:lvl w:ilvl="0" w:tplc="DC02ECC4">
      <w:start w:val="1"/>
      <w:numFmt w:val="decimal"/>
      <w:lvlText w:val="%1."/>
      <w:lvlJc w:val="left"/>
      <w:pPr>
        <w:ind w:left="128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9D616B8"/>
    <w:multiLevelType w:val="hybridMultilevel"/>
    <w:tmpl w:val="92F8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0DD0"/>
    <w:multiLevelType w:val="hybridMultilevel"/>
    <w:tmpl w:val="68E80A2C"/>
    <w:lvl w:ilvl="0" w:tplc="779ABF96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46470"/>
    <w:multiLevelType w:val="hybridMultilevel"/>
    <w:tmpl w:val="C8DAD2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4A6D"/>
    <w:multiLevelType w:val="multilevel"/>
    <w:tmpl w:val="F752AEA4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DA2080"/>
    <w:multiLevelType w:val="hybridMultilevel"/>
    <w:tmpl w:val="264C81B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301E1"/>
    <w:multiLevelType w:val="hybridMultilevel"/>
    <w:tmpl w:val="AD4A774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51A09"/>
    <w:multiLevelType w:val="hybridMultilevel"/>
    <w:tmpl w:val="424CE458"/>
    <w:lvl w:ilvl="0" w:tplc="B67081DA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ADB536B"/>
    <w:multiLevelType w:val="hybridMultilevel"/>
    <w:tmpl w:val="133439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683ED0"/>
    <w:multiLevelType w:val="hybridMultilevel"/>
    <w:tmpl w:val="C84A3736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E4737F"/>
    <w:multiLevelType w:val="hybridMultilevel"/>
    <w:tmpl w:val="4CD85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46DD2"/>
    <w:multiLevelType w:val="hybridMultilevel"/>
    <w:tmpl w:val="DF6CEC3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1F3677"/>
    <w:multiLevelType w:val="hybridMultilevel"/>
    <w:tmpl w:val="125E01DE"/>
    <w:lvl w:ilvl="0" w:tplc="DC44A0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B6F18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68E4558C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9D5021"/>
    <w:multiLevelType w:val="hybridMultilevel"/>
    <w:tmpl w:val="AE42954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2F7868"/>
    <w:multiLevelType w:val="hybridMultilevel"/>
    <w:tmpl w:val="7D1E471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559F3"/>
    <w:multiLevelType w:val="hybridMultilevel"/>
    <w:tmpl w:val="CE843A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74C37"/>
    <w:multiLevelType w:val="hybridMultilevel"/>
    <w:tmpl w:val="4D1A4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E7E96"/>
    <w:multiLevelType w:val="hybridMultilevel"/>
    <w:tmpl w:val="30BE38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64524"/>
    <w:multiLevelType w:val="hybridMultilevel"/>
    <w:tmpl w:val="651A268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6"/>
  </w:num>
  <w:num w:numId="5">
    <w:abstractNumId w:val="3"/>
  </w:num>
  <w:num w:numId="6">
    <w:abstractNumId w:val="23"/>
  </w:num>
  <w:num w:numId="7">
    <w:abstractNumId w:val="26"/>
  </w:num>
  <w:num w:numId="8">
    <w:abstractNumId w:val="15"/>
  </w:num>
  <w:num w:numId="9">
    <w:abstractNumId w:val="14"/>
  </w:num>
  <w:num w:numId="10">
    <w:abstractNumId w:val="27"/>
  </w:num>
  <w:num w:numId="11">
    <w:abstractNumId w:val="24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18"/>
  </w:num>
  <w:num w:numId="17">
    <w:abstractNumId w:val="1"/>
  </w:num>
  <w:num w:numId="18">
    <w:abstractNumId w:val="20"/>
  </w:num>
  <w:num w:numId="19">
    <w:abstractNumId w:val="25"/>
  </w:num>
  <w:num w:numId="20">
    <w:abstractNumId w:val="4"/>
  </w:num>
  <w:num w:numId="21">
    <w:abstractNumId w:val="22"/>
  </w:num>
  <w:num w:numId="22">
    <w:abstractNumId w:val="17"/>
  </w:num>
  <w:num w:numId="23">
    <w:abstractNumId w:val="10"/>
  </w:num>
  <w:num w:numId="24">
    <w:abstractNumId w:val="2"/>
  </w:num>
  <w:num w:numId="25">
    <w:abstractNumId w:val="0"/>
  </w:num>
  <w:num w:numId="26">
    <w:abstractNumId w:val="19"/>
  </w:num>
  <w:num w:numId="27">
    <w:abstractNumId w:val="7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7A"/>
    <w:rsid w:val="000053A7"/>
    <w:rsid w:val="00015BA0"/>
    <w:rsid w:val="000251CA"/>
    <w:rsid w:val="000871EF"/>
    <w:rsid w:val="000A0655"/>
    <w:rsid w:val="000A420D"/>
    <w:rsid w:val="000C0367"/>
    <w:rsid w:val="000C49B5"/>
    <w:rsid w:val="000F3EAA"/>
    <w:rsid w:val="000F6FAD"/>
    <w:rsid w:val="000F7715"/>
    <w:rsid w:val="001051DB"/>
    <w:rsid w:val="001157BE"/>
    <w:rsid w:val="00135B37"/>
    <w:rsid w:val="00143D04"/>
    <w:rsid w:val="00157873"/>
    <w:rsid w:val="0016610E"/>
    <w:rsid w:val="00166E44"/>
    <w:rsid w:val="00197B46"/>
    <w:rsid w:val="00217926"/>
    <w:rsid w:val="00234576"/>
    <w:rsid w:val="002439E6"/>
    <w:rsid w:val="0025420F"/>
    <w:rsid w:val="00295DE2"/>
    <w:rsid w:val="002B11C3"/>
    <w:rsid w:val="002D402A"/>
    <w:rsid w:val="002E2A1C"/>
    <w:rsid w:val="00310C8C"/>
    <w:rsid w:val="00397A96"/>
    <w:rsid w:val="003B26C1"/>
    <w:rsid w:val="003E2E87"/>
    <w:rsid w:val="003E3125"/>
    <w:rsid w:val="003F7BF4"/>
    <w:rsid w:val="00401056"/>
    <w:rsid w:val="00414B75"/>
    <w:rsid w:val="004405F1"/>
    <w:rsid w:val="004528AC"/>
    <w:rsid w:val="004C5B2E"/>
    <w:rsid w:val="004D449E"/>
    <w:rsid w:val="00504EDD"/>
    <w:rsid w:val="005075F1"/>
    <w:rsid w:val="005236B3"/>
    <w:rsid w:val="0052732C"/>
    <w:rsid w:val="005324DD"/>
    <w:rsid w:val="00561A4B"/>
    <w:rsid w:val="00581348"/>
    <w:rsid w:val="0058286B"/>
    <w:rsid w:val="00585EB3"/>
    <w:rsid w:val="0059139F"/>
    <w:rsid w:val="005E761C"/>
    <w:rsid w:val="00616A0E"/>
    <w:rsid w:val="00617D34"/>
    <w:rsid w:val="00633D39"/>
    <w:rsid w:val="00634F09"/>
    <w:rsid w:val="00644CAD"/>
    <w:rsid w:val="00672D5E"/>
    <w:rsid w:val="00681EB3"/>
    <w:rsid w:val="00693E84"/>
    <w:rsid w:val="006A3417"/>
    <w:rsid w:val="006C48CF"/>
    <w:rsid w:val="006D0633"/>
    <w:rsid w:val="006E2A9A"/>
    <w:rsid w:val="006E7750"/>
    <w:rsid w:val="00713FD7"/>
    <w:rsid w:val="0071490B"/>
    <w:rsid w:val="007230F0"/>
    <w:rsid w:val="007325BA"/>
    <w:rsid w:val="00752EBC"/>
    <w:rsid w:val="007740EB"/>
    <w:rsid w:val="007E0435"/>
    <w:rsid w:val="00802357"/>
    <w:rsid w:val="00817685"/>
    <w:rsid w:val="008860C2"/>
    <w:rsid w:val="0088678A"/>
    <w:rsid w:val="008C11A8"/>
    <w:rsid w:val="008E35BA"/>
    <w:rsid w:val="00925C0B"/>
    <w:rsid w:val="009648B0"/>
    <w:rsid w:val="00967BA2"/>
    <w:rsid w:val="009B46E7"/>
    <w:rsid w:val="009D191A"/>
    <w:rsid w:val="009E3C61"/>
    <w:rsid w:val="00A27F31"/>
    <w:rsid w:val="00A35FE1"/>
    <w:rsid w:val="00A401ED"/>
    <w:rsid w:val="00A6767A"/>
    <w:rsid w:val="00A84895"/>
    <w:rsid w:val="00AC5B2A"/>
    <w:rsid w:val="00AD526B"/>
    <w:rsid w:val="00AF2914"/>
    <w:rsid w:val="00B06F03"/>
    <w:rsid w:val="00B574AE"/>
    <w:rsid w:val="00B62C15"/>
    <w:rsid w:val="00B639B5"/>
    <w:rsid w:val="00BD07F0"/>
    <w:rsid w:val="00BE13D1"/>
    <w:rsid w:val="00C0180D"/>
    <w:rsid w:val="00C35ED5"/>
    <w:rsid w:val="00C86D49"/>
    <w:rsid w:val="00CB6483"/>
    <w:rsid w:val="00CD05C5"/>
    <w:rsid w:val="00CD676E"/>
    <w:rsid w:val="00CE67DA"/>
    <w:rsid w:val="00D247BA"/>
    <w:rsid w:val="00D563FB"/>
    <w:rsid w:val="00D605B0"/>
    <w:rsid w:val="00D86421"/>
    <w:rsid w:val="00DC7299"/>
    <w:rsid w:val="00DD6DBB"/>
    <w:rsid w:val="00DD6FDC"/>
    <w:rsid w:val="00E035A4"/>
    <w:rsid w:val="00E1550E"/>
    <w:rsid w:val="00E27D00"/>
    <w:rsid w:val="00E362F3"/>
    <w:rsid w:val="00E3791B"/>
    <w:rsid w:val="00E477E7"/>
    <w:rsid w:val="00E53F97"/>
    <w:rsid w:val="00E765D6"/>
    <w:rsid w:val="00E94678"/>
    <w:rsid w:val="00F145E9"/>
    <w:rsid w:val="00F33FD8"/>
    <w:rsid w:val="00F403BF"/>
    <w:rsid w:val="00FA1307"/>
    <w:rsid w:val="00FA6B07"/>
    <w:rsid w:val="00FB16CA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574F"/>
  <w15:docId w15:val="{1064909C-BD1B-4BF3-9C55-6AB32EB1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1">
    <w:name w:val="heading 1"/>
    <w:basedOn w:val="a"/>
    <w:next w:val="a"/>
    <w:link w:val="10"/>
    <w:qFormat/>
    <w:rsid w:val="00A6767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s-CZ"/>
    </w:rPr>
  </w:style>
  <w:style w:type="paragraph" w:styleId="2">
    <w:name w:val="heading 2"/>
    <w:basedOn w:val="a"/>
    <w:next w:val="a"/>
    <w:link w:val="20"/>
    <w:qFormat/>
    <w:rsid w:val="00A6767A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6767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cs-CZ"/>
    </w:rPr>
  </w:style>
  <w:style w:type="paragraph" w:styleId="4">
    <w:name w:val="heading 4"/>
    <w:basedOn w:val="a"/>
    <w:next w:val="a"/>
    <w:link w:val="40"/>
    <w:qFormat/>
    <w:rsid w:val="00A6767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cs-CZ"/>
    </w:rPr>
  </w:style>
  <w:style w:type="paragraph" w:styleId="5">
    <w:name w:val="heading 5"/>
    <w:basedOn w:val="a"/>
    <w:next w:val="a"/>
    <w:link w:val="50"/>
    <w:qFormat/>
    <w:rsid w:val="00A6767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cs-CZ"/>
    </w:rPr>
  </w:style>
  <w:style w:type="paragraph" w:styleId="6">
    <w:name w:val="heading 6"/>
    <w:basedOn w:val="a"/>
    <w:next w:val="a"/>
    <w:link w:val="60"/>
    <w:qFormat/>
    <w:rsid w:val="00A6767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cs-CZ"/>
    </w:rPr>
  </w:style>
  <w:style w:type="paragraph" w:styleId="7">
    <w:name w:val="heading 7"/>
    <w:basedOn w:val="a"/>
    <w:next w:val="a"/>
    <w:link w:val="70"/>
    <w:qFormat/>
    <w:rsid w:val="00A6767A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cs-CZ"/>
    </w:rPr>
  </w:style>
  <w:style w:type="paragraph" w:styleId="8">
    <w:name w:val="heading 8"/>
    <w:basedOn w:val="a"/>
    <w:next w:val="a"/>
    <w:link w:val="80"/>
    <w:semiHidden/>
    <w:unhideWhenUsed/>
    <w:qFormat/>
    <w:rsid w:val="00A6767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val="cs-CZ"/>
    </w:rPr>
  </w:style>
  <w:style w:type="paragraph" w:styleId="9">
    <w:name w:val="heading 9"/>
    <w:basedOn w:val="a"/>
    <w:next w:val="a"/>
    <w:link w:val="90"/>
    <w:qFormat/>
    <w:rsid w:val="00A6767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67A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20">
    <w:name w:val="Заголовок 2 Знак"/>
    <w:basedOn w:val="a0"/>
    <w:link w:val="2"/>
    <w:rsid w:val="00A6767A"/>
    <w:rPr>
      <w:rFonts w:ascii="Arial" w:eastAsia="Times New Roman" w:hAnsi="Arial" w:cs="Times New Roman"/>
      <w:b/>
      <w:bCs/>
      <w:sz w:val="24"/>
      <w:szCs w:val="24"/>
      <w:lang w:val="en-US" w:eastAsia="cs-CZ"/>
    </w:rPr>
  </w:style>
  <w:style w:type="character" w:customStyle="1" w:styleId="30">
    <w:name w:val="Заголовок 3 Знак"/>
    <w:basedOn w:val="a0"/>
    <w:link w:val="3"/>
    <w:rsid w:val="00A6767A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40">
    <w:name w:val="Заголовок 4 Знак"/>
    <w:basedOn w:val="a0"/>
    <w:link w:val="4"/>
    <w:rsid w:val="00A6767A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50">
    <w:name w:val="Заголовок 5 Знак"/>
    <w:basedOn w:val="a0"/>
    <w:link w:val="5"/>
    <w:rsid w:val="00A6767A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60">
    <w:name w:val="Заголовок 6 Знак"/>
    <w:basedOn w:val="a0"/>
    <w:link w:val="6"/>
    <w:rsid w:val="00A6767A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70">
    <w:name w:val="Заголовок 7 Знак"/>
    <w:basedOn w:val="a0"/>
    <w:link w:val="7"/>
    <w:rsid w:val="00A6767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80">
    <w:name w:val="Заголовок 8 Знак"/>
    <w:basedOn w:val="a0"/>
    <w:link w:val="8"/>
    <w:semiHidden/>
    <w:rsid w:val="00A676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cs-CZ"/>
    </w:rPr>
  </w:style>
  <w:style w:type="character" w:customStyle="1" w:styleId="90">
    <w:name w:val="Заголовок 9 Знак"/>
    <w:basedOn w:val="a0"/>
    <w:link w:val="9"/>
    <w:rsid w:val="00A6767A"/>
    <w:rPr>
      <w:rFonts w:ascii="Arial" w:eastAsia="Times New Roman" w:hAnsi="Arial" w:cs="Arial"/>
      <w:lang w:val="cs-CZ" w:eastAsia="cs-CZ"/>
    </w:rPr>
  </w:style>
  <w:style w:type="paragraph" w:styleId="a3">
    <w:name w:val="Balloon Text"/>
    <w:basedOn w:val="a"/>
    <w:link w:val="a4"/>
    <w:uiPriority w:val="99"/>
    <w:semiHidden/>
    <w:unhideWhenUsed/>
    <w:rsid w:val="00CD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6E"/>
    <w:rPr>
      <w:rFonts w:ascii="Tahoma" w:eastAsia="Times New Roman" w:hAnsi="Tahoma" w:cs="Tahoma"/>
      <w:sz w:val="16"/>
      <w:szCs w:val="16"/>
      <w:lang w:val="en-US" w:eastAsia="cs-CZ"/>
    </w:rPr>
  </w:style>
  <w:style w:type="paragraph" w:styleId="a5">
    <w:name w:val="List Paragraph"/>
    <w:basedOn w:val="a"/>
    <w:uiPriority w:val="34"/>
    <w:qFormat/>
    <w:rsid w:val="00E1550E"/>
    <w:pPr>
      <w:ind w:left="720"/>
      <w:contextualSpacing/>
    </w:pPr>
  </w:style>
  <w:style w:type="table" w:styleId="a6">
    <w:name w:val="Table Grid"/>
    <w:basedOn w:val="a1"/>
    <w:uiPriority w:val="59"/>
    <w:rsid w:val="00CE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05F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05F1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a9">
    <w:name w:val="footer"/>
    <w:basedOn w:val="a"/>
    <w:link w:val="aa"/>
    <w:uiPriority w:val="99"/>
    <w:unhideWhenUsed/>
    <w:rsid w:val="004405F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05F1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Спорт, спортивні та дитячі майданчики</c:v>
                </c:pt>
                <c:pt idx="1">
                  <c:v>Утилізація та вивіз сміття  </c:v>
                </c:pt>
                <c:pt idx="2">
                  <c:v>Зони відпочинку та дозвілля (парки, сквери), туризм </c:v>
                </c:pt>
                <c:pt idx="3">
                  <c:v>Реконструкція міста, центру, набережної </c:v>
                </c:pt>
                <c:pt idx="4">
                  <c:v>Соціальна інфраструктура (модернізовані заклади освіти, культури, спорту та охорони здоров’я, соціального захисту)</c:v>
                </c:pt>
                <c:pt idx="5">
                  <c:v>Обізнаність, активність, згуртованість громади </c:v>
                </c:pt>
                <c:pt idx="6">
                  <c:v>Комунальні послуги та дорожня інфраструктура </c:v>
                </c:pt>
                <c:pt idx="7">
                  <c:v>Ефективне управління </c:v>
                </c:pt>
                <c:pt idx="8">
                  <c:v> Екологія, природа, ліси, водойми </c:v>
                </c:pt>
                <c:pt idx="9">
                  <c:v> Безпека, громадський порядок </c:v>
                </c:pt>
                <c:pt idx="10">
                  <c:v>Активна, творча, креативна молодь </c:v>
                </c:pt>
                <c:pt idx="11">
                  <c:v>Благоустрій (озеленення громади, зовнішнє освітлення) </c:v>
                </c:pt>
                <c:pt idx="12">
                  <c:v>Транспортне сполучення 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0.42</c:v>
                </c:pt>
                <c:pt idx="1">
                  <c:v>0.42</c:v>
                </c:pt>
                <c:pt idx="2">
                  <c:v>0.38</c:v>
                </c:pt>
                <c:pt idx="3">
                  <c:v>0.37</c:v>
                </c:pt>
                <c:pt idx="4">
                  <c:v>0.28000000000000003</c:v>
                </c:pt>
                <c:pt idx="5">
                  <c:v>0.23</c:v>
                </c:pt>
                <c:pt idx="6">
                  <c:v>0.22</c:v>
                </c:pt>
                <c:pt idx="7">
                  <c:v>0.16</c:v>
                </c:pt>
                <c:pt idx="8">
                  <c:v>0.12</c:v>
                </c:pt>
                <c:pt idx="9">
                  <c:v>0.08</c:v>
                </c:pt>
                <c:pt idx="10">
                  <c:v>0.08</c:v>
                </c:pt>
                <c:pt idx="11">
                  <c:v>0.08</c:v>
                </c:pt>
                <c:pt idx="1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89-4BFC-943E-0F798A174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Лист1!$A$2:$A$14</c:f>
              <c:strCache>
                <c:ptCount val="13"/>
                <c:pt idx="0">
                  <c:v>Спорт, спортивні та дитячі майданчики</c:v>
                </c:pt>
                <c:pt idx="1">
                  <c:v>Утилізація та вивіз сміття  </c:v>
                </c:pt>
                <c:pt idx="2">
                  <c:v>Зони відпочинку та дозвілля (парки, сквери), туризм </c:v>
                </c:pt>
                <c:pt idx="3">
                  <c:v>Реконструкція міста, центру, набережної </c:v>
                </c:pt>
                <c:pt idx="4">
                  <c:v>Соціальна інфраструктура (модернізовані заклади освіти, культури, спорту та охорони здоров’я, соціального захисту)</c:v>
                </c:pt>
                <c:pt idx="5">
                  <c:v>Обізнаність, активність, згуртованість громади </c:v>
                </c:pt>
                <c:pt idx="6">
                  <c:v>Комунальні послуги та дорожня інфраструктура </c:v>
                </c:pt>
                <c:pt idx="7">
                  <c:v>Ефективне управління </c:v>
                </c:pt>
                <c:pt idx="8">
                  <c:v> Екологія, природа, ліси, водойми </c:v>
                </c:pt>
                <c:pt idx="9">
                  <c:v> Безпека, громадський порядок </c:v>
                </c:pt>
                <c:pt idx="10">
                  <c:v>Активна, творча, креативна молодь </c:v>
                </c:pt>
                <c:pt idx="11">
                  <c:v>Благоустрій (озеленення громади, зовнішнє освітлення) </c:v>
                </c:pt>
                <c:pt idx="12">
                  <c:v>Транспортне сполучення 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1-EB89-4BFC-943E-0F798A174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896792"/>
        <c:axId val="407897184"/>
        <c:axId val="0"/>
      </c:bar3DChart>
      <c:catAx>
        <c:axId val="407896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897184"/>
        <c:crosses val="autoZero"/>
        <c:auto val="1"/>
        <c:lblAlgn val="ctr"/>
        <c:lblOffset val="100"/>
        <c:noMultiLvlLbl val="0"/>
      </c:catAx>
      <c:valAx>
        <c:axId val="407897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896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6386373578302711"/>
          <c:y val="4.3650793650793648E-2"/>
          <c:w val="0.59636774569845441"/>
          <c:h val="0.8642925884264467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Освітні послуги (садочки, заклади загальної середньої освіти) </c:v>
                </c:pt>
                <c:pt idx="1">
                  <c:v> Хаотична забудова міста </c:v>
                </c:pt>
                <c:pt idx="2">
                  <c:v>Зелена економіка, створення нових робочих місць, рівень заробітної плати </c:v>
                </c:pt>
                <c:pt idx="3">
                  <c:v>Проблеми сільських н/п (соціальна інфраструктура, відсутність супермаркетів, банкоматів, благоустрій сільської місцевості, транспортне сполучення із Ірпінем, Інтернет тощо) – 186 (50%)</c:v>
                </c:pt>
                <c:pt idx="4">
                  <c:v>Якість доріг  </c:v>
                </c:pt>
                <c:pt idx="5">
                  <c:v>Охорона здоров’я, медичне обслуговування, діагностика  – 134 (36%)</c:v>
                </c:pt>
                <c:pt idx="6">
                  <c:v>Якість води, водопостачання, водовідведення </c:v>
                </c:pt>
                <c:pt idx="7">
                  <c:v>Простори для розвитку молоді, дозвілля та відпочинок молоді</c:v>
                </c:pt>
                <c:pt idx="8">
                  <c:v>Благоустрій, збір сміття, занедбані цвинтарі, озеленення громади – 94 (25%)</c:v>
                </c:pt>
                <c:pt idx="9">
                  <c:v>Ефективне управління, відкритість влади, комунікації влади та громадськості </c:v>
                </c:pt>
                <c:pt idx="10">
                  <c:v>Якість транспортного сполучення, завантаженість доріг у напрямку м.Київ, паркінг </c:v>
                </c:pt>
                <c:pt idx="11">
                  <c:v>Нові інфраструктурні об’єкти (басейн, аквапарк, набережна, інші) </c:v>
                </c:pt>
                <c:pt idx="12">
                  <c:v> Безпека, громадський порядок, муніципальна варта </c:v>
                </c:pt>
                <c:pt idx="13">
                  <c:v>Екологія, очистка річок, водойм, лісів </c:v>
                </c:pt>
                <c:pt idx="14">
                  <c:v>Велоінфраструктура (доріжки, велопарковка)</c:v>
                </c:pt>
              </c:strCache>
            </c:strRef>
          </c:cat>
          <c:val>
            <c:numRef>
              <c:f>Лист1!$B$2:$B$16</c:f>
              <c:numCache>
                <c:formatCode>0%</c:formatCode>
                <c:ptCount val="15"/>
                <c:pt idx="0">
                  <c:v>0.53</c:v>
                </c:pt>
                <c:pt idx="1">
                  <c:v>0.49</c:v>
                </c:pt>
                <c:pt idx="2">
                  <c:v>0.5</c:v>
                </c:pt>
                <c:pt idx="3">
                  <c:v>0.5</c:v>
                </c:pt>
                <c:pt idx="4">
                  <c:v>0.39</c:v>
                </c:pt>
                <c:pt idx="5">
                  <c:v>0.36</c:v>
                </c:pt>
                <c:pt idx="6">
                  <c:v>0.3</c:v>
                </c:pt>
                <c:pt idx="7">
                  <c:v>0.28999999999999998</c:v>
                </c:pt>
                <c:pt idx="8">
                  <c:v>0.25</c:v>
                </c:pt>
                <c:pt idx="9">
                  <c:v>0.23</c:v>
                </c:pt>
                <c:pt idx="10">
                  <c:v>0.23</c:v>
                </c:pt>
                <c:pt idx="11">
                  <c:v>0.18</c:v>
                </c:pt>
                <c:pt idx="12">
                  <c:v>0.17</c:v>
                </c:pt>
                <c:pt idx="13">
                  <c:v>0.15</c:v>
                </c:pt>
                <c:pt idx="14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22-4FC5-B73C-B2C925E870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7899144"/>
        <c:axId val="407895224"/>
        <c:axId val="0"/>
      </c:bar3DChart>
      <c:catAx>
        <c:axId val="407899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895224"/>
        <c:crosses val="autoZero"/>
        <c:auto val="1"/>
        <c:lblAlgn val="ctr"/>
        <c:lblOffset val="100"/>
        <c:noMultiLvlLbl val="0"/>
      </c:catAx>
      <c:valAx>
        <c:axId val="407895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899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F898C-A341-4F73-9202-387C5EB3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WorkStation0100</cp:lastModifiedBy>
  <cp:revision>10</cp:revision>
  <dcterms:created xsi:type="dcterms:W3CDTF">2021-07-20T14:26:00Z</dcterms:created>
  <dcterms:modified xsi:type="dcterms:W3CDTF">2021-07-22T07:43:00Z</dcterms:modified>
</cp:coreProperties>
</file>