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B2E" w:rsidRPr="000369F6" w:rsidRDefault="0050594A" w:rsidP="000B7B9A">
      <w:pPr>
        <w:ind w:firstLine="0"/>
        <w:jc w:val="center"/>
        <w:rPr>
          <w:rFonts w:ascii="Times New Roman" w:hAnsi="Times New Roman"/>
        </w:rPr>
      </w:pPr>
      <w:r w:rsidRPr="000369F6">
        <w:rPr>
          <w:rFonts w:ascii="Times New Roman" w:hAnsi="Times New Roman"/>
          <w:lang w:val="ru-RU"/>
        </w:rPr>
        <w:softHyphen/>
      </w:r>
      <w:r w:rsidRPr="000369F6">
        <w:rPr>
          <w:rFonts w:ascii="Times New Roman" w:hAnsi="Times New Roman"/>
          <w:lang w:val="ru-RU"/>
        </w:rPr>
        <w:softHyphen/>
      </w:r>
      <w:r w:rsidRPr="000369F6">
        <w:rPr>
          <w:rFonts w:ascii="Times New Roman" w:hAnsi="Times New Roman"/>
          <w:lang w:val="ru-RU"/>
        </w:rPr>
        <w:softHyphen/>
      </w:r>
      <w:r w:rsidRPr="000369F6">
        <w:rPr>
          <w:rFonts w:ascii="Times New Roman" w:hAnsi="Times New Roman"/>
          <w:lang w:val="ru-RU"/>
        </w:rPr>
        <w:softHyphen/>
      </w:r>
      <w:r w:rsidRPr="000369F6">
        <w:rPr>
          <w:rFonts w:ascii="Times New Roman" w:hAnsi="Times New Roman"/>
          <w:lang w:val="ru-RU"/>
        </w:rPr>
        <w:softHyphen/>
      </w:r>
    </w:p>
    <w:p w:rsidR="00CB7952" w:rsidRPr="000369F6" w:rsidRDefault="00CB7952" w:rsidP="00F91079">
      <w:pPr>
        <w:jc w:val="center"/>
        <w:rPr>
          <w:rFonts w:ascii="Times New Roman" w:hAnsi="Times New Roman"/>
        </w:rPr>
      </w:pPr>
    </w:p>
    <w:p w:rsidR="00E53839" w:rsidRPr="000369F6" w:rsidRDefault="00E53839" w:rsidP="00A954D1">
      <w:pPr>
        <w:jc w:val="center"/>
        <w:rPr>
          <w:rFonts w:ascii="Times New Roman" w:hAnsi="Times New Roman"/>
          <w:b/>
          <w:u w:val="single"/>
        </w:rPr>
      </w:pPr>
    </w:p>
    <w:p w:rsidR="00F91079" w:rsidRPr="000369F6" w:rsidRDefault="001568FA" w:rsidP="0041120E">
      <w:pPr>
        <w:ind w:firstLine="0"/>
        <w:jc w:val="center"/>
        <w:rPr>
          <w:rFonts w:ascii="Times New Roman" w:hAnsi="Times New Roman"/>
          <w:b/>
          <w:sz w:val="48"/>
          <w:szCs w:val="48"/>
        </w:rPr>
      </w:pPr>
      <w:r w:rsidRPr="000369F6">
        <w:rPr>
          <w:rFonts w:ascii="Times New Roman" w:hAnsi="Times New Roman"/>
          <w:noProof/>
          <w:lang w:val="ru-RU" w:eastAsia="ru-RU"/>
        </w:rPr>
        <w:drawing>
          <wp:inline distT="0" distB="0" distL="0" distR="0">
            <wp:extent cx="1543050" cy="1752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752600"/>
                    </a:xfrm>
                    <a:prstGeom prst="rect">
                      <a:avLst/>
                    </a:prstGeom>
                    <a:noFill/>
                    <a:ln>
                      <a:noFill/>
                    </a:ln>
                  </pic:spPr>
                </pic:pic>
              </a:graphicData>
            </a:graphic>
          </wp:inline>
        </w:drawing>
      </w:r>
    </w:p>
    <w:p w:rsidR="00C07873" w:rsidRPr="000369F6" w:rsidRDefault="00C07873" w:rsidP="00CC553E">
      <w:pPr>
        <w:jc w:val="center"/>
        <w:rPr>
          <w:rFonts w:ascii="Times New Roman" w:hAnsi="Times New Roman"/>
          <w:b/>
          <w:sz w:val="48"/>
          <w:szCs w:val="48"/>
        </w:rPr>
      </w:pPr>
    </w:p>
    <w:p w:rsidR="00F91079" w:rsidRPr="000369F6" w:rsidRDefault="00B642A5" w:rsidP="009F316C">
      <w:pPr>
        <w:ind w:firstLine="0"/>
        <w:jc w:val="center"/>
        <w:rPr>
          <w:rFonts w:ascii="Times New Roman" w:hAnsi="Times New Roman"/>
          <w:b/>
          <w:color w:val="0033CC"/>
          <w:sz w:val="48"/>
          <w:szCs w:val="48"/>
        </w:rPr>
      </w:pPr>
      <w:r w:rsidRPr="000369F6">
        <w:rPr>
          <w:rFonts w:ascii="Times New Roman" w:hAnsi="Times New Roman"/>
          <w:b/>
          <w:color w:val="0033CC"/>
          <w:sz w:val="48"/>
          <w:szCs w:val="48"/>
        </w:rPr>
        <w:t>ПРОФІЛЬ</w:t>
      </w:r>
      <w:r w:rsidR="00031117" w:rsidRPr="000369F6">
        <w:rPr>
          <w:rFonts w:ascii="Times New Roman" w:hAnsi="Times New Roman"/>
          <w:b/>
          <w:color w:val="0033CC"/>
          <w:sz w:val="48"/>
          <w:szCs w:val="48"/>
        </w:rPr>
        <w:t xml:space="preserve"> </w:t>
      </w:r>
    </w:p>
    <w:p w:rsidR="00E53839" w:rsidRPr="000369F6" w:rsidRDefault="000369F6" w:rsidP="009F316C">
      <w:pPr>
        <w:ind w:firstLine="0"/>
        <w:jc w:val="center"/>
        <w:rPr>
          <w:rFonts w:ascii="Times New Roman" w:hAnsi="Times New Roman"/>
          <w:b/>
          <w:color w:val="0033CC"/>
          <w:sz w:val="48"/>
          <w:szCs w:val="48"/>
        </w:rPr>
      </w:pPr>
      <w:r w:rsidRPr="000369F6">
        <w:rPr>
          <w:rFonts w:ascii="Times New Roman" w:hAnsi="Times New Roman"/>
          <w:b/>
          <w:color w:val="0033CC"/>
          <w:sz w:val="48"/>
          <w:szCs w:val="48"/>
        </w:rPr>
        <w:t>ІРП</w:t>
      </w:r>
      <w:r w:rsidR="00B00D93">
        <w:rPr>
          <w:rFonts w:ascii="Times New Roman" w:hAnsi="Times New Roman"/>
          <w:b/>
          <w:color w:val="0033CC"/>
          <w:sz w:val="48"/>
          <w:szCs w:val="48"/>
        </w:rPr>
        <w:t>І</w:t>
      </w:r>
      <w:r w:rsidRPr="000369F6">
        <w:rPr>
          <w:rFonts w:ascii="Times New Roman" w:hAnsi="Times New Roman"/>
          <w:b/>
          <w:color w:val="0033CC"/>
          <w:sz w:val="48"/>
          <w:szCs w:val="48"/>
        </w:rPr>
        <w:t>НСЬКОЇ</w:t>
      </w:r>
      <w:r w:rsidR="00060338" w:rsidRPr="000369F6">
        <w:rPr>
          <w:rFonts w:ascii="Times New Roman" w:hAnsi="Times New Roman"/>
          <w:b/>
          <w:color w:val="0033CC"/>
          <w:sz w:val="48"/>
          <w:szCs w:val="48"/>
        </w:rPr>
        <w:t xml:space="preserve"> </w:t>
      </w:r>
      <w:r w:rsidR="00D76F02" w:rsidRPr="00603A34">
        <w:rPr>
          <w:rFonts w:ascii="Times New Roman" w:hAnsi="Times New Roman"/>
          <w:b/>
          <w:color w:val="0033CC"/>
          <w:sz w:val="48"/>
          <w:szCs w:val="48"/>
        </w:rPr>
        <w:t>МІСЬКОЇ</w:t>
      </w:r>
      <w:r w:rsidR="00D76F02">
        <w:rPr>
          <w:rFonts w:ascii="Times New Roman" w:hAnsi="Times New Roman"/>
          <w:b/>
          <w:color w:val="0033CC"/>
          <w:sz w:val="48"/>
          <w:szCs w:val="48"/>
        </w:rPr>
        <w:t xml:space="preserve"> </w:t>
      </w:r>
      <w:r w:rsidR="00F91079" w:rsidRPr="000369F6">
        <w:rPr>
          <w:rFonts w:ascii="Times New Roman" w:hAnsi="Times New Roman"/>
          <w:b/>
          <w:color w:val="0033CC"/>
          <w:sz w:val="48"/>
          <w:szCs w:val="48"/>
        </w:rPr>
        <w:t>ТЕРИТОРІАЛЬНОЇ</w:t>
      </w:r>
      <w:r w:rsidR="00031117" w:rsidRPr="000369F6">
        <w:rPr>
          <w:rFonts w:ascii="Times New Roman" w:hAnsi="Times New Roman"/>
          <w:b/>
          <w:color w:val="0033CC"/>
          <w:sz w:val="48"/>
          <w:szCs w:val="48"/>
        </w:rPr>
        <w:t xml:space="preserve"> </w:t>
      </w:r>
      <w:r w:rsidR="00F91079" w:rsidRPr="000369F6">
        <w:rPr>
          <w:rFonts w:ascii="Times New Roman" w:hAnsi="Times New Roman"/>
          <w:b/>
          <w:color w:val="0033CC"/>
          <w:sz w:val="48"/>
          <w:szCs w:val="48"/>
        </w:rPr>
        <w:t>ГРОМАДИ</w:t>
      </w:r>
    </w:p>
    <w:p w:rsidR="00C23714" w:rsidRPr="000369F6" w:rsidRDefault="00D0548E" w:rsidP="009F316C">
      <w:pPr>
        <w:ind w:firstLine="0"/>
        <w:jc w:val="center"/>
        <w:rPr>
          <w:rFonts w:ascii="Times New Roman" w:hAnsi="Times New Roman"/>
          <w:b/>
          <w:color w:val="008000"/>
          <w:sz w:val="48"/>
          <w:szCs w:val="48"/>
        </w:rPr>
      </w:pPr>
      <w:r w:rsidRPr="000369F6">
        <w:rPr>
          <w:rFonts w:ascii="Times New Roman" w:hAnsi="Times New Roman"/>
          <w:noProof/>
          <w:lang w:val="ru-RU" w:eastAsia="ru-RU"/>
        </w:rPr>
        <mc:AlternateContent>
          <mc:Choice Requires="wps">
            <w:drawing>
              <wp:inline distT="0" distB="0" distL="0" distR="0">
                <wp:extent cx="6529705" cy="100965"/>
                <wp:effectExtent l="3810" t="0" r="635" b="0"/>
                <wp:docPr id="49" name="Прямокут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705" cy="100965"/>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D13" w:rsidRPr="00060338" w:rsidRDefault="00D46D13" w:rsidP="00C23714">
                            <w:pPr>
                              <w:ind w:left="-1560"/>
                              <w:rPr>
                                <w:color w:val="0070C0"/>
                                <w:shd w:val="clear" w:color="auto" w:fill="0033CC"/>
                              </w:rPr>
                            </w:pPr>
                          </w:p>
                        </w:txbxContent>
                      </wps:txbx>
                      <wps:bodyPr rot="0" vert="horz" wrap="square" lIns="91440" tIns="45720" rIns="91440" bIns="45720" anchor="t" anchorCtr="0" upright="1">
                        <a:noAutofit/>
                      </wps:bodyPr>
                    </wps:wsp>
                  </a:graphicData>
                </a:graphic>
              </wp:inline>
            </w:drawing>
          </mc:Choice>
          <mc:Fallback>
            <w:pict>
              <v:rect id="Прямокутник 15" o:spid="_x0000_s1026" style="width:514.1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" fillcolor="#03c" stroked="f">
                <v:textbox>
                  <w:txbxContent>
                    <w:p w:rsidR="00D46D13" w:rsidRPr="00060338" w:rsidRDefault="00D46D13" w:rsidP="00C23714">
                      <w:pPr>
                        <w:ind w:left="-1560"/>
                        <w:rPr>
                          <w:color w:val="0070C0"/>
                          <w:shd w:val="clear" w:color="auto" w:fill="0033CC"/>
                        </w:rPr>
                      </w:pPr>
                    </w:p>
                  </w:txbxContent>
                </v:textbox>
                <w10:anchorlock/>
              </v:rect>
            </w:pict>
          </mc:Fallback>
        </mc:AlternateContent>
      </w:r>
    </w:p>
    <w:p w:rsidR="00E47044" w:rsidRDefault="00E47044" w:rsidP="009F316C">
      <w:pPr>
        <w:ind w:firstLine="0"/>
        <w:jc w:val="center"/>
        <w:rPr>
          <w:rFonts w:ascii="Times New Roman" w:hAnsi="Times New Roman"/>
          <w:b/>
          <w:color w:val="FF0000"/>
          <w:sz w:val="40"/>
          <w:szCs w:val="40"/>
          <w:lang w:val="ru-RU"/>
        </w:rPr>
      </w:pPr>
    </w:p>
    <w:p w:rsidR="00F91079" w:rsidRPr="00D76F02" w:rsidRDefault="000B7E31" w:rsidP="009F316C">
      <w:pPr>
        <w:ind w:firstLine="0"/>
        <w:jc w:val="center"/>
        <w:rPr>
          <w:rFonts w:ascii="Times New Roman" w:hAnsi="Times New Roman"/>
          <w:b/>
          <w:color w:val="1F497D" w:themeColor="text2"/>
          <w:sz w:val="40"/>
          <w:szCs w:val="40"/>
        </w:rPr>
      </w:pPr>
      <w:r w:rsidRPr="00D76F02">
        <w:rPr>
          <w:rFonts w:ascii="Times New Roman" w:hAnsi="Times New Roman"/>
          <w:b/>
          <w:color w:val="1F497D" w:themeColor="text2"/>
          <w:sz w:val="40"/>
          <w:szCs w:val="40"/>
        </w:rPr>
        <w:t>ПЕРША ВЕРСІЯ</w:t>
      </w:r>
    </w:p>
    <w:p w:rsidR="000B7E31" w:rsidRPr="000369F6" w:rsidRDefault="000B7E31" w:rsidP="00060338">
      <w:pPr>
        <w:jc w:val="center"/>
        <w:rPr>
          <w:rFonts w:ascii="Times New Roman" w:hAnsi="Times New Roman"/>
          <w:sz w:val="28"/>
          <w:szCs w:val="28"/>
        </w:rPr>
      </w:pPr>
    </w:p>
    <w:p w:rsidR="005A54F1" w:rsidRPr="000369F6" w:rsidRDefault="00B642A5" w:rsidP="009F316C">
      <w:pPr>
        <w:ind w:firstLine="0"/>
        <w:jc w:val="center"/>
        <w:rPr>
          <w:rFonts w:ascii="Times New Roman" w:hAnsi="Times New Roman"/>
          <w:sz w:val="40"/>
          <w:szCs w:val="40"/>
        </w:rPr>
      </w:pPr>
      <w:r w:rsidRPr="000369F6">
        <w:rPr>
          <w:rFonts w:ascii="Times New Roman" w:hAnsi="Times New Roman"/>
          <w:sz w:val="28"/>
          <w:szCs w:val="28"/>
        </w:rPr>
        <w:t>ОПИСОВО-АНАЛІТИЧН</w:t>
      </w:r>
      <w:r w:rsidR="00B30D48" w:rsidRPr="000369F6">
        <w:rPr>
          <w:rFonts w:ascii="Times New Roman" w:hAnsi="Times New Roman"/>
          <w:sz w:val="28"/>
          <w:szCs w:val="28"/>
        </w:rPr>
        <w:t>А</w:t>
      </w:r>
      <w:r w:rsidR="00031117" w:rsidRPr="000369F6">
        <w:rPr>
          <w:rFonts w:ascii="Times New Roman" w:hAnsi="Times New Roman"/>
          <w:sz w:val="28"/>
          <w:szCs w:val="28"/>
        </w:rPr>
        <w:t xml:space="preserve"> </w:t>
      </w:r>
      <w:r w:rsidRPr="000369F6">
        <w:rPr>
          <w:rFonts w:ascii="Times New Roman" w:hAnsi="Times New Roman"/>
          <w:sz w:val="28"/>
          <w:szCs w:val="28"/>
        </w:rPr>
        <w:t>ЧАСТИН</w:t>
      </w:r>
      <w:r w:rsidR="00B30D48" w:rsidRPr="000369F6">
        <w:rPr>
          <w:rFonts w:ascii="Times New Roman" w:hAnsi="Times New Roman"/>
          <w:sz w:val="28"/>
          <w:szCs w:val="28"/>
        </w:rPr>
        <w:t>А</w:t>
      </w:r>
      <w:r w:rsidR="00031117" w:rsidRPr="000369F6">
        <w:rPr>
          <w:rFonts w:ascii="Times New Roman" w:hAnsi="Times New Roman"/>
          <w:sz w:val="28"/>
          <w:szCs w:val="28"/>
        </w:rPr>
        <w:t xml:space="preserve"> </w:t>
      </w:r>
      <w:r w:rsidRPr="000369F6">
        <w:rPr>
          <w:rFonts w:ascii="Times New Roman" w:hAnsi="Times New Roman"/>
          <w:sz w:val="28"/>
          <w:szCs w:val="28"/>
        </w:rPr>
        <w:t>СТРАТЕГІЇ</w:t>
      </w:r>
      <w:r w:rsidR="00031117" w:rsidRPr="000369F6">
        <w:rPr>
          <w:rFonts w:ascii="Times New Roman" w:hAnsi="Times New Roman"/>
          <w:sz w:val="28"/>
          <w:szCs w:val="28"/>
        </w:rPr>
        <w:t xml:space="preserve"> </w:t>
      </w:r>
      <w:r w:rsidR="00B30D48" w:rsidRPr="000369F6">
        <w:rPr>
          <w:rFonts w:ascii="Times New Roman" w:hAnsi="Times New Roman"/>
          <w:sz w:val="28"/>
          <w:szCs w:val="28"/>
        </w:rPr>
        <w:t>РОЗВИТКУ</w:t>
      </w:r>
      <w:r w:rsidR="00031117" w:rsidRPr="000369F6">
        <w:rPr>
          <w:rFonts w:ascii="Times New Roman" w:hAnsi="Times New Roman"/>
          <w:sz w:val="28"/>
          <w:szCs w:val="28"/>
        </w:rPr>
        <w:t xml:space="preserve"> </w:t>
      </w:r>
    </w:p>
    <w:p w:rsidR="00F91079" w:rsidRPr="000369F6" w:rsidRDefault="00F91079" w:rsidP="009F316C">
      <w:pPr>
        <w:ind w:firstLine="0"/>
        <w:jc w:val="center"/>
        <w:rPr>
          <w:rFonts w:ascii="Times New Roman" w:hAnsi="Times New Roman"/>
          <w:sz w:val="28"/>
          <w:szCs w:val="28"/>
        </w:rPr>
      </w:pPr>
      <w:r w:rsidRPr="000369F6">
        <w:rPr>
          <w:rFonts w:ascii="Times New Roman" w:hAnsi="Times New Roman"/>
          <w:sz w:val="28"/>
          <w:szCs w:val="28"/>
        </w:rPr>
        <w:t>Додаток</w:t>
      </w:r>
      <w:r w:rsidR="00031117" w:rsidRPr="000369F6">
        <w:rPr>
          <w:rFonts w:ascii="Times New Roman" w:hAnsi="Times New Roman"/>
          <w:sz w:val="28"/>
          <w:szCs w:val="28"/>
        </w:rPr>
        <w:t xml:space="preserve"> </w:t>
      </w:r>
      <w:r w:rsidRPr="000369F6">
        <w:rPr>
          <w:rFonts w:ascii="Times New Roman" w:hAnsi="Times New Roman"/>
          <w:sz w:val="28"/>
          <w:szCs w:val="28"/>
        </w:rPr>
        <w:t>1</w:t>
      </w:r>
    </w:p>
    <w:p w:rsidR="00416C67" w:rsidRPr="000369F6" w:rsidRDefault="00416C67" w:rsidP="00CC553E">
      <w:pPr>
        <w:jc w:val="center"/>
        <w:rPr>
          <w:rFonts w:ascii="Times New Roman" w:hAnsi="Times New Roman"/>
          <w:sz w:val="28"/>
          <w:szCs w:val="28"/>
        </w:rPr>
      </w:pPr>
    </w:p>
    <w:p w:rsidR="00F91079" w:rsidRPr="000369F6" w:rsidRDefault="00F91079" w:rsidP="00CC553E">
      <w:pPr>
        <w:jc w:val="center"/>
        <w:rPr>
          <w:rFonts w:ascii="Times New Roman" w:hAnsi="Times New Roman"/>
          <w:color w:val="FF0000"/>
          <w:sz w:val="40"/>
          <w:szCs w:val="40"/>
        </w:rPr>
      </w:pPr>
    </w:p>
    <w:p w:rsidR="005A54F1" w:rsidRPr="000369F6" w:rsidRDefault="005A54F1" w:rsidP="00CC553E">
      <w:pPr>
        <w:jc w:val="center"/>
        <w:rPr>
          <w:rFonts w:ascii="Times New Roman" w:hAnsi="Times New Roman"/>
          <w:color w:val="FF0000"/>
          <w:sz w:val="40"/>
          <w:szCs w:val="40"/>
        </w:rPr>
      </w:pPr>
    </w:p>
    <w:p w:rsidR="00277810" w:rsidRPr="000369F6" w:rsidRDefault="00277810" w:rsidP="00CC553E">
      <w:pPr>
        <w:jc w:val="center"/>
        <w:rPr>
          <w:rFonts w:ascii="Times New Roman" w:hAnsi="Times New Roman"/>
          <w:sz w:val="40"/>
          <w:szCs w:val="40"/>
        </w:rPr>
      </w:pPr>
    </w:p>
    <w:p w:rsidR="00A954D1" w:rsidRPr="000369F6" w:rsidRDefault="00A954D1" w:rsidP="00CC553E">
      <w:pPr>
        <w:jc w:val="center"/>
        <w:rPr>
          <w:rFonts w:ascii="Times New Roman" w:hAnsi="Times New Roman"/>
          <w:sz w:val="40"/>
          <w:szCs w:val="40"/>
        </w:rPr>
      </w:pPr>
    </w:p>
    <w:p w:rsidR="00A954D1" w:rsidRPr="000369F6" w:rsidRDefault="00A954D1" w:rsidP="00CC553E">
      <w:pPr>
        <w:jc w:val="center"/>
        <w:rPr>
          <w:rFonts w:ascii="Times New Roman" w:hAnsi="Times New Roman"/>
          <w:sz w:val="40"/>
          <w:szCs w:val="40"/>
        </w:rPr>
      </w:pPr>
    </w:p>
    <w:p w:rsidR="00A954D1" w:rsidRPr="000369F6" w:rsidRDefault="00A954D1" w:rsidP="00CC553E">
      <w:pPr>
        <w:jc w:val="center"/>
        <w:rPr>
          <w:rFonts w:ascii="Times New Roman" w:hAnsi="Times New Roman"/>
          <w:sz w:val="40"/>
          <w:szCs w:val="40"/>
        </w:rPr>
      </w:pPr>
    </w:p>
    <w:p w:rsidR="00A954D1" w:rsidRPr="000369F6" w:rsidRDefault="00A954D1" w:rsidP="00CC553E">
      <w:pPr>
        <w:jc w:val="center"/>
        <w:rPr>
          <w:rFonts w:ascii="Times New Roman" w:hAnsi="Times New Roman"/>
          <w:sz w:val="40"/>
          <w:szCs w:val="40"/>
        </w:rPr>
      </w:pPr>
    </w:p>
    <w:p w:rsidR="00A954D1" w:rsidRPr="000369F6" w:rsidRDefault="00A954D1" w:rsidP="00CC553E">
      <w:pPr>
        <w:jc w:val="center"/>
        <w:rPr>
          <w:rFonts w:ascii="Times New Roman" w:hAnsi="Times New Roman"/>
          <w:sz w:val="40"/>
          <w:szCs w:val="40"/>
        </w:rPr>
      </w:pPr>
    </w:p>
    <w:p w:rsidR="00A954D1" w:rsidRPr="000369F6" w:rsidRDefault="00A954D1" w:rsidP="00CC553E">
      <w:pPr>
        <w:jc w:val="center"/>
        <w:rPr>
          <w:rFonts w:ascii="Times New Roman" w:hAnsi="Times New Roman"/>
          <w:sz w:val="40"/>
          <w:szCs w:val="40"/>
        </w:rPr>
      </w:pPr>
    </w:p>
    <w:p w:rsidR="00A954D1" w:rsidRPr="000369F6" w:rsidRDefault="00A954D1" w:rsidP="00CC553E">
      <w:pPr>
        <w:jc w:val="center"/>
        <w:rPr>
          <w:rFonts w:ascii="Times New Roman" w:hAnsi="Times New Roman"/>
          <w:sz w:val="40"/>
          <w:szCs w:val="40"/>
        </w:rPr>
      </w:pPr>
    </w:p>
    <w:p w:rsidR="00286B12" w:rsidRPr="000369F6" w:rsidRDefault="00286B12" w:rsidP="00060338">
      <w:pPr>
        <w:jc w:val="center"/>
        <w:rPr>
          <w:rFonts w:ascii="Times New Roman" w:hAnsi="Times New Roman"/>
          <w:sz w:val="28"/>
          <w:szCs w:val="28"/>
        </w:rPr>
      </w:pPr>
    </w:p>
    <w:p w:rsidR="000369F6" w:rsidRDefault="000369F6" w:rsidP="00060338">
      <w:pPr>
        <w:jc w:val="center"/>
        <w:rPr>
          <w:rFonts w:ascii="Times New Roman" w:hAnsi="Times New Roman"/>
          <w:sz w:val="28"/>
          <w:szCs w:val="28"/>
        </w:rPr>
      </w:pPr>
    </w:p>
    <w:p w:rsidR="000369F6" w:rsidRDefault="000369F6" w:rsidP="00060338">
      <w:pPr>
        <w:jc w:val="center"/>
        <w:rPr>
          <w:rFonts w:ascii="Times New Roman" w:hAnsi="Times New Roman"/>
          <w:sz w:val="28"/>
          <w:szCs w:val="28"/>
        </w:rPr>
      </w:pPr>
    </w:p>
    <w:p w:rsidR="00F91079" w:rsidRPr="00B00D93" w:rsidRDefault="00302C02" w:rsidP="0041120E">
      <w:pPr>
        <w:ind w:firstLine="0"/>
        <w:jc w:val="center"/>
        <w:rPr>
          <w:rFonts w:ascii="Times New Roman" w:hAnsi="Times New Roman"/>
          <w:sz w:val="28"/>
          <w:szCs w:val="28"/>
          <w:lang w:val="ru-RU"/>
        </w:rPr>
      </w:pPr>
      <w:r>
        <w:rPr>
          <w:rFonts w:ascii="Times New Roman" w:hAnsi="Times New Roman"/>
          <w:sz w:val="28"/>
          <w:szCs w:val="28"/>
        </w:rPr>
        <w:t xml:space="preserve">Ірпінь </w:t>
      </w:r>
      <w:r w:rsidR="00B00D93">
        <w:rPr>
          <w:rFonts w:ascii="Times New Roman" w:hAnsi="Times New Roman"/>
          <w:sz w:val="28"/>
          <w:szCs w:val="28"/>
          <w:lang w:val="ru-RU"/>
        </w:rPr>
        <w:t>2021</w:t>
      </w:r>
    </w:p>
    <w:p w:rsidR="00A85B54" w:rsidRPr="000369F6" w:rsidRDefault="00A85B54" w:rsidP="00CC553E">
      <w:pPr>
        <w:jc w:val="center"/>
        <w:rPr>
          <w:rFonts w:ascii="Times New Roman" w:hAnsi="Times New Roman"/>
          <w:sz w:val="28"/>
          <w:szCs w:val="28"/>
        </w:rPr>
      </w:pPr>
    </w:p>
    <w:p w:rsidR="00A85B54" w:rsidRPr="000369F6" w:rsidRDefault="00A85B54" w:rsidP="00CC553E">
      <w:pPr>
        <w:jc w:val="center"/>
        <w:rPr>
          <w:rFonts w:ascii="Times New Roman" w:hAnsi="Times New Roman"/>
          <w:sz w:val="28"/>
          <w:szCs w:val="28"/>
        </w:rPr>
      </w:pPr>
    </w:p>
    <w:p w:rsidR="00E47044" w:rsidRDefault="00E47044" w:rsidP="009F316C">
      <w:pPr>
        <w:spacing w:line="312" w:lineRule="auto"/>
        <w:ind w:firstLine="0"/>
        <w:jc w:val="center"/>
        <w:rPr>
          <w:rFonts w:ascii="Times New Roman" w:hAnsi="Times New Roman"/>
          <w:b/>
          <w:color w:val="000000"/>
          <w:lang w:val="ru-RU"/>
        </w:rPr>
      </w:pPr>
    </w:p>
    <w:p w:rsidR="00BB18A0" w:rsidRDefault="00CC553E" w:rsidP="009F316C">
      <w:pPr>
        <w:spacing w:line="312" w:lineRule="auto"/>
        <w:ind w:firstLine="0"/>
        <w:jc w:val="center"/>
        <w:rPr>
          <w:rFonts w:ascii="Times New Roman" w:hAnsi="Times New Roman"/>
          <w:b/>
          <w:color w:val="000000"/>
          <w:lang w:val="ru-RU"/>
        </w:rPr>
      </w:pPr>
      <w:r w:rsidRPr="000369F6">
        <w:rPr>
          <w:rFonts w:ascii="Times New Roman" w:hAnsi="Times New Roman"/>
          <w:b/>
          <w:color w:val="000000"/>
        </w:rPr>
        <w:lastRenderedPageBreak/>
        <w:t>ЗМІСТ</w:t>
      </w:r>
    </w:p>
    <w:p w:rsidR="00E47044" w:rsidRPr="00E47044" w:rsidRDefault="00E47044" w:rsidP="009F316C">
      <w:pPr>
        <w:spacing w:line="312" w:lineRule="auto"/>
        <w:ind w:firstLine="0"/>
        <w:jc w:val="center"/>
        <w:rPr>
          <w:rFonts w:ascii="Times New Roman" w:hAnsi="Times New Roman"/>
          <w:b/>
          <w:color w:val="000000"/>
          <w:lang w:val="ru-RU"/>
        </w:rPr>
      </w:pPr>
    </w:p>
    <w:sdt>
      <w:sdtPr>
        <w:rPr>
          <w:rFonts w:ascii="Calibri" w:eastAsia="Calibri" w:hAnsi="Calibri"/>
          <w:b w:val="0"/>
          <w:bCs w:val="0"/>
          <w:color w:val="auto"/>
          <w:sz w:val="22"/>
          <w:szCs w:val="22"/>
          <w:lang w:val="uk-UA" w:eastAsia="en-US"/>
        </w:rPr>
        <w:id w:val="-1964335126"/>
        <w:docPartObj>
          <w:docPartGallery w:val="Table of Contents"/>
          <w:docPartUnique/>
        </w:docPartObj>
      </w:sdtPr>
      <w:sdtContent>
        <w:p w:rsidR="00821C4D" w:rsidRPr="00821C4D" w:rsidRDefault="00821C4D" w:rsidP="00E47044">
          <w:pPr>
            <w:pStyle w:val="af0"/>
            <w:numPr>
              <w:ilvl w:val="0"/>
              <w:numId w:val="0"/>
            </w:numPr>
            <w:spacing w:before="0" w:line="240" w:lineRule="auto"/>
            <w:ind w:left="432"/>
            <w:rPr>
              <w:rStyle w:val="aff2"/>
            </w:rPr>
          </w:pPr>
        </w:p>
        <w:p w:rsidR="00821C4D" w:rsidRPr="00E47044" w:rsidRDefault="00821C4D" w:rsidP="00E47044">
          <w:pPr>
            <w:pStyle w:val="11"/>
            <w:rPr>
              <w:rFonts w:asciiTheme="minorHAnsi" w:eastAsiaTheme="minorEastAsia" w:hAnsiTheme="minorHAnsi" w:cstheme="minorBidi"/>
              <w:lang w:eastAsia="ru-RU"/>
            </w:rPr>
          </w:pPr>
          <w:r>
            <w:fldChar w:fldCharType="begin"/>
          </w:r>
          <w:r>
            <w:instrText xml:space="preserve"> TOC \o "1-3" \h \z \u </w:instrText>
          </w:r>
          <w:r>
            <w:fldChar w:fldCharType="separate"/>
          </w:r>
          <w:hyperlink w:anchor="_Toc76492323" w:history="1">
            <w:r w:rsidRPr="00E47044">
              <w:rPr>
                <w:rStyle w:val="ab"/>
              </w:rPr>
              <w:t>1</w:t>
            </w:r>
            <w:r w:rsidRPr="00E47044">
              <w:rPr>
                <w:rFonts w:asciiTheme="minorHAnsi" w:eastAsiaTheme="minorEastAsia" w:hAnsiTheme="minorHAnsi" w:cstheme="minorBidi"/>
                <w:lang w:eastAsia="ru-RU"/>
              </w:rPr>
              <w:tab/>
            </w:r>
            <w:r w:rsidRPr="00E47044">
              <w:rPr>
                <w:rStyle w:val="ab"/>
              </w:rPr>
              <w:t>ХАРАКТЕРИСТИКА ГРОМАДИ</w:t>
            </w:r>
            <w:r w:rsidRPr="00E47044">
              <w:rPr>
                <w:webHidden/>
              </w:rPr>
              <w:tab/>
            </w:r>
            <w:r w:rsidRPr="00E47044">
              <w:rPr>
                <w:webHidden/>
              </w:rPr>
              <w:fldChar w:fldCharType="begin"/>
            </w:r>
            <w:r w:rsidRPr="00E47044">
              <w:rPr>
                <w:webHidden/>
              </w:rPr>
              <w:instrText xml:space="preserve"> PAGEREF _Toc76492323 \h </w:instrText>
            </w:r>
            <w:r w:rsidRPr="00E47044">
              <w:rPr>
                <w:webHidden/>
              </w:rPr>
            </w:r>
            <w:r w:rsidRPr="00E47044">
              <w:rPr>
                <w:webHidden/>
              </w:rPr>
              <w:fldChar w:fldCharType="separate"/>
            </w:r>
            <w:r w:rsidR="006143A9">
              <w:rPr>
                <w:webHidden/>
              </w:rPr>
              <w:t>4</w:t>
            </w:r>
            <w:r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24" w:history="1">
            <w:r w:rsidR="00821C4D" w:rsidRPr="00E47044">
              <w:rPr>
                <w:rStyle w:val="ab"/>
                <w:b w:val="0"/>
                <w:lang w:val="ru-RU"/>
              </w:rPr>
              <w:t>1.1</w:t>
            </w:r>
            <w:r w:rsidR="00821C4D" w:rsidRPr="00E47044">
              <w:rPr>
                <w:rFonts w:asciiTheme="minorHAnsi" w:eastAsiaTheme="minorEastAsia" w:hAnsiTheme="minorHAnsi" w:cstheme="minorBidi"/>
                <w:lang w:val="ru-RU" w:eastAsia="ru-RU"/>
              </w:rPr>
              <w:tab/>
            </w:r>
            <w:r w:rsidR="00821C4D" w:rsidRPr="00E47044">
              <w:rPr>
                <w:rStyle w:val="ab"/>
                <w:b w:val="0"/>
                <w:lang w:val="ru-RU"/>
              </w:rPr>
              <w:t>Коротка характеристика громади</w:t>
            </w:r>
            <w:r w:rsidR="00821C4D" w:rsidRPr="00E47044">
              <w:rPr>
                <w:webHidden/>
              </w:rPr>
              <w:tab/>
            </w:r>
            <w:r w:rsidR="00821C4D" w:rsidRPr="00E47044">
              <w:rPr>
                <w:webHidden/>
              </w:rPr>
              <w:fldChar w:fldCharType="begin"/>
            </w:r>
            <w:r w:rsidR="00821C4D" w:rsidRPr="00E47044">
              <w:rPr>
                <w:webHidden/>
              </w:rPr>
              <w:instrText xml:space="preserve"> PAGEREF _Toc76492324 \h </w:instrText>
            </w:r>
            <w:r w:rsidR="00821C4D" w:rsidRPr="00E47044">
              <w:rPr>
                <w:webHidden/>
              </w:rPr>
            </w:r>
            <w:r w:rsidR="00821C4D" w:rsidRPr="00E47044">
              <w:rPr>
                <w:webHidden/>
              </w:rPr>
              <w:fldChar w:fldCharType="separate"/>
            </w:r>
            <w:r w:rsidR="006143A9">
              <w:rPr>
                <w:webHidden/>
              </w:rPr>
              <w:t>4</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25" w:history="1">
            <w:r w:rsidR="00821C4D" w:rsidRPr="00E47044">
              <w:rPr>
                <w:rStyle w:val="ab"/>
                <w:b w:val="0"/>
                <w:lang w:val="ru-RU"/>
              </w:rPr>
              <w:t>1.2</w:t>
            </w:r>
            <w:r w:rsidR="00821C4D" w:rsidRPr="00E47044">
              <w:rPr>
                <w:rFonts w:asciiTheme="minorHAnsi" w:eastAsiaTheme="minorEastAsia" w:hAnsiTheme="minorHAnsi" w:cstheme="minorBidi"/>
                <w:lang w:val="ru-RU" w:eastAsia="ru-RU"/>
              </w:rPr>
              <w:tab/>
            </w:r>
            <w:r w:rsidR="00821C4D" w:rsidRPr="00E47044">
              <w:rPr>
                <w:rStyle w:val="ab"/>
                <w:b w:val="0"/>
              </w:rPr>
              <w:t>Географічне розташування, відстань до важливих міст</w:t>
            </w:r>
            <w:r w:rsidR="00821C4D" w:rsidRPr="00E47044">
              <w:rPr>
                <w:webHidden/>
              </w:rPr>
              <w:tab/>
            </w:r>
            <w:r w:rsidR="00821C4D" w:rsidRPr="00E47044">
              <w:rPr>
                <w:webHidden/>
              </w:rPr>
              <w:fldChar w:fldCharType="begin"/>
            </w:r>
            <w:r w:rsidR="00821C4D" w:rsidRPr="00E47044">
              <w:rPr>
                <w:webHidden/>
              </w:rPr>
              <w:instrText xml:space="preserve"> PAGEREF _Toc76492325 \h </w:instrText>
            </w:r>
            <w:r w:rsidR="00821C4D" w:rsidRPr="00E47044">
              <w:rPr>
                <w:webHidden/>
              </w:rPr>
            </w:r>
            <w:r w:rsidR="00821C4D" w:rsidRPr="00E47044">
              <w:rPr>
                <w:webHidden/>
              </w:rPr>
              <w:fldChar w:fldCharType="separate"/>
            </w:r>
            <w:r w:rsidR="006143A9">
              <w:rPr>
                <w:webHidden/>
              </w:rPr>
              <w:t>6</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26" w:history="1">
            <w:r w:rsidR="00821C4D" w:rsidRPr="00E47044">
              <w:rPr>
                <w:rStyle w:val="ab"/>
                <w:b w:val="0"/>
              </w:rPr>
              <w:t>1.3</w:t>
            </w:r>
            <w:r w:rsidR="00821C4D" w:rsidRPr="00E47044">
              <w:rPr>
                <w:rFonts w:asciiTheme="minorHAnsi" w:eastAsiaTheme="minorEastAsia" w:hAnsiTheme="minorHAnsi" w:cstheme="minorBidi"/>
                <w:lang w:val="ru-RU" w:eastAsia="ru-RU"/>
              </w:rPr>
              <w:tab/>
            </w:r>
            <w:r w:rsidR="00821C4D" w:rsidRPr="00E47044">
              <w:rPr>
                <w:rStyle w:val="ab"/>
                <w:b w:val="0"/>
              </w:rPr>
              <w:t>Інформація про орган місцевого самоврядування</w:t>
            </w:r>
            <w:r w:rsidR="00821C4D" w:rsidRPr="00E47044">
              <w:rPr>
                <w:webHidden/>
              </w:rPr>
              <w:tab/>
            </w:r>
            <w:r w:rsidR="00821C4D" w:rsidRPr="00E47044">
              <w:rPr>
                <w:webHidden/>
              </w:rPr>
              <w:fldChar w:fldCharType="begin"/>
            </w:r>
            <w:r w:rsidR="00821C4D" w:rsidRPr="00E47044">
              <w:rPr>
                <w:webHidden/>
              </w:rPr>
              <w:instrText xml:space="preserve"> PAGEREF _Toc76492326 \h </w:instrText>
            </w:r>
            <w:r w:rsidR="00821C4D" w:rsidRPr="00E47044">
              <w:rPr>
                <w:webHidden/>
              </w:rPr>
            </w:r>
            <w:r w:rsidR="00821C4D" w:rsidRPr="00E47044">
              <w:rPr>
                <w:webHidden/>
              </w:rPr>
              <w:fldChar w:fldCharType="separate"/>
            </w:r>
            <w:r w:rsidR="006143A9">
              <w:rPr>
                <w:webHidden/>
              </w:rPr>
              <w:t>6</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27" w:history="1">
            <w:r w:rsidR="00821C4D" w:rsidRPr="00E47044">
              <w:rPr>
                <w:rStyle w:val="ab"/>
                <w:b w:val="0"/>
              </w:rPr>
              <w:t>1.4</w:t>
            </w:r>
            <w:r w:rsidR="00821C4D" w:rsidRPr="00E47044">
              <w:rPr>
                <w:rFonts w:asciiTheme="minorHAnsi" w:eastAsiaTheme="minorEastAsia" w:hAnsiTheme="minorHAnsi" w:cstheme="minorBidi"/>
                <w:lang w:val="ru-RU" w:eastAsia="ru-RU"/>
              </w:rPr>
              <w:tab/>
            </w:r>
            <w:r w:rsidR="00821C4D" w:rsidRPr="00E47044">
              <w:rPr>
                <w:rStyle w:val="ab"/>
                <w:b w:val="0"/>
              </w:rPr>
              <w:t>Інформація про об’єднання громадян і засоби масової інформації</w:t>
            </w:r>
            <w:r w:rsidR="00821C4D" w:rsidRPr="00E47044">
              <w:rPr>
                <w:webHidden/>
              </w:rPr>
              <w:tab/>
            </w:r>
            <w:r w:rsidR="00821C4D" w:rsidRPr="00E47044">
              <w:rPr>
                <w:webHidden/>
              </w:rPr>
              <w:fldChar w:fldCharType="begin"/>
            </w:r>
            <w:r w:rsidR="00821C4D" w:rsidRPr="00E47044">
              <w:rPr>
                <w:webHidden/>
              </w:rPr>
              <w:instrText xml:space="preserve"> PAGEREF _Toc76492327 \h </w:instrText>
            </w:r>
            <w:r w:rsidR="00821C4D" w:rsidRPr="00E47044">
              <w:rPr>
                <w:webHidden/>
              </w:rPr>
            </w:r>
            <w:r w:rsidR="00821C4D" w:rsidRPr="00E47044">
              <w:rPr>
                <w:webHidden/>
              </w:rPr>
              <w:fldChar w:fldCharType="separate"/>
            </w:r>
            <w:r w:rsidR="006143A9">
              <w:rPr>
                <w:webHidden/>
              </w:rPr>
              <w:t>7</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28" w:history="1">
            <w:r w:rsidR="00821C4D" w:rsidRPr="00E47044">
              <w:rPr>
                <w:rStyle w:val="ab"/>
                <w:b w:val="0"/>
              </w:rPr>
              <w:t>1.5</w:t>
            </w:r>
            <w:r w:rsidR="00821C4D" w:rsidRPr="00E47044">
              <w:rPr>
                <w:rFonts w:asciiTheme="minorHAnsi" w:eastAsiaTheme="minorEastAsia" w:hAnsiTheme="minorHAnsi" w:cstheme="minorBidi"/>
                <w:lang w:val="ru-RU" w:eastAsia="ru-RU"/>
              </w:rPr>
              <w:tab/>
            </w:r>
            <w:r w:rsidR="00821C4D" w:rsidRPr="00E47044">
              <w:rPr>
                <w:rStyle w:val="ab"/>
                <w:b w:val="0"/>
              </w:rPr>
              <w:t>Історична довідка</w:t>
            </w:r>
            <w:r w:rsidR="00821C4D" w:rsidRPr="00E47044">
              <w:rPr>
                <w:webHidden/>
              </w:rPr>
              <w:tab/>
            </w:r>
            <w:r w:rsidR="00821C4D" w:rsidRPr="00E47044">
              <w:rPr>
                <w:webHidden/>
              </w:rPr>
              <w:fldChar w:fldCharType="begin"/>
            </w:r>
            <w:r w:rsidR="00821C4D" w:rsidRPr="00E47044">
              <w:rPr>
                <w:webHidden/>
              </w:rPr>
              <w:instrText xml:space="preserve"> PAGEREF _Toc76492328 \h </w:instrText>
            </w:r>
            <w:r w:rsidR="00821C4D" w:rsidRPr="00E47044">
              <w:rPr>
                <w:webHidden/>
              </w:rPr>
            </w:r>
            <w:r w:rsidR="00821C4D" w:rsidRPr="00E47044">
              <w:rPr>
                <w:webHidden/>
              </w:rPr>
              <w:fldChar w:fldCharType="separate"/>
            </w:r>
            <w:r w:rsidR="006143A9">
              <w:rPr>
                <w:webHidden/>
              </w:rPr>
              <w:t>9</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29" w:history="1">
            <w:r w:rsidR="00821C4D" w:rsidRPr="00E47044">
              <w:rPr>
                <w:rStyle w:val="ab"/>
                <w:b w:val="0"/>
              </w:rPr>
              <w:t>1.6</w:t>
            </w:r>
            <w:r w:rsidR="00821C4D" w:rsidRPr="00E47044">
              <w:rPr>
                <w:rFonts w:asciiTheme="minorHAnsi" w:eastAsiaTheme="minorEastAsia" w:hAnsiTheme="minorHAnsi" w:cstheme="minorBidi"/>
                <w:lang w:val="ru-RU" w:eastAsia="ru-RU"/>
              </w:rPr>
              <w:tab/>
            </w:r>
            <w:r w:rsidR="00821C4D" w:rsidRPr="00E47044">
              <w:rPr>
                <w:rStyle w:val="ab"/>
                <w:b w:val="0"/>
              </w:rPr>
              <w:t>Коротка характеристика громад – конкурентів</w:t>
            </w:r>
            <w:r w:rsidR="00821C4D" w:rsidRPr="00E47044">
              <w:rPr>
                <w:webHidden/>
              </w:rPr>
              <w:tab/>
            </w:r>
            <w:r w:rsidR="00821C4D" w:rsidRPr="00E47044">
              <w:rPr>
                <w:webHidden/>
              </w:rPr>
              <w:fldChar w:fldCharType="begin"/>
            </w:r>
            <w:r w:rsidR="00821C4D" w:rsidRPr="00E47044">
              <w:rPr>
                <w:webHidden/>
              </w:rPr>
              <w:instrText xml:space="preserve"> PAGEREF _Toc76492329 \h </w:instrText>
            </w:r>
            <w:r w:rsidR="00821C4D" w:rsidRPr="00E47044">
              <w:rPr>
                <w:webHidden/>
              </w:rPr>
            </w:r>
            <w:r w:rsidR="00821C4D" w:rsidRPr="00E47044">
              <w:rPr>
                <w:webHidden/>
              </w:rPr>
              <w:fldChar w:fldCharType="separate"/>
            </w:r>
            <w:r w:rsidR="006143A9">
              <w:rPr>
                <w:webHidden/>
              </w:rPr>
              <w:t>12</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30" w:history="1">
            <w:r w:rsidR="00821C4D" w:rsidRPr="00E47044">
              <w:rPr>
                <w:rStyle w:val="ab"/>
              </w:rPr>
              <w:t>2</w:t>
            </w:r>
            <w:r w:rsidR="00821C4D" w:rsidRPr="00E47044">
              <w:rPr>
                <w:rFonts w:asciiTheme="minorHAnsi" w:eastAsiaTheme="minorEastAsia" w:hAnsiTheme="minorHAnsi" w:cstheme="minorBidi"/>
                <w:lang w:eastAsia="ru-RU"/>
              </w:rPr>
              <w:tab/>
            </w:r>
            <w:r w:rsidR="00821C4D" w:rsidRPr="00E47044">
              <w:rPr>
                <w:rStyle w:val="ab"/>
              </w:rPr>
              <w:t>Земельні та природні ресурси</w:t>
            </w:r>
            <w:r w:rsidR="00821C4D" w:rsidRPr="00E47044">
              <w:rPr>
                <w:webHidden/>
              </w:rPr>
              <w:tab/>
            </w:r>
            <w:r w:rsidR="00821C4D" w:rsidRPr="00E47044">
              <w:rPr>
                <w:webHidden/>
              </w:rPr>
              <w:fldChar w:fldCharType="begin"/>
            </w:r>
            <w:r w:rsidR="00821C4D" w:rsidRPr="00E47044">
              <w:rPr>
                <w:webHidden/>
              </w:rPr>
              <w:instrText xml:space="preserve"> PAGEREF _Toc76492330 \h </w:instrText>
            </w:r>
            <w:r w:rsidR="00821C4D" w:rsidRPr="00E47044">
              <w:rPr>
                <w:webHidden/>
              </w:rPr>
            </w:r>
            <w:r w:rsidR="00821C4D" w:rsidRPr="00E47044">
              <w:rPr>
                <w:webHidden/>
              </w:rPr>
              <w:fldChar w:fldCharType="separate"/>
            </w:r>
            <w:r w:rsidR="006143A9">
              <w:rPr>
                <w:webHidden/>
              </w:rPr>
              <w:t>17</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31" w:history="1">
            <w:r w:rsidR="00821C4D" w:rsidRPr="00E47044">
              <w:rPr>
                <w:rStyle w:val="ab"/>
                <w:b w:val="0"/>
              </w:rPr>
              <w:t>2.1</w:t>
            </w:r>
            <w:r w:rsidR="00821C4D" w:rsidRPr="00E47044">
              <w:rPr>
                <w:rFonts w:asciiTheme="minorHAnsi" w:eastAsiaTheme="minorEastAsia" w:hAnsiTheme="minorHAnsi" w:cstheme="minorBidi"/>
                <w:lang w:val="ru-RU" w:eastAsia="ru-RU"/>
              </w:rPr>
              <w:tab/>
            </w:r>
            <w:r w:rsidR="00821C4D" w:rsidRPr="00E47044">
              <w:rPr>
                <w:rStyle w:val="ab"/>
                <w:b w:val="0"/>
              </w:rPr>
              <w:t>Земельні ресурси і територія громади</w:t>
            </w:r>
            <w:r w:rsidR="00821C4D" w:rsidRPr="00E47044">
              <w:rPr>
                <w:webHidden/>
              </w:rPr>
              <w:tab/>
            </w:r>
            <w:r w:rsidR="00821C4D" w:rsidRPr="00E47044">
              <w:rPr>
                <w:webHidden/>
              </w:rPr>
              <w:fldChar w:fldCharType="begin"/>
            </w:r>
            <w:r w:rsidR="00821C4D" w:rsidRPr="00E47044">
              <w:rPr>
                <w:webHidden/>
              </w:rPr>
              <w:instrText xml:space="preserve"> PAGEREF _Toc76492331 \h </w:instrText>
            </w:r>
            <w:r w:rsidR="00821C4D" w:rsidRPr="00E47044">
              <w:rPr>
                <w:webHidden/>
              </w:rPr>
            </w:r>
            <w:r w:rsidR="00821C4D" w:rsidRPr="00E47044">
              <w:rPr>
                <w:webHidden/>
              </w:rPr>
              <w:fldChar w:fldCharType="separate"/>
            </w:r>
            <w:r w:rsidR="006143A9">
              <w:rPr>
                <w:webHidden/>
              </w:rPr>
              <w:t>17</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32" w:history="1">
            <w:r w:rsidR="00821C4D" w:rsidRPr="00E47044">
              <w:rPr>
                <w:rStyle w:val="ab"/>
                <w:b w:val="0"/>
                <w:lang w:val="ru-RU"/>
              </w:rPr>
              <w:t>2.2</w:t>
            </w:r>
            <w:r w:rsidR="00821C4D" w:rsidRPr="00E47044">
              <w:rPr>
                <w:rFonts w:asciiTheme="minorHAnsi" w:eastAsiaTheme="minorEastAsia" w:hAnsiTheme="minorHAnsi" w:cstheme="minorBidi"/>
                <w:lang w:val="ru-RU" w:eastAsia="ru-RU"/>
              </w:rPr>
              <w:tab/>
            </w:r>
            <w:r w:rsidR="00821C4D" w:rsidRPr="00E47044">
              <w:rPr>
                <w:rStyle w:val="ab"/>
                <w:b w:val="0"/>
              </w:rPr>
              <w:t>Містобудівні документи</w:t>
            </w:r>
            <w:r w:rsidR="00821C4D" w:rsidRPr="00E47044">
              <w:rPr>
                <w:webHidden/>
              </w:rPr>
              <w:tab/>
            </w:r>
            <w:r w:rsidR="00821C4D" w:rsidRPr="00E47044">
              <w:rPr>
                <w:webHidden/>
              </w:rPr>
              <w:fldChar w:fldCharType="begin"/>
            </w:r>
            <w:r w:rsidR="00821C4D" w:rsidRPr="00E47044">
              <w:rPr>
                <w:webHidden/>
              </w:rPr>
              <w:instrText xml:space="preserve"> PAGEREF _Toc76492332 \h </w:instrText>
            </w:r>
            <w:r w:rsidR="00821C4D" w:rsidRPr="00E47044">
              <w:rPr>
                <w:webHidden/>
              </w:rPr>
            </w:r>
            <w:r w:rsidR="00821C4D" w:rsidRPr="00E47044">
              <w:rPr>
                <w:webHidden/>
              </w:rPr>
              <w:fldChar w:fldCharType="separate"/>
            </w:r>
            <w:r w:rsidR="006143A9">
              <w:rPr>
                <w:webHidden/>
              </w:rPr>
              <w:t>19</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33" w:history="1">
            <w:r w:rsidR="00821C4D" w:rsidRPr="00E47044">
              <w:rPr>
                <w:rStyle w:val="ab"/>
                <w:b w:val="0"/>
              </w:rPr>
              <w:t>2.3</w:t>
            </w:r>
            <w:r w:rsidR="00821C4D" w:rsidRPr="00E47044">
              <w:rPr>
                <w:rFonts w:asciiTheme="minorHAnsi" w:eastAsiaTheme="minorEastAsia" w:hAnsiTheme="minorHAnsi" w:cstheme="minorBidi"/>
                <w:lang w:val="ru-RU" w:eastAsia="ru-RU"/>
              </w:rPr>
              <w:tab/>
            </w:r>
            <w:r w:rsidR="00821C4D" w:rsidRPr="00E47044">
              <w:rPr>
                <w:rStyle w:val="ab"/>
                <w:b w:val="0"/>
              </w:rPr>
              <w:t>Природні ресурси</w:t>
            </w:r>
            <w:r w:rsidR="00821C4D" w:rsidRPr="00E47044">
              <w:rPr>
                <w:webHidden/>
              </w:rPr>
              <w:tab/>
            </w:r>
            <w:r w:rsidR="00821C4D" w:rsidRPr="00E47044">
              <w:rPr>
                <w:webHidden/>
              </w:rPr>
              <w:fldChar w:fldCharType="begin"/>
            </w:r>
            <w:r w:rsidR="00821C4D" w:rsidRPr="00E47044">
              <w:rPr>
                <w:webHidden/>
              </w:rPr>
              <w:instrText xml:space="preserve"> PAGEREF _Toc76492333 \h </w:instrText>
            </w:r>
            <w:r w:rsidR="00821C4D" w:rsidRPr="00E47044">
              <w:rPr>
                <w:webHidden/>
              </w:rPr>
            </w:r>
            <w:r w:rsidR="00821C4D" w:rsidRPr="00E47044">
              <w:rPr>
                <w:webHidden/>
              </w:rPr>
              <w:fldChar w:fldCharType="separate"/>
            </w:r>
            <w:r w:rsidR="006143A9">
              <w:rPr>
                <w:webHidden/>
              </w:rPr>
              <w:t>19</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34" w:history="1">
            <w:r w:rsidR="00821C4D" w:rsidRPr="00E47044">
              <w:rPr>
                <w:rStyle w:val="ab"/>
                <w:b w:val="0"/>
              </w:rPr>
              <w:t>2.4</w:t>
            </w:r>
            <w:r w:rsidR="00821C4D" w:rsidRPr="00E47044">
              <w:rPr>
                <w:rFonts w:asciiTheme="minorHAnsi" w:eastAsiaTheme="minorEastAsia" w:hAnsiTheme="minorHAnsi" w:cstheme="minorBidi"/>
                <w:lang w:val="ru-RU" w:eastAsia="ru-RU"/>
              </w:rPr>
              <w:tab/>
            </w:r>
            <w:r w:rsidR="00821C4D" w:rsidRPr="00E47044">
              <w:rPr>
                <w:rStyle w:val="ab"/>
                <w:b w:val="0"/>
              </w:rPr>
              <w:t>Кліматичні умови</w:t>
            </w:r>
            <w:r w:rsidR="00821C4D" w:rsidRPr="00E47044">
              <w:rPr>
                <w:webHidden/>
              </w:rPr>
              <w:tab/>
            </w:r>
            <w:r w:rsidR="00821C4D" w:rsidRPr="00E47044">
              <w:rPr>
                <w:webHidden/>
              </w:rPr>
              <w:fldChar w:fldCharType="begin"/>
            </w:r>
            <w:r w:rsidR="00821C4D" w:rsidRPr="00E47044">
              <w:rPr>
                <w:webHidden/>
              </w:rPr>
              <w:instrText xml:space="preserve"> PAGEREF _Toc76492334 \h </w:instrText>
            </w:r>
            <w:r w:rsidR="00821C4D" w:rsidRPr="00E47044">
              <w:rPr>
                <w:webHidden/>
              </w:rPr>
            </w:r>
            <w:r w:rsidR="00821C4D" w:rsidRPr="00E47044">
              <w:rPr>
                <w:webHidden/>
              </w:rPr>
              <w:fldChar w:fldCharType="separate"/>
            </w:r>
            <w:r w:rsidR="006143A9">
              <w:rPr>
                <w:webHidden/>
              </w:rPr>
              <w:t>20</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35" w:history="1">
            <w:r w:rsidR="00821C4D" w:rsidRPr="00E47044">
              <w:rPr>
                <w:rStyle w:val="ab"/>
              </w:rPr>
              <w:t>3</w:t>
            </w:r>
            <w:r w:rsidR="00821C4D" w:rsidRPr="00E47044">
              <w:rPr>
                <w:rFonts w:asciiTheme="minorHAnsi" w:eastAsiaTheme="minorEastAsia" w:hAnsiTheme="minorHAnsi" w:cstheme="minorBidi"/>
                <w:lang w:eastAsia="ru-RU"/>
              </w:rPr>
              <w:tab/>
            </w:r>
            <w:r w:rsidR="00821C4D" w:rsidRPr="00E47044">
              <w:rPr>
                <w:rStyle w:val="ab"/>
              </w:rPr>
              <w:t>Населення і трудові ресурси</w:t>
            </w:r>
            <w:r w:rsidR="00821C4D" w:rsidRPr="00E47044">
              <w:rPr>
                <w:webHidden/>
              </w:rPr>
              <w:tab/>
            </w:r>
            <w:r w:rsidR="00821C4D" w:rsidRPr="00E47044">
              <w:rPr>
                <w:webHidden/>
              </w:rPr>
              <w:fldChar w:fldCharType="begin"/>
            </w:r>
            <w:r w:rsidR="00821C4D" w:rsidRPr="00E47044">
              <w:rPr>
                <w:webHidden/>
              </w:rPr>
              <w:instrText xml:space="preserve"> PAGEREF _Toc76492335 \h </w:instrText>
            </w:r>
            <w:r w:rsidR="00821C4D" w:rsidRPr="00E47044">
              <w:rPr>
                <w:webHidden/>
              </w:rPr>
            </w:r>
            <w:r w:rsidR="00821C4D" w:rsidRPr="00E47044">
              <w:rPr>
                <w:webHidden/>
              </w:rPr>
              <w:fldChar w:fldCharType="separate"/>
            </w:r>
            <w:r w:rsidR="006143A9">
              <w:rPr>
                <w:webHidden/>
              </w:rPr>
              <w:t>21</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36" w:history="1">
            <w:r w:rsidR="00821C4D" w:rsidRPr="00E47044">
              <w:rPr>
                <w:rStyle w:val="ab"/>
                <w:b w:val="0"/>
              </w:rPr>
              <w:t>3.1</w:t>
            </w:r>
            <w:r w:rsidR="00821C4D" w:rsidRPr="00E47044">
              <w:rPr>
                <w:rFonts w:asciiTheme="minorHAnsi" w:eastAsiaTheme="minorEastAsia" w:hAnsiTheme="minorHAnsi" w:cstheme="minorBidi"/>
                <w:lang w:val="ru-RU" w:eastAsia="ru-RU"/>
              </w:rPr>
              <w:tab/>
            </w:r>
            <w:r w:rsidR="00821C4D" w:rsidRPr="00E47044">
              <w:rPr>
                <w:rStyle w:val="ab"/>
                <w:b w:val="0"/>
              </w:rPr>
              <w:t>Чисельність населення і демографічна ситуація</w:t>
            </w:r>
            <w:r w:rsidR="00821C4D" w:rsidRPr="00E47044">
              <w:rPr>
                <w:webHidden/>
              </w:rPr>
              <w:tab/>
            </w:r>
            <w:r w:rsidR="00821C4D" w:rsidRPr="00E47044">
              <w:rPr>
                <w:webHidden/>
              </w:rPr>
              <w:fldChar w:fldCharType="begin"/>
            </w:r>
            <w:r w:rsidR="00821C4D" w:rsidRPr="00E47044">
              <w:rPr>
                <w:webHidden/>
              </w:rPr>
              <w:instrText xml:space="preserve"> PAGEREF _Toc76492336 \h </w:instrText>
            </w:r>
            <w:r w:rsidR="00821C4D" w:rsidRPr="00E47044">
              <w:rPr>
                <w:webHidden/>
              </w:rPr>
            </w:r>
            <w:r w:rsidR="00821C4D" w:rsidRPr="00E47044">
              <w:rPr>
                <w:webHidden/>
              </w:rPr>
              <w:fldChar w:fldCharType="separate"/>
            </w:r>
            <w:r w:rsidR="006143A9">
              <w:rPr>
                <w:webHidden/>
              </w:rPr>
              <w:t>21</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37" w:history="1">
            <w:r w:rsidR="00821C4D" w:rsidRPr="00E47044">
              <w:rPr>
                <w:rStyle w:val="ab"/>
                <w:b w:val="0"/>
              </w:rPr>
              <w:t>3.2</w:t>
            </w:r>
            <w:r w:rsidR="00821C4D" w:rsidRPr="00E47044">
              <w:rPr>
                <w:rFonts w:asciiTheme="minorHAnsi" w:eastAsiaTheme="minorEastAsia" w:hAnsiTheme="minorHAnsi" w:cstheme="minorBidi"/>
                <w:lang w:val="ru-RU" w:eastAsia="ru-RU"/>
              </w:rPr>
              <w:tab/>
            </w:r>
            <w:r w:rsidR="00821C4D" w:rsidRPr="00E47044">
              <w:rPr>
                <w:rStyle w:val="ab"/>
                <w:b w:val="0"/>
              </w:rPr>
              <w:t>Зайнятість населення та безробіття</w:t>
            </w:r>
            <w:r w:rsidR="00821C4D" w:rsidRPr="00E47044">
              <w:rPr>
                <w:webHidden/>
              </w:rPr>
              <w:tab/>
            </w:r>
            <w:r w:rsidR="00821C4D" w:rsidRPr="00E47044">
              <w:rPr>
                <w:webHidden/>
              </w:rPr>
              <w:fldChar w:fldCharType="begin"/>
            </w:r>
            <w:r w:rsidR="00821C4D" w:rsidRPr="00E47044">
              <w:rPr>
                <w:webHidden/>
              </w:rPr>
              <w:instrText xml:space="preserve"> PAGEREF _Toc76492337 \h </w:instrText>
            </w:r>
            <w:r w:rsidR="00821C4D" w:rsidRPr="00E47044">
              <w:rPr>
                <w:webHidden/>
              </w:rPr>
            </w:r>
            <w:r w:rsidR="00821C4D" w:rsidRPr="00E47044">
              <w:rPr>
                <w:webHidden/>
              </w:rPr>
              <w:fldChar w:fldCharType="separate"/>
            </w:r>
            <w:r w:rsidR="006143A9">
              <w:rPr>
                <w:webHidden/>
              </w:rPr>
              <w:t>24</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38" w:history="1">
            <w:r w:rsidR="00821C4D" w:rsidRPr="00E47044">
              <w:rPr>
                <w:rStyle w:val="ab"/>
                <w:b w:val="0"/>
              </w:rPr>
              <w:t>3.3</w:t>
            </w:r>
            <w:r w:rsidR="00821C4D" w:rsidRPr="00E47044">
              <w:rPr>
                <w:rFonts w:asciiTheme="minorHAnsi" w:eastAsiaTheme="minorEastAsia" w:hAnsiTheme="minorHAnsi" w:cstheme="minorBidi"/>
                <w:lang w:val="ru-RU" w:eastAsia="ru-RU"/>
              </w:rPr>
              <w:tab/>
            </w:r>
            <w:r w:rsidR="00821C4D" w:rsidRPr="00E47044">
              <w:rPr>
                <w:rStyle w:val="ab"/>
                <w:b w:val="0"/>
              </w:rPr>
              <w:t>Доходи населення і заробітна плата</w:t>
            </w:r>
            <w:r w:rsidR="00821C4D" w:rsidRPr="00E47044">
              <w:rPr>
                <w:webHidden/>
              </w:rPr>
              <w:tab/>
            </w:r>
            <w:r w:rsidR="00821C4D" w:rsidRPr="00E47044">
              <w:rPr>
                <w:webHidden/>
              </w:rPr>
              <w:fldChar w:fldCharType="begin"/>
            </w:r>
            <w:r w:rsidR="00821C4D" w:rsidRPr="00E47044">
              <w:rPr>
                <w:webHidden/>
              </w:rPr>
              <w:instrText xml:space="preserve"> PAGEREF _Toc76492338 \h </w:instrText>
            </w:r>
            <w:r w:rsidR="00821C4D" w:rsidRPr="00E47044">
              <w:rPr>
                <w:webHidden/>
              </w:rPr>
            </w:r>
            <w:r w:rsidR="00821C4D" w:rsidRPr="00E47044">
              <w:rPr>
                <w:webHidden/>
              </w:rPr>
              <w:fldChar w:fldCharType="separate"/>
            </w:r>
            <w:r w:rsidR="006143A9">
              <w:rPr>
                <w:webHidden/>
              </w:rPr>
              <w:t>26</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39" w:history="1">
            <w:r w:rsidR="00821C4D" w:rsidRPr="00E47044">
              <w:rPr>
                <w:rStyle w:val="ab"/>
              </w:rPr>
              <w:t>4</w:t>
            </w:r>
            <w:r w:rsidR="00821C4D" w:rsidRPr="00E47044">
              <w:rPr>
                <w:rFonts w:asciiTheme="minorHAnsi" w:eastAsiaTheme="minorEastAsia" w:hAnsiTheme="minorHAnsi" w:cstheme="minorBidi"/>
                <w:lang w:eastAsia="ru-RU"/>
              </w:rPr>
              <w:tab/>
            </w:r>
            <w:r w:rsidR="00821C4D" w:rsidRPr="00E47044">
              <w:rPr>
                <w:rStyle w:val="ab"/>
              </w:rPr>
              <w:t>Економіка громади</w:t>
            </w:r>
            <w:r w:rsidR="00821C4D" w:rsidRPr="00E47044">
              <w:rPr>
                <w:webHidden/>
              </w:rPr>
              <w:tab/>
            </w:r>
            <w:r w:rsidR="00821C4D" w:rsidRPr="00E47044">
              <w:rPr>
                <w:webHidden/>
              </w:rPr>
              <w:fldChar w:fldCharType="begin"/>
            </w:r>
            <w:r w:rsidR="00821C4D" w:rsidRPr="00E47044">
              <w:rPr>
                <w:webHidden/>
              </w:rPr>
              <w:instrText xml:space="preserve"> PAGEREF _Toc76492339 \h </w:instrText>
            </w:r>
            <w:r w:rsidR="00821C4D" w:rsidRPr="00E47044">
              <w:rPr>
                <w:webHidden/>
              </w:rPr>
            </w:r>
            <w:r w:rsidR="00821C4D" w:rsidRPr="00E47044">
              <w:rPr>
                <w:webHidden/>
              </w:rPr>
              <w:fldChar w:fldCharType="separate"/>
            </w:r>
            <w:r w:rsidR="006143A9">
              <w:rPr>
                <w:webHidden/>
              </w:rPr>
              <w:t>27</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0" w:history="1">
            <w:r w:rsidR="00821C4D" w:rsidRPr="00E47044">
              <w:rPr>
                <w:rStyle w:val="ab"/>
                <w:b w:val="0"/>
              </w:rPr>
              <w:t>4.1</w:t>
            </w:r>
            <w:r w:rsidR="00821C4D" w:rsidRPr="00E47044">
              <w:rPr>
                <w:rFonts w:asciiTheme="minorHAnsi" w:eastAsiaTheme="minorEastAsia" w:hAnsiTheme="minorHAnsi" w:cstheme="minorBidi"/>
                <w:lang w:val="ru-RU" w:eastAsia="ru-RU"/>
              </w:rPr>
              <w:tab/>
            </w:r>
            <w:r w:rsidR="00821C4D" w:rsidRPr="00E47044">
              <w:rPr>
                <w:rStyle w:val="ab"/>
                <w:b w:val="0"/>
              </w:rPr>
              <w:t>Суб’єкти господарської діяльності</w:t>
            </w:r>
            <w:r w:rsidR="00821C4D" w:rsidRPr="00E47044">
              <w:rPr>
                <w:webHidden/>
              </w:rPr>
              <w:tab/>
            </w:r>
            <w:r w:rsidR="00821C4D" w:rsidRPr="00E47044">
              <w:rPr>
                <w:webHidden/>
              </w:rPr>
              <w:fldChar w:fldCharType="begin"/>
            </w:r>
            <w:r w:rsidR="00821C4D" w:rsidRPr="00E47044">
              <w:rPr>
                <w:webHidden/>
              </w:rPr>
              <w:instrText xml:space="preserve"> PAGEREF _Toc76492340 \h </w:instrText>
            </w:r>
            <w:r w:rsidR="00821C4D" w:rsidRPr="00E47044">
              <w:rPr>
                <w:webHidden/>
              </w:rPr>
            </w:r>
            <w:r w:rsidR="00821C4D" w:rsidRPr="00E47044">
              <w:rPr>
                <w:webHidden/>
              </w:rPr>
              <w:fldChar w:fldCharType="separate"/>
            </w:r>
            <w:r w:rsidR="006143A9">
              <w:rPr>
                <w:webHidden/>
              </w:rPr>
              <w:t>27</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1" w:history="1">
            <w:r w:rsidR="00821C4D" w:rsidRPr="00E47044">
              <w:rPr>
                <w:rStyle w:val="ab"/>
                <w:b w:val="0"/>
              </w:rPr>
              <w:t>4.2</w:t>
            </w:r>
            <w:r w:rsidR="00821C4D" w:rsidRPr="00E47044">
              <w:rPr>
                <w:rFonts w:asciiTheme="minorHAnsi" w:eastAsiaTheme="minorEastAsia" w:hAnsiTheme="minorHAnsi" w:cstheme="minorBidi"/>
                <w:lang w:val="ru-RU" w:eastAsia="ru-RU"/>
              </w:rPr>
              <w:tab/>
            </w:r>
            <w:r w:rsidR="00821C4D" w:rsidRPr="00E47044">
              <w:rPr>
                <w:rStyle w:val="ab"/>
                <w:b w:val="0"/>
              </w:rPr>
              <w:t>Структура економіки та розвиток головних секторів</w:t>
            </w:r>
            <w:r w:rsidR="00821C4D" w:rsidRPr="00E47044">
              <w:rPr>
                <w:webHidden/>
              </w:rPr>
              <w:tab/>
            </w:r>
            <w:r w:rsidR="00821C4D" w:rsidRPr="00E47044">
              <w:rPr>
                <w:webHidden/>
              </w:rPr>
              <w:fldChar w:fldCharType="begin"/>
            </w:r>
            <w:r w:rsidR="00821C4D" w:rsidRPr="00E47044">
              <w:rPr>
                <w:webHidden/>
              </w:rPr>
              <w:instrText xml:space="preserve"> PAGEREF _Toc76492341 \h </w:instrText>
            </w:r>
            <w:r w:rsidR="00821C4D" w:rsidRPr="00E47044">
              <w:rPr>
                <w:webHidden/>
              </w:rPr>
            </w:r>
            <w:r w:rsidR="00821C4D" w:rsidRPr="00E47044">
              <w:rPr>
                <w:webHidden/>
              </w:rPr>
              <w:fldChar w:fldCharType="separate"/>
            </w:r>
            <w:r w:rsidR="006143A9">
              <w:rPr>
                <w:webHidden/>
              </w:rPr>
              <w:t>28</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2" w:history="1">
            <w:r w:rsidR="00821C4D" w:rsidRPr="00E47044">
              <w:rPr>
                <w:rStyle w:val="ab"/>
                <w:b w:val="0"/>
              </w:rPr>
              <w:t>4.3</w:t>
            </w:r>
            <w:r w:rsidR="00821C4D" w:rsidRPr="00E47044">
              <w:rPr>
                <w:rFonts w:asciiTheme="minorHAnsi" w:eastAsiaTheme="minorEastAsia" w:hAnsiTheme="minorHAnsi" w:cstheme="minorBidi"/>
                <w:lang w:val="ru-RU" w:eastAsia="ru-RU"/>
              </w:rPr>
              <w:tab/>
            </w:r>
            <w:r w:rsidR="00821C4D" w:rsidRPr="00E47044">
              <w:rPr>
                <w:rStyle w:val="ab"/>
                <w:b w:val="0"/>
              </w:rPr>
              <w:t>Розвиток малого і середнього бізнесу</w:t>
            </w:r>
            <w:r w:rsidR="00821C4D" w:rsidRPr="00E47044">
              <w:rPr>
                <w:webHidden/>
              </w:rPr>
              <w:tab/>
            </w:r>
            <w:r w:rsidR="00821C4D" w:rsidRPr="00E47044">
              <w:rPr>
                <w:webHidden/>
              </w:rPr>
              <w:fldChar w:fldCharType="begin"/>
            </w:r>
            <w:r w:rsidR="00821C4D" w:rsidRPr="00E47044">
              <w:rPr>
                <w:webHidden/>
              </w:rPr>
              <w:instrText xml:space="preserve"> PAGEREF _Toc76492342 \h </w:instrText>
            </w:r>
            <w:r w:rsidR="00821C4D" w:rsidRPr="00E47044">
              <w:rPr>
                <w:webHidden/>
              </w:rPr>
            </w:r>
            <w:r w:rsidR="00821C4D" w:rsidRPr="00E47044">
              <w:rPr>
                <w:webHidden/>
              </w:rPr>
              <w:fldChar w:fldCharType="separate"/>
            </w:r>
            <w:r w:rsidR="006143A9">
              <w:rPr>
                <w:webHidden/>
              </w:rPr>
              <w:t>31</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3" w:history="1">
            <w:r w:rsidR="00821C4D" w:rsidRPr="00E47044">
              <w:rPr>
                <w:rStyle w:val="ab"/>
                <w:b w:val="0"/>
              </w:rPr>
              <w:t>4.4</w:t>
            </w:r>
            <w:r w:rsidR="00821C4D" w:rsidRPr="00E47044">
              <w:rPr>
                <w:rFonts w:asciiTheme="minorHAnsi" w:eastAsiaTheme="minorEastAsia" w:hAnsiTheme="minorHAnsi" w:cstheme="minorBidi"/>
                <w:lang w:val="ru-RU" w:eastAsia="ru-RU"/>
              </w:rPr>
              <w:tab/>
            </w:r>
            <w:r w:rsidR="00821C4D" w:rsidRPr="00E47044">
              <w:rPr>
                <w:rStyle w:val="ab"/>
                <w:b w:val="0"/>
              </w:rPr>
              <w:t>Структура підтримки бізнесу</w:t>
            </w:r>
            <w:r w:rsidR="00821C4D" w:rsidRPr="00E47044">
              <w:rPr>
                <w:webHidden/>
              </w:rPr>
              <w:tab/>
            </w:r>
            <w:r w:rsidR="00821C4D" w:rsidRPr="00E47044">
              <w:rPr>
                <w:webHidden/>
              </w:rPr>
              <w:fldChar w:fldCharType="begin"/>
            </w:r>
            <w:r w:rsidR="00821C4D" w:rsidRPr="00E47044">
              <w:rPr>
                <w:webHidden/>
              </w:rPr>
              <w:instrText xml:space="preserve"> PAGEREF _Toc76492343 \h </w:instrText>
            </w:r>
            <w:r w:rsidR="00821C4D" w:rsidRPr="00E47044">
              <w:rPr>
                <w:webHidden/>
              </w:rPr>
            </w:r>
            <w:r w:rsidR="00821C4D" w:rsidRPr="00E47044">
              <w:rPr>
                <w:webHidden/>
              </w:rPr>
              <w:fldChar w:fldCharType="separate"/>
            </w:r>
            <w:r w:rsidR="006143A9">
              <w:rPr>
                <w:webHidden/>
              </w:rPr>
              <w:t>32</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4" w:history="1">
            <w:r w:rsidR="00821C4D" w:rsidRPr="00E47044">
              <w:rPr>
                <w:rStyle w:val="ab"/>
                <w:b w:val="0"/>
              </w:rPr>
              <w:t>4.5</w:t>
            </w:r>
            <w:r w:rsidR="00821C4D" w:rsidRPr="00E47044">
              <w:rPr>
                <w:rFonts w:asciiTheme="minorHAnsi" w:eastAsiaTheme="minorEastAsia" w:hAnsiTheme="minorHAnsi" w:cstheme="minorBidi"/>
                <w:lang w:val="ru-RU" w:eastAsia="ru-RU"/>
              </w:rPr>
              <w:tab/>
            </w:r>
            <w:r w:rsidR="00821C4D" w:rsidRPr="00E47044">
              <w:rPr>
                <w:rStyle w:val="ab"/>
                <w:b w:val="0"/>
              </w:rPr>
              <w:t>Інноваційна діяльність</w:t>
            </w:r>
            <w:r w:rsidR="00821C4D" w:rsidRPr="00E47044">
              <w:rPr>
                <w:webHidden/>
              </w:rPr>
              <w:tab/>
            </w:r>
            <w:r w:rsidR="00821C4D" w:rsidRPr="00E47044">
              <w:rPr>
                <w:webHidden/>
              </w:rPr>
              <w:fldChar w:fldCharType="begin"/>
            </w:r>
            <w:r w:rsidR="00821C4D" w:rsidRPr="00E47044">
              <w:rPr>
                <w:webHidden/>
              </w:rPr>
              <w:instrText xml:space="preserve"> PAGEREF _Toc76492344 \h </w:instrText>
            </w:r>
            <w:r w:rsidR="00821C4D" w:rsidRPr="00E47044">
              <w:rPr>
                <w:webHidden/>
              </w:rPr>
            </w:r>
            <w:r w:rsidR="00821C4D" w:rsidRPr="00E47044">
              <w:rPr>
                <w:webHidden/>
              </w:rPr>
              <w:fldChar w:fldCharType="separate"/>
            </w:r>
            <w:r w:rsidR="006143A9">
              <w:rPr>
                <w:webHidden/>
              </w:rPr>
              <w:t>35</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5" w:history="1">
            <w:r w:rsidR="00821C4D" w:rsidRPr="00E47044">
              <w:rPr>
                <w:rStyle w:val="ab"/>
                <w:b w:val="0"/>
              </w:rPr>
              <w:t>4.6</w:t>
            </w:r>
            <w:r w:rsidR="00821C4D" w:rsidRPr="00E47044">
              <w:rPr>
                <w:rFonts w:asciiTheme="minorHAnsi" w:eastAsiaTheme="minorEastAsia" w:hAnsiTheme="minorHAnsi" w:cstheme="minorBidi"/>
                <w:lang w:val="ru-RU" w:eastAsia="ru-RU"/>
              </w:rPr>
              <w:tab/>
            </w:r>
            <w:r w:rsidR="00821C4D" w:rsidRPr="00E47044">
              <w:rPr>
                <w:rStyle w:val="ab"/>
                <w:b w:val="0"/>
              </w:rPr>
              <w:t>Зовнішньоекономічна діяльність</w:t>
            </w:r>
            <w:r w:rsidR="00821C4D" w:rsidRPr="00E47044">
              <w:rPr>
                <w:webHidden/>
              </w:rPr>
              <w:tab/>
            </w:r>
            <w:r w:rsidR="00821C4D" w:rsidRPr="00E47044">
              <w:rPr>
                <w:webHidden/>
              </w:rPr>
              <w:fldChar w:fldCharType="begin"/>
            </w:r>
            <w:r w:rsidR="00821C4D" w:rsidRPr="00E47044">
              <w:rPr>
                <w:webHidden/>
              </w:rPr>
              <w:instrText xml:space="preserve"> PAGEREF _Toc76492345 \h </w:instrText>
            </w:r>
            <w:r w:rsidR="00821C4D" w:rsidRPr="00E47044">
              <w:rPr>
                <w:webHidden/>
              </w:rPr>
            </w:r>
            <w:r w:rsidR="00821C4D" w:rsidRPr="00E47044">
              <w:rPr>
                <w:webHidden/>
              </w:rPr>
              <w:fldChar w:fldCharType="separate"/>
            </w:r>
            <w:r w:rsidR="006143A9">
              <w:rPr>
                <w:webHidden/>
              </w:rPr>
              <w:t>36</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6" w:history="1">
            <w:r w:rsidR="00821C4D" w:rsidRPr="00E47044">
              <w:rPr>
                <w:rStyle w:val="ab"/>
                <w:b w:val="0"/>
              </w:rPr>
              <w:t>4.7</w:t>
            </w:r>
            <w:r w:rsidR="00821C4D" w:rsidRPr="00E47044">
              <w:rPr>
                <w:rFonts w:asciiTheme="minorHAnsi" w:eastAsiaTheme="minorEastAsia" w:hAnsiTheme="minorHAnsi" w:cstheme="minorBidi"/>
                <w:lang w:val="ru-RU" w:eastAsia="ru-RU"/>
              </w:rPr>
              <w:tab/>
            </w:r>
            <w:r w:rsidR="00821C4D" w:rsidRPr="00E47044">
              <w:rPr>
                <w:rStyle w:val="ab"/>
                <w:b w:val="0"/>
              </w:rPr>
              <w:t>Інвестиційна діяльність</w:t>
            </w:r>
            <w:r w:rsidR="00821C4D" w:rsidRPr="00E47044">
              <w:rPr>
                <w:webHidden/>
              </w:rPr>
              <w:tab/>
            </w:r>
            <w:r w:rsidR="00821C4D" w:rsidRPr="00E47044">
              <w:rPr>
                <w:webHidden/>
              </w:rPr>
              <w:fldChar w:fldCharType="begin"/>
            </w:r>
            <w:r w:rsidR="00821C4D" w:rsidRPr="00E47044">
              <w:rPr>
                <w:webHidden/>
              </w:rPr>
              <w:instrText xml:space="preserve"> PAGEREF _Toc76492346 \h </w:instrText>
            </w:r>
            <w:r w:rsidR="00821C4D" w:rsidRPr="00E47044">
              <w:rPr>
                <w:webHidden/>
              </w:rPr>
            </w:r>
            <w:r w:rsidR="00821C4D" w:rsidRPr="00E47044">
              <w:rPr>
                <w:webHidden/>
              </w:rPr>
              <w:fldChar w:fldCharType="separate"/>
            </w:r>
            <w:r w:rsidR="006143A9">
              <w:rPr>
                <w:webHidden/>
              </w:rPr>
              <w:t>37</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47" w:history="1">
            <w:r w:rsidR="00821C4D" w:rsidRPr="00E47044">
              <w:rPr>
                <w:rStyle w:val="ab"/>
              </w:rPr>
              <w:t>5</w:t>
            </w:r>
            <w:r w:rsidR="00821C4D" w:rsidRPr="00E47044">
              <w:rPr>
                <w:rFonts w:asciiTheme="minorHAnsi" w:eastAsiaTheme="minorEastAsia" w:hAnsiTheme="minorHAnsi" w:cstheme="minorBidi"/>
                <w:lang w:eastAsia="ru-RU"/>
              </w:rPr>
              <w:tab/>
            </w:r>
            <w:r w:rsidR="00821C4D" w:rsidRPr="00E47044">
              <w:rPr>
                <w:rStyle w:val="ab"/>
              </w:rPr>
              <w:t>Фінансовий стан та бюджет громади</w:t>
            </w:r>
            <w:r w:rsidR="00821C4D" w:rsidRPr="00E47044">
              <w:rPr>
                <w:webHidden/>
              </w:rPr>
              <w:tab/>
            </w:r>
            <w:r w:rsidR="00821C4D" w:rsidRPr="00E47044">
              <w:rPr>
                <w:webHidden/>
              </w:rPr>
              <w:fldChar w:fldCharType="begin"/>
            </w:r>
            <w:r w:rsidR="00821C4D" w:rsidRPr="00E47044">
              <w:rPr>
                <w:webHidden/>
              </w:rPr>
              <w:instrText xml:space="preserve"> PAGEREF _Toc76492347 \h </w:instrText>
            </w:r>
            <w:r w:rsidR="00821C4D" w:rsidRPr="00E47044">
              <w:rPr>
                <w:webHidden/>
              </w:rPr>
            </w:r>
            <w:r w:rsidR="00821C4D" w:rsidRPr="00E47044">
              <w:rPr>
                <w:webHidden/>
              </w:rPr>
              <w:fldChar w:fldCharType="separate"/>
            </w:r>
            <w:r w:rsidR="006143A9">
              <w:rPr>
                <w:webHidden/>
              </w:rPr>
              <w:t>39</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48" w:history="1">
            <w:r w:rsidR="00821C4D" w:rsidRPr="00E47044">
              <w:rPr>
                <w:rStyle w:val="ab"/>
                <w:b w:val="0"/>
              </w:rPr>
              <w:t>5.1</w:t>
            </w:r>
            <w:r w:rsidR="00821C4D" w:rsidRPr="00E47044">
              <w:rPr>
                <w:rFonts w:asciiTheme="minorHAnsi" w:eastAsiaTheme="minorEastAsia" w:hAnsiTheme="minorHAnsi" w:cstheme="minorBidi"/>
                <w:lang w:val="ru-RU" w:eastAsia="ru-RU"/>
              </w:rPr>
              <w:tab/>
            </w:r>
            <w:r w:rsidR="00821C4D" w:rsidRPr="00E47044">
              <w:rPr>
                <w:rStyle w:val="ab"/>
                <w:b w:val="0"/>
              </w:rPr>
              <w:t>Бюджет громади</w:t>
            </w:r>
            <w:r w:rsidR="00821C4D" w:rsidRPr="00E47044">
              <w:rPr>
                <w:webHidden/>
              </w:rPr>
              <w:tab/>
            </w:r>
            <w:r w:rsidR="00821C4D" w:rsidRPr="00E47044">
              <w:rPr>
                <w:webHidden/>
              </w:rPr>
              <w:fldChar w:fldCharType="begin"/>
            </w:r>
            <w:r w:rsidR="00821C4D" w:rsidRPr="00E47044">
              <w:rPr>
                <w:webHidden/>
              </w:rPr>
              <w:instrText xml:space="preserve"> PAGEREF _Toc76492348 \h </w:instrText>
            </w:r>
            <w:r w:rsidR="00821C4D" w:rsidRPr="00E47044">
              <w:rPr>
                <w:webHidden/>
              </w:rPr>
            </w:r>
            <w:r w:rsidR="00821C4D" w:rsidRPr="00E47044">
              <w:rPr>
                <w:webHidden/>
              </w:rPr>
              <w:fldChar w:fldCharType="separate"/>
            </w:r>
            <w:r w:rsidR="006143A9">
              <w:rPr>
                <w:webHidden/>
              </w:rPr>
              <w:t>39</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49" w:history="1">
            <w:r w:rsidR="00821C4D" w:rsidRPr="00E47044">
              <w:rPr>
                <w:rStyle w:val="ab"/>
              </w:rPr>
              <w:t>6</w:t>
            </w:r>
            <w:r w:rsidR="00821C4D" w:rsidRPr="00E47044">
              <w:rPr>
                <w:rFonts w:asciiTheme="minorHAnsi" w:eastAsiaTheme="minorEastAsia" w:hAnsiTheme="minorHAnsi" w:cstheme="minorBidi"/>
                <w:lang w:eastAsia="ru-RU"/>
              </w:rPr>
              <w:tab/>
            </w:r>
            <w:r w:rsidR="00821C4D" w:rsidRPr="00E47044">
              <w:rPr>
                <w:rStyle w:val="ab"/>
              </w:rPr>
              <w:t>Транспортна інфраструктура і зв’язок</w:t>
            </w:r>
            <w:r w:rsidR="00821C4D" w:rsidRPr="00E47044">
              <w:rPr>
                <w:webHidden/>
              </w:rPr>
              <w:tab/>
            </w:r>
            <w:r w:rsidR="00821C4D" w:rsidRPr="00E47044">
              <w:rPr>
                <w:webHidden/>
              </w:rPr>
              <w:fldChar w:fldCharType="begin"/>
            </w:r>
            <w:r w:rsidR="00821C4D" w:rsidRPr="00E47044">
              <w:rPr>
                <w:webHidden/>
              </w:rPr>
              <w:instrText xml:space="preserve"> PAGEREF _Toc76492349 \h </w:instrText>
            </w:r>
            <w:r w:rsidR="00821C4D" w:rsidRPr="00E47044">
              <w:rPr>
                <w:webHidden/>
              </w:rPr>
            </w:r>
            <w:r w:rsidR="00821C4D" w:rsidRPr="00E47044">
              <w:rPr>
                <w:webHidden/>
              </w:rPr>
              <w:fldChar w:fldCharType="separate"/>
            </w:r>
            <w:r w:rsidR="006143A9">
              <w:rPr>
                <w:webHidden/>
              </w:rPr>
              <w:t>44</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50" w:history="1">
            <w:r w:rsidR="00821C4D" w:rsidRPr="00E47044">
              <w:rPr>
                <w:rStyle w:val="ab"/>
                <w:b w:val="0"/>
              </w:rPr>
              <w:t>6.1</w:t>
            </w:r>
            <w:r w:rsidR="00821C4D" w:rsidRPr="00E47044">
              <w:rPr>
                <w:rFonts w:asciiTheme="minorHAnsi" w:eastAsiaTheme="minorEastAsia" w:hAnsiTheme="minorHAnsi" w:cstheme="minorBidi"/>
                <w:lang w:val="ru-RU" w:eastAsia="ru-RU"/>
              </w:rPr>
              <w:tab/>
            </w:r>
            <w:r w:rsidR="00821C4D" w:rsidRPr="00E47044">
              <w:rPr>
                <w:rStyle w:val="ab"/>
                <w:b w:val="0"/>
              </w:rPr>
              <w:t>Транспорт</w:t>
            </w:r>
            <w:r w:rsidR="00821C4D" w:rsidRPr="00E47044">
              <w:rPr>
                <w:webHidden/>
              </w:rPr>
              <w:tab/>
            </w:r>
            <w:r w:rsidR="00821C4D" w:rsidRPr="00E47044">
              <w:rPr>
                <w:webHidden/>
              </w:rPr>
              <w:fldChar w:fldCharType="begin"/>
            </w:r>
            <w:r w:rsidR="00821C4D" w:rsidRPr="00E47044">
              <w:rPr>
                <w:webHidden/>
              </w:rPr>
              <w:instrText xml:space="preserve"> PAGEREF _Toc76492350 \h </w:instrText>
            </w:r>
            <w:r w:rsidR="00821C4D" w:rsidRPr="00E47044">
              <w:rPr>
                <w:webHidden/>
              </w:rPr>
            </w:r>
            <w:r w:rsidR="00821C4D" w:rsidRPr="00E47044">
              <w:rPr>
                <w:webHidden/>
              </w:rPr>
              <w:fldChar w:fldCharType="separate"/>
            </w:r>
            <w:r w:rsidR="006143A9">
              <w:rPr>
                <w:webHidden/>
              </w:rPr>
              <w:t>44</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51" w:history="1">
            <w:r w:rsidR="00821C4D" w:rsidRPr="00E47044">
              <w:rPr>
                <w:rStyle w:val="ab"/>
                <w:b w:val="0"/>
              </w:rPr>
              <w:t>6.2</w:t>
            </w:r>
            <w:r w:rsidR="00821C4D" w:rsidRPr="00E47044">
              <w:rPr>
                <w:rFonts w:asciiTheme="minorHAnsi" w:eastAsiaTheme="minorEastAsia" w:hAnsiTheme="minorHAnsi" w:cstheme="minorBidi"/>
                <w:lang w:val="ru-RU" w:eastAsia="ru-RU"/>
              </w:rPr>
              <w:tab/>
            </w:r>
            <w:r w:rsidR="00821C4D" w:rsidRPr="00E47044">
              <w:rPr>
                <w:rStyle w:val="ab"/>
                <w:b w:val="0"/>
              </w:rPr>
              <w:t>Зовнішнє освітлення</w:t>
            </w:r>
            <w:r w:rsidR="00821C4D" w:rsidRPr="00E47044">
              <w:rPr>
                <w:webHidden/>
              </w:rPr>
              <w:tab/>
            </w:r>
            <w:r w:rsidR="00821C4D" w:rsidRPr="00E47044">
              <w:rPr>
                <w:webHidden/>
              </w:rPr>
              <w:fldChar w:fldCharType="begin"/>
            </w:r>
            <w:r w:rsidR="00821C4D" w:rsidRPr="00E47044">
              <w:rPr>
                <w:webHidden/>
              </w:rPr>
              <w:instrText xml:space="preserve"> PAGEREF _Toc76492351 \h </w:instrText>
            </w:r>
            <w:r w:rsidR="00821C4D" w:rsidRPr="00E47044">
              <w:rPr>
                <w:webHidden/>
              </w:rPr>
            </w:r>
            <w:r w:rsidR="00821C4D" w:rsidRPr="00E47044">
              <w:rPr>
                <w:webHidden/>
              </w:rPr>
              <w:fldChar w:fldCharType="separate"/>
            </w:r>
            <w:r w:rsidR="006143A9">
              <w:rPr>
                <w:webHidden/>
              </w:rPr>
              <w:t>46</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52" w:history="1">
            <w:r w:rsidR="00821C4D" w:rsidRPr="00E47044">
              <w:rPr>
                <w:rStyle w:val="ab"/>
                <w:b w:val="0"/>
              </w:rPr>
              <w:t>6.3</w:t>
            </w:r>
            <w:r w:rsidR="00821C4D" w:rsidRPr="00E47044">
              <w:rPr>
                <w:rFonts w:asciiTheme="minorHAnsi" w:eastAsiaTheme="minorEastAsia" w:hAnsiTheme="minorHAnsi" w:cstheme="minorBidi"/>
                <w:lang w:val="ru-RU" w:eastAsia="ru-RU"/>
              </w:rPr>
              <w:tab/>
            </w:r>
            <w:r w:rsidR="00821C4D" w:rsidRPr="00E47044">
              <w:rPr>
                <w:rStyle w:val="ab"/>
                <w:b w:val="0"/>
              </w:rPr>
              <w:t>Зв’язок</w:t>
            </w:r>
            <w:r w:rsidR="00821C4D" w:rsidRPr="00E47044">
              <w:rPr>
                <w:webHidden/>
              </w:rPr>
              <w:tab/>
            </w:r>
            <w:r w:rsidR="00821C4D" w:rsidRPr="00E47044">
              <w:rPr>
                <w:webHidden/>
              </w:rPr>
              <w:fldChar w:fldCharType="begin"/>
            </w:r>
            <w:r w:rsidR="00821C4D" w:rsidRPr="00E47044">
              <w:rPr>
                <w:webHidden/>
              </w:rPr>
              <w:instrText xml:space="preserve"> PAGEREF _Toc76492352 \h </w:instrText>
            </w:r>
            <w:r w:rsidR="00821C4D" w:rsidRPr="00E47044">
              <w:rPr>
                <w:webHidden/>
              </w:rPr>
            </w:r>
            <w:r w:rsidR="00821C4D" w:rsidRPr="00E47044">
              <w:rPr>
                <w:webHidden/>
              </w:rPr>
              <w:fldChar w:fldCharType="separate"/>
            </w:r>
            <w:r w:rsidR="006143A9">
              <w:rPr>
                <w:webHidden/>
              </w:rPr>
              <w:t>46</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53" w:history="1">
            <w:r w:rsidR="00821C4D" w:rsidRPr="00E47044">
              <w:rPr>
                <w:rStyle w:val="ab"/>
              </w:rPr>
              <w:t>7</w:t>
            </w:r>
            <w:r w:rsidR="00821C4D" w:rsidRPr="00E47044">
              <w:rPr>
                <w:rFonts w:asciiTheme="minorHAnsi" w:eastAsiaTheme="minorEastAsia" w:hAnsiTheme="minorHAnsi" w:cstheme="minorBidi"/>
                <w:lang w:eastAsia="ru-RU"/>
              </w:rPr>
              <w:tab/>
            </w:r>
            <w:r w:rsidR="00821C4D" w:rsidRPr="00E47044">
              <w:rPr>
                <w:rStyle w:val="ab"/>
              </w:rPr>
              <w:t>Інфраструктура торгівлі та послуг</w:t>
            </w:r>
            <w:r w:rsidR="00821C4D" w:rsidRPr="00E47044">
              <w:rPr>
                <w:webHidden/>
              </w:rPr>
              <w:tab/>
            </w:r>
            <w:r w:rsidR="00821C4D" w:rsidRPr="00E47044">
              <w:rPr>
                <w:webHidden/>
              </w:rPr>
              <w:fldChar w:fldCharType="begin"/>
            </w:r>
            <w:r w:rsidR="00821C4D" w:rsidRPr="00E47044">
              <w:rPr>
                <w:webHidden/>
              </w:rPr>
              <w:instrText xml:space="preserve"> PAGEREF _Toc76492353 \h </w:instrText>
            </w:r>
            <w:r w:rsidR="00821C4D" w:rsidRPr="00E47044">
              <w:rPr>
                <w:webHidden/>
              </w:rPr>
            </w:r>
            <w:r w:rsidR="00821C4D" w:rsidRPr="00E47044">
              <w:rPr>
                <w:webHidden/>
              </w:rPr>
              <w:fldChar w:fldCharType="separate"/>
            </w:r>
            <w:r w:rsidR="006143A9">
              <w:rPr>
                <w:webHidden/>
              </w:rPr>
              <w:t>47</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54" w:history="1">
            <w:r w:rsidR="00821C4D" w:rsidRPr="00E47044">
              <w:rPr>
                <w:rStyle w:val="ab"/>
                <w:b w:val="0"/>
              </w:rPr>
              <w:t>7.1</w:t>
            </w:r>
            <w:r w:rsidR="00821C4D" w:rsidRPr="00E47044">
              <w:rPr>
                <w:rFonts w:asciiTheme="minorHAnsi" w:eastAsiaTheme="minorEastAsia" w:hAnsiTheme="minorHAnsi" w:cstheme="minorBidi"/>
                <w:lang w:val="ru-RU" w:eastAsia="ru-RU"/>
              </w:rPr>
              <w:tab/>
            </w:r>
            <w:r w:rsidR="00821C4D" w:rsidRPr="00E47044">
              <w:rPr>
                <w:rStyle w:val="ab"/>
                <w:b w:val="0"/>
              </w:rPr>
              <w:t>Мережа закладів торгівлі та громадського харчування</w:t>
            </w:r>
            <w:r w:rsidR="00821C4D" w:rsidRPr="00E47044">
              <w:rPr>
                <w:webHidden/>
              </w:rPr>
              <w:tab/>
            </w:r>
            <w:r w:rsidR="00821C4D" w:rsidRPr="00E47044">
              <w:rPr>
                <w:webHidden/>
              </w:rPr>
              <w:fldChar w:fldCharType="begin"/>
            </w:r>
            <w:r w:rsidR="00821C4D" w:rsidRPr="00E47044">
              <w:rPr>
                <w:webHidden/>
              </w:rPr>
              <w:instrText xml:space="preserve"> PAGEREF _Toc76492354 \h </w:instrText>
            </w:r>
            <w:r w:rsidR="00821C4D" w:rsidRPr="00E47044">
              <w:rPr>
                <w:webHidden/>
              </w:rPr>
            </w:r>
            <w:r w:rsidR="00821C4D" w:rsidRPr="00E47044">
              <w:rPr>
                <w:webHidden/>
              </w:rPr>
              <w:fldChar w:fldCharType="separate"/>
            </w:r>
            <w:r w:rsidR="006143A9">
              <w:rPr>
                <w:webHidden/>
              </w:rPr>
              <w:t>47</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55" w:history="1">
            <w:r w:rsidR="00821C4D" w:rsidRPr="00E47044">
              <w:rPr>
                <w:rStyle w:val="ab"/>
                <w:b w:val="0"/>
              </w:rPr>
              <w:t>7.2</w:t>
            </w:r>
            <w:r w:rsidR="00821C4D" w:rsidRPr="00E47044">
              <w:rPr>
                <w:rFonts w:asciiTheme="minorHAnsi" w:eastAsiaTheme="minorEastAsia" w:hAnsiTheme="minorHAnsi" w:cstheme="minorBidi"/>
                <w:lang w:val="ru-RU" w:eastAsia="ru-RU"/>
              </w:rPr>
              <w:tab/>
            </w:r>
            <w:r w:rsidR="00821C4D" w:rsidRPr="00E47044">
              <w:rPr>
                <w:rStyle w:val="ab"/>
                <w:b w:val="0"/>
              </w:rPr>
              <w:t>Мережа закладів побутового обслуговування</w:t>
            </w:r>
            <w:r w:rsidR="00821C4D" w:rsidRPr="00E47044">
              <w:rPr>
                <w:webHidden/>
              </w:rPr>
              <w:tab/>
            </w:r>
            <w:r w:rsidR="00821C4D" w:rsidRPr="00E47044">
              <w:rPr>
                <w:webHidden/>
              </w:rPr>
              <w:fldChar w:fldCharType="begin"/>
            </w:r>
            <w:r w:rsidR="00821C4D" w:rsidRPr="00E47044">
              <w:rPr>
                <w:webHidden/>
              </w:rPr>
              <w:instrText xml:space="preserve"> PAGEREF _Toc76492355 \h </w:instrText>
            </w:r>
            <w:r w:rsidR="00821C4D" w:rsidRPr="00E47044">
              <w:rPr>
                <w:webHidden/>
              </w:rPr>
            </w:r>
            <w:r w:rsidR="00821C4D" w:rsidRPr="00E47044">
              <w:rPr>
                <w:webHidden/>
              </w:rPr>
              <w:fldChar w:fldCharType="separate"/>
            </w:r>
            <w:r w:rsidR="006143A9">
              <w:rPr>
                <w:webHidden/>
              </w:rPr>
              <w:t>48</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56" w:history="1">
            <w:r w:rsidR="00821C4D" w:rsidRPr="00E47044">
              <w:rPr>
                <w:rStyle w:val="ab"/>
                <w:b w:val="0"/>
              </w:rPr>
              <w:t>7.3</w:t>
            </w:r>
            <w:r w:rsidR="00821C4D" w:rsidRPr="00E47044">
              <w:rPr>
                <w:rFonts w:asciiTheme="minorHAnsi" w:eastAsiaTheme="minorEastAsia" w:hAnsiTheme="minorHAnsi" w:cstheme="minorBidi"/>
                <w:lang w:val="ru-RU" w:eastAsia="ru-RU"/>
              </w:rPr>
              <w:tab/>
            </w:r>
            <w:r w:rsidR="00821C4D" w:rsidRPr="00E47044">
              <w:rPr>
                <w:rStyle w:val="ab"/>
                <w:b w:val="0"/>
              </w:rPr>
              <w:t>Туристична інфраструктура</w:t>
            </w:r>
            <w:r w:rsidR="00821C4D" w:rsidRPr="00E47044">
              <w:rPr>
                <w:webHidden/>
              </w:rPr>
              <w:tab/>
            </w:r>
            <w:r w:rsidR="00821C4D" w:rsidRPr="00E47044">
              <w:rPr>
                <w:webHidden/>
              </w:rPr>
              <w:fldChar w:fldCharType="begin"/>
            </w:r>
            <w:r w:rsidR="00821C4D" w:rsidRPr="00E47044">
              <w:rPr>
                <w:webHidden/>
              </w:rPr>
              <w:instrText xml:space="preserve"> PAGEREF _Toc76492356 \h </w:instrText>
            </w:r>
            <w:r w:rsidR="00821C4D" w:rsidRPr="00E47044">
              <w:rPr>
                <w:webHidden/>
              </w:rPr>
            </w:r>
            <w:r w:rsidR="00821C4D" w:rsidRPr="00E47044">
              <w:rPr>
                <w:webHidden/>
              </w:rPr>
              <w:fldChar w:fldCharType="separate"/>
            </w:r>
            <w:r w:rsidR="006143A9">
              <w:rPr>
                <w:webHidden/>
              </w:rPr>
              <w:t>49</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57" w:history="1">
            <w:r w:rsidR="00821C4D" w:rsidRPr="00E47044">
              <w:rPr>
                <w:rStyle w:val="ab"/>
              </w:rPr>
              <w:t>8</w:t>
            </w:r>
            <w:r w:rsidR="00821C4D" w:rsidRPr="00E47044">
              <w:rPr>
                <w:rFonts w:asciiTheme="minorHAnsi" w:eastAsiaTheme="minorEastAsia" w:hAnsiTheme="minorHAnsi" w:cstheme="minorBidi"/>
                <w:lang w:eastAsia="ru-RU"/>
              </w:rPr>
              <w:tab/>
            </w:r>
            <w:r w:rsidR="00821C4D" w:rsidRPr="00E47044">
              <w:rPr>
                <w:rStyle w:val="ab"/>
              </w:rPr>
              <w:t>Житлово-комунальна та енергетична інфраструктура</w:t>
            </w:r>
            <w:r w:rsidR="00821C4D" w:rsidRPr="00E47044">
              <w:rPr>
                <w:webHidden/>
              </w:rPr>
              <w:tab/>
            </w:r>
            <w:r w:rsidR="00821C4D" w:rsidRPr="00E47044">
              <w:rPr>
                <w:webHidden/>
              </w:rPr>
              <w:fldChar w:fldCharType="begin"/>
            </w:r>
            <w:r w:rsidR="00821C4D" w:rsidRPr="00E47044">
              <w:rPr>
                <w:webHidden/>
              </w:rPr>
              <w:instrText xml:space="preserve"> PAGEREF _Toc76492357 \h </w:instrText>
            </w:r>
            <w:r w:rsidR="00821C4D" w:rsidRPr="00E47044">
              <w:rPr>
                <w:webHidden/>
              </w:rPr>
            </w:r>
            <w:r w:rsidR="00821C4D" w:rsidRPr="00E47044">
              <w:rPr>
                <w:webHidden/>
              </w:rPr>
              <w:fldChar w:fldCharType="separate"/>
            </w:r>
            <w:r w:rsidR="006143A9">
              <w:rPr>
                <w:webHidden/>
              </w:rPr>
              <w:t>52</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58" w:history="1">
            <w:r w:rsidR="00821C4D" w:rsidRPr="00E47044">
              <w:rPr>
                <w:rStyle w:val="ab"/>
                <w:b w:val="0"/>
              </w:rPr>
              <w:t>8.1</w:t>
            </w:r>
            <w:r w:rsidR="00821C4D" w:rsidRPr="00E47044">
              <w:rPr>
                <w:rFonts w:asciiTheme="minorHAnsi" w:eastAsiaTheme="minorEastAsia" w:hAnsiTheme="minorHAnsi" w:cstheme="minorBidi"/>
                <w:lang w:val="ru-RU" w:eastAsia="ru-RU"/>
              </w:rPr>
              <w:tab/>
            </w:r>
            <w:r w:rsidR="00821C4D" w:rsidRPr="00E47044">
              <w:rPr>
                <w:rStyle w:val="ab"/>
                <w:b w:val="0"/>
              </w:rPr>
              <w:t>Житловий фонд</w:t>
            </w:r>
            <w:r w:rsidR="00821C4D" w:rsidRPr="00E47044">
              <w:rPr>
                <w:webHidden/>
              </w:rPr>
              <w:tab/>
            </w:r>
            <w:r w:rsidR="00821C4D" w:rsidRPr="00E47044">
              <w:rPr>
                <w:webHidden/>
              </w:rPr>
              <w:fldChar w:fldCharType="begin"/>
            </w:r>
            <w:r w:rsidR="00821C4D" w:rsidRPr="00E47044">
              <w:rPr>
                <w:webHidden/>
              </w:rPr>
              <w:instrText xml:space="preserve"> PAGEREF _Toc76492358 \h </w:instrText>
            </w:r>
            <w:r w:rsidR="00821C4D" w:rsidRPr="00E47044">
              <w:rPr>
                <w:webHidden/>
              </w:rPr>
            </w:r>
            <w:r w:rsidR="00821C4D" w:rsidRPr="00E47044">
              <w:rPr>
                <w:webHidden/>
              </w:rPr>
              <w:fldChar w:fldCharType="separate"/>
            </w:r>
            <w:r w:rsidR="006143A9">
              <w:rPr>
                <w:webHidden/>
              </w:rPr>
              <w:t>52</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59" w:history="1">
            <w:r w:rsidR="00821C4D" w:rsidRPr="00E47044">
              <w:rPr>
                <w:rStyle w:val="ab"/>
              </w:rPr>
              <w:t>9</w:t>
            </w:r>
            <w:r w:rsidR="00821C4D" w:rsidRPr="00E47044">
              <w:rPr>
                <w:rFonts w:asciiTheme="minorHAnsi" w:eastAsiaTheme="minorEastAsia" w:hAnsiTheme="minorHAnsi" w:cstheme="minorBidi"/>
                <w:lang w:eastAsia="ru-RU"/>
              </w:rPr>
              <w:tab/>
            </w:r>
            <w:r w:rsidR="00821C4D" w:rsidRPr="00E47044">
              <w:rPr>
                <w:rStyle w:val="ab"/>
              </w:rPr>
              <w:t>Соціальна інфраструктура</w:t>
            </w:r>
            <w:r w:rsidR="00821C4D" w:rsidRPr="00E47044">
              <w:rPr>
                <w:webHidden/>
              </w:rPr>
              <w:tab/>
            </w:r>
            <w:r w:rsidR="00821C4D" w:rsidRPr="00E47044">
              <w:rPr>
                <w:webHidden/>
              </w:rPr>
              <w:fldChar w:fldCharType="begin"/>
            </w:r>
            <w:r w:rsidR="00821C4D" w:rsidRPr="00E47044">
              <w:rPr>
                <w:webHidden/>
              </w:rPr>
              <w:instrText xml:space="preserve"> PAGEREF _Toc76492359 \h </w:instrText>
            </w:r>
            <w:r w:rsidR="00821C4D" w:rsidRPr="00E47044">
              <w:rPr>
                <w:webHidden/>
              </w:rPr>
            </w:r>
            <w:r w:rsidR="00821C4D" w:rsidRPr="00E47044">
              <w:rPr>
                <w:webHidden/>
              </w:rPr>
              <w:fldChar w:fldCharType="separate"/>
            </w:r>
            <w:r w:rsidR="006143A9">
              <w:rPr>
                <w:webHidden/>
              </w:rPr>
              <w:t>56</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60" w:history="1">
            <w:r w:rsidR="00821C4D" w:rsidRPr="00E47044">
              <w:rPr>
                <w:rStyle w:val="ab"/>
                <w:b w:val="0"/>
              </w:rPr>
              <w:t>9.1</w:t>
            </w:r>
            <w:r w:rsidR="00821C4D" w:rsidRPr="00E47044">
              <w:rPr>
                <w:rFonts w:asciiTheme="minorHAnsi" w:eastAsiaTheme="minorEastAsia" w:hAnsiTheme="minorHAnsi" w:cstheme="minorBidi"/>
                <w:lang w:val="ru-RU" w:eastAsia="ru-RU"/>
              </w:rPr>
              <w:tab/>
            </w:r>
            <w:r w:rsidR="00821C4D" w:rsidRPr="00E47044">
              <w:rPr>
                <w:rStyle w:val="ab"/>
                <w:b w:val="0"/>
              </w:rPr>
              <w:t>Мережа закладів освіти</w:t>
            </w:r>
            <w:r w:rsidR="00821C4D" w:rsidRPr="00E47044">
              <w:rPr>
                <w:webHidden/>
              </w:rPr>
              <w:tab/>
            </w:r>
            <w:r w:rsidR="00821C4D" w:rsidRPr="00E47044">
              <w:rPr>
                <w:webHidden/>
              </w:rPr>
              <w:fldChar w:fldCharType="begin"/>
            </w:r>
            <w:r w:rsidR="00821C4D" w:rsidRPr="00E47044">
              <w:rPr>
                <w:webHidden/>
              </w:rPr>
              <w:instrText xml:space="preserve"> PAGEREF _Toc76492360 \h </w:instrText>
            </w:r>
            <w:r w:rsidR="00821C4D" w:rsidRPr="00E47044">
              <w:rPr>
                <w:webHidden/>
              </w:rPr>
            </w:r>
            <w:r w:rsidR="00821C4D" w:rsidRPr="00E47044">
              <w:rPr>
                <w:webHidden/>
              </w:rPr>
              <w:fldChar w:fldCharType="separate"/>
            </w:r>
            <w:r w:rsidR="006143A9">
              <w:rPr>
                <w:webHidden/>
              </w:rPr>
              <w:t>56</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61" w:history="1">
            <w:r w:rsidR="00821C4D" w:rsidRPr="00E47044">
              <w:rPr>
                <w:rStyle w:val="ab"/>
                <w:b w:val="0"/>
              </w:rPr>
              <w:t>9.2</w:t>
            </w:r>
            <w:r w:rsidR="00821C4D" w:rsidRPr="00E47044">
              <w:rPr>
                <w:rFonts w:asciiTheme="minorHAnsi" w:eastAsiaTheme="minorEastAsia" w:hAnsiTheme="minorHAnsi" w:cstheme="minorBidi"/>
                <w:lang w:val="ru-RU" w:eastAsia="ru-RU"/>
              </w:rPr>
              <w:tab/>
            </w:r>
            <w:r w:rsidR="00821C4D" w:rsidRPr="00E47044">
              <w:rPr>
                <w:rStyle w:val="ab"/>
                <w:b w:val="0"/>
              </w:rPr>
              <w:t>Культура та спорт</w:t>
            </w:r>
            <w:r w:rsidR="00821C4D" w:rsidRPr="00E47044">
              <w:rPr>
                <w:webHidden/>
              </w:rPr>
              <w:tab/>
            </w:r>
            <w:r w:rsidR="00821C4D" w:rsidRPr="00E47044">
              <w:rPr>
                <w:webHidden/>
              </w:rPr>
              <w:fldChar w:fldCharType="begin"/>
            </w:r>
            <w:r w:rsidR="00821C4D" w:rsidRPr="00E47044">
              <w:rPr>
                <w:webHidden/>
              </w:rPr>
              <w:instrText xml:space="preserve"> PAGEREF _Toc76492361 \h </w:instrText>
            </w:r>
            <w:r w:rsidR="00821C4D" w:rsidRPr="00E47044">
              <w:rPr>
                <w:webHidden/>
              </w:rPr>
            </w:r>
            <w:r w:rsidR="00821C4D" w:rsidRPr="00E47044">
              <w:rPr>
                <w:webHidden/>
              </w:rPr>
              <w:fldChar w:fldCharType="separate"/>
            </w:r>
            <w:r w:rsidR="006143A9">
              <w:rPr>
                <w:webHidden/>
              </w:rPr>
              <w:t>58</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63" w:history="1">
            <w:r w:rsidR="00821C4D" w:rsidRPr="00E47044">
              <w:rPr>
                <w:rStyle w:val="ab"/>
                <w:b w:val="0"/>
              </w:rPr>
              <w:t>9.3</w:t>
            </w:r>
            <w:r w:rsidR="00821C4D" w:rsidRPr="00E47044">
              <w:rPr>
                <w:rFonts w:asciiTheme="minorHAnsi" w:eastAsiaTheme="minorEastAsia" w:hAnsiTheme="minorHAnsi" w:cstheme="minorBidi"/>
                <w:lang w:val="ru-RU" w:eastAsia="ru-RU"/>
              </w:rPr>
              <w:tab/>
            </w:r>
            <w:r w:rsidR="00821C4D" w:rsidRPr="00E47044">
              <w:rPr>
                <w:rStyle w:val="ab"/>
                <w:b w:val="0"/>
              </w:rPr>
              <w:t>Соціальний захист</w:t>
            </w:r>
            <w:r w:rsidR="00821C4D" w:rsidRPr="00E47044">
              <w:rPr>
                <w:webHidden/>
              </w:rPr>
              <w:tab/>
            </w:r>
            <w:r w:rsidR="00821C4D" w:rsidRPr="00E47044">
              <w:rPr>
                <w:webHidden/>
              </w:rPr>
              <w:fldChar w:fldCharType="begin"/>
            </w:r>
            <w:r w:rsidR="00821C4D" w:rsidRPr="00E47044">
              <w:rPr>
                <w:webHidden/>
              </w:rPr>
              <w:instrText xml:space="preserve"> PAGEREF _Toc76492363 \h </w:instrText>
            </w:r>
            <w:r w:rsidR="00821C4D" w:rsidRPr="00E47044">
              <w:rPr>
                <w:webHidden/>
              </w:rPr>
            </w:r>
            <w:r w:rsidR="00821C4D" w:rsidRPr="00E47044">
              <w:rPr>
                <w:webHidden/>
              </w:rPr>
              <w:fldChar w:fldCharType="separate"/>
            </w:r>
            <w:r w:rsidR="006143A9">
              <w:rPr>
                <w:webHidden/>
              </w:rPr>
              <w:t>59</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64" w:history="1">
            <w:r w:rsidR="00821C4D" w:rsidRPr="00E47044">
              <w:rPr>
                <w:rStyle w:val="ab"/>
                <w:b w:val="0"/>
              </w:rPr>
              <w:t>9.4</w:t>
            </w:r>
            <w:r w:rsidR="00821C4D" w:rsidRPr="00E47044">
              <w:rPr>
                <w:rFonts w:asciiTheme="minorHAnsi" w:eastAsiaTheme="minorEastAsia" w:hAnsiTheme="minorHAnsi" w:cstheme="minorBidi"/>
                <w:lang w:val="ru-RU" w:eastAsia="ru-RU"/>
              </w:rPr>
              <w:tab/>
            </w:r>
            <w:r w:rsidR="00821C4D" w:rsidRPr="00E47044">
              <w:rPr>
                <w:rStyle w:val="ab"/>
                <w:b w:val="0"/>
              </w:rPr>
              <w:t>Мережа закладів охорони здоров’я</w:t>
            </w:r>
            <w:r w:rsidR="00821C4D" w:rsidRPr="00E47044">
              <w:rPr>
                <w:webHidden/>
              </w:rPr>
              <w:tab/>
            </w:r>
            <w:r w:rsidR="00821C4D" w:rsidRPr="00E47044">
              <w:rPr>
                <w:webHidden/>
              </w:rPr>
              <w:fldChar w:fldCharType="begin"/>
            </w:r>
            <w:r w:rsidR="00821C4D" w:rsidRPr="00E47044">
              <w:rPr>
                <w:webHidden/>
              </w:rPr>
              <w:instrText xml:space="preserve"> PAGEREF _Toc76492364 \h </w:instrText>
            </w:r>
            <w:r w:rsidR="00821C4D" w:rsidRPr="00E47044">
              <w:rPr>
                <w:webHidden/>
              </w:rPr>
            </w:r>
            <w:r w:rsidR="00821C4D" w:rsidRPr="00E47044">
              <w:rPr>
                <w:webHidden/>
              </w:rPr>
              <w:fldChar w:fldCharType="separate"/>
            </w:r>
            <w:r w:rsidR="006143A9">
              <w:rPr>
                <w:webHidden/>
              </w:rPr>
              <w:t>63</w:t>
            </w:r>
            <w:r w:rsidR="00821C4D" w:rsidRPr="00E47044">
              <w:rPr>
                <w:webHidden/>
              </w:rPr>
              <w:fldChar w:fldCharType="end"/>
            </w:r>
          </w:hyperlink>
        </w:p>
        <w:p w:rsidR="00821C4D" w:rsidRPr="00E47044" w:rsidRDefault="00D46D13" w:rsidP="00E47044">
          <w:pPr>
            <w:pStyle w:val="11"/>
            <w:rPr>
              <w:rFonts w:asciiTheme="minorHAnsi" w:eastAsiaTheme="minorEastAsia" w:hAnsiTheme="minorHAnsi" w:cstheme="minorBidi"/>
              <w:lang w:eastAsia="ru-RU"/>
            </w:rPr>
          </w:pPr>
          <w:hyperlink w:anchor="_Toc76492365" w:history="1">
            <w:r w:rsidR="00821C4D" w:rsidRPr="00E47044">
              <w:rPr>
                <w:rStyle w:val="ab"/>
              </w:rPr>
              <w:t>10</w:t>
            </w:r>
            <w:r w:rsidR="00821C4D" w:rsidRPr="00E47044">
              <w:rPr>
                <w:rFonts w:asciiTheme="minorHAnsi" w:eastAsiaTheme="minorEastAsia" w:hAnsiTheme="minorHAnsi" w:cstheme="minorBidi"/>
                <w:lang w:eastAsia="ru-RU"/>
              </w:rPr>
              <w:tab/>
            </w:r>
            <w:r w:rsidR="00821C4D" w:rsidRPr="00E47044">
              <w:rPr>
                <w:rStyle w:val="ab"/>
              </w:rPr>
              <w:t>Стан навколишнього природного середовища</w:t>
            </w:r>
            <w:r w:rsidR="00821C4D" w:rsidRPr="00E47044">
              <w:rPr>
                <w:webHidden/>
              </w:rPr>
              <w:tab/>
            </w:r>
            <w:r w:rsidR="00821C4D" w:rsidRPr="00E47044">
              <w:rPr>
                <w:webHidden/>
              </w:rPr>
              <w:fldChar w:fldCharType="begin"/>
            </w:r>
            <w:r w:rsidR="00821C4D" w:rsidRPr="00E47044">
              <w:rPr>
                <w:webHidden/>
              </w:rPr>
              <w:instrText xml:space="preserve"> PAGEREF _Toc76492365 \h </w:instrText>
            </w:r>
            <w:r w:rsidR="00821C4D" w:rsidRPr="00E47044">
              <w:rPr>
                <w:webHidden/>
              </w:rPr>
            </w:r>
            <w:r w:rsidR="00821C4D" w:rsidRPr="00E47044">
              <w:rPr>
                <w:webHidden/>
              </w:rPr>
              <w:fldChar w:fldCharType="separate"/>
            </w:r>
            <w:r w:rsidR="006143A9">
              <w:rPr>
                <w:webHidden/>
              </w:rPr>
              <w:t>65</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66" w:history="1">
            <w:r w:rsidR="00821C4D" w:rsidRPr="00E47044">
              <w:rPr>
                <w:rStyle w:val="ab"/>
                <w:b w:val="0"/>
                <w:lang w:eastAsia="ru-RU"/>
              </w:rPr>
              <w:t>10.1</w:t>
            </w:r>
            <w:r w:rsidR="00821C4D" w:rsidRPr="00E47044">
              <w:rPr>
                <w:rFonts w:asciiTheme="minorHAnsi" w:eastAsiaTheme="minorEastAsia" w:hAnsiTheme="minorHAnsi" w:cstheme="minorBidi"/>
                <w:lang w:val="ru-RU" w:eastAsia="ru-RU"/>
              </w:rPr>
              <w:tab/>
            </w:r>
            <w:r w:rsidR="00821C4D" w:rsidRPr="00E47044">
              <w:rPr>
                <w:rStyle w:val="ab"/>
                <w:b w:val="0"/>
              </w:rPr>
              <w:t>Атмосферне повітря</w:t>
            </w:r>
            <w:r w:rsidR="00821C4D" w:rsidRPr="00E47044">
              <w:rPr>
                <w:webHidden/>
              </w:rPr>
              <w:tab/>
            </w:r>
            <w:r w:rsidR="00821C4D" w:rsidRPr="00E47044">
              <w:rPr>
                <w:webHidden/>
              </w:rPr>
              <w:fldChar w:fldCharType="begin"/>
            </w:r>
            <w:r w:rsidR="00821C4D" w:rsidRPr="00E47044">
              <w:rPr>
                <w:webHidden/>
              </w:rPr>
              <w:instrText xml:space="preserve"> PAGEREF _Toc76492366 \h </w:instrText>
            </w:r>
            <w:r w:rsidR="00821C4D" w:rsidRPr="00E47044">
              <w:rPr>
                <w:webHidden/>
              </w:rPr>
            </w:r>
            <w:r w:rsidR="00821C4D" w:rsidRPr="00E47044">
              <w:rPr>
                <w:webHidden/>
              </w:rPr>
              <w:fldChar w:fldCharType="separate"/>
            </w:r>
            <w:r w:rsidR="006143A9">
              <w:rPr>
                <w:webHidden/>
              </w:rPr>
              <w:t>66</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67" w:history="1">
            <w:r w:rsidR="00821C4D" w:rsidRPr="00E47044">
              <w:rPr>
                <w:rStyle w:val="ab"/>
                <w:b w:val="0"/>
              </w:rPr>
              <w:t>10.2</w:t>
            </w:r>
            <w:r w:rsidR="00821C4D" w:rsidRPr="00E47044">
              <w:rPr>
                <w:rFonts w:asciiTheme="minorHAnsi" w:eastAsiaTheme="minorEastAsia" w:hAnsiTheme="minorHAnsi" w:cstheme="minorBidi"/>
                <w:lang w:val="ru-RU" w:eastAsia="ru-RU"/>
              </w:rPr>
              <w:tab/>
            </w:r>
            <w:r w:rsidR="00821C4D" w:rsidRPr="00E47044">
              <w:rPr>
                <w:rStyle w:val="ab"/>
                <w:b w:val="0"/>
              </w:rPr>
              <w:t>Охорона водних ресурсів</w:t>
            </w:r>
            <w:r w:rsidR="00821C4D" w:rsidRPr="00E47044">
              <w:rPr>
                <w:webHidden/>
              </w:rPr>
              <w:tab/>
            </w:r>
            <w:r w:rsidR="00821C4D" w:rsidRPr="00E47044">
              <w:rPr>
                <w:webHidden/>
              </w:rPr>
              <w:fldChar w:fldCharType="begin"/>
            </w:r>
            <w:r w:rsidR="00821C4D" w:rsidRPr="00E47044">
              <w:rPr>
                <w:webHidden/>
              </w:rPr>
              <w:instrText xml:space="preserve"> PAGEREF _Toc76492367 \h </w:instrText>
            </w:r>
            <w:r w:rsidR="00821C4D" w:rsidRPr="00E47044">
              <w:rPr>
                <w:webHidden/>
              </w:rPr>
            </w:r>
            <w:r w:rsidR="00821C4D" w:rsidRPr="00E47044">
              <w:rPr>
                <w:webHidden/>
              </w:rPr>
              <w:fldChar w:fldCharType="separate"/>
            </w:r>
            <w:r w:rsidR="006143A9">
              <w:rPr>
                <w:webHidden/>
              </w:rPr>
              <w:t>68</w:t>
            </w:r>
            <w:r w:rsidR="00821C4D" w:rsidRPr="00E47044">
              <w:rPr>
                <w:webHidden/>
              </w:rPr>
              <w:fldChar w:fldCharType="end"/>
            </w:r>
          </w:hyperlink>
        </w:p>
        <w:p w:rsidR="00821C4D" w:rsidRPr="00E47044" w:rsidRDefault="00D46D13" w:rsidP="00E47044">
          <w:pPr>
            <w:pStyle w:val="21"/>
            <w:rPr>
              <w:rFonts w:asciiTheme="minorHAnsi" w:eastAsiaTheme="minorEastAsia" w:hAnsiTheme="minorHAnsi" w:cstheme="minorBidi"/>
              <w:lang w:val="ru-RU" w:eastAsia="ru-RU"/>
            </w:rPr>
          </w:pPr>
          <w:hyperlink w:anchor="_Toc76492368" w:history="1">
            <w:r w:rsidR="00821C4D" w:rsidRPr="00E47044">
              <w:rPr>
                <w:rStyle w:val="ab"/>
                <w:b w:val="0"/>
              </w:rPr>
              <w:t>10.3</w:t>
            </w:r>
            <w:r w:rsidR="00821C4D" w:rsidRPr="00E47044">
              <w:rPr>
                <w:rFonts w:asciiTheme="minorHAnsi" w:eastAsiaTheme="minorEastAsia" w:hAnsiTheme="minorHAnsi" w:cstheme="minorBidi"/>
                <w:lang w:val="ru-RU" w:eastAsia="ru-RU"/>
              </w:rPr>
              <w:tab/>
            </w:r>
            <w:r w:rsidR="00821C4D" w:rsidRPr="00E47044">
              <w:rPr>
                <w:rStyle w:val="ab"/>
                <w:b w:val="0"/>
                <w:sz w:val="24"/>
                <w:szCs w:val="24"/>
              </w:rPr>
              <w:t>Поводження</w:t>
            </w:r>
            <w:r w:rsidR="00821C4D" w:rsidRPr="00E47044">
              <w:rPr>
                <w:rStyle w:val="ab"/>
                <w:b w:val="0"/>
              </w:rPr>
              <w:t xml:space="preserve"> з відходами</w:t>
            </w:r>
            <w:r w:rsidR="00821C4D" w:rsidRPr="00E47044">
              <w:rPr>
                <w:webHidden/>
              </w:rPr>
              <w:tab/>
            </w:r>
            <w:r w:rsidR="00821C4D" w:rsidRPr="00E47044">
              <w:rPr>
                <w:webHidden/>
              </w:rPr>
              <w:fldChar w:fldCharType="begin"/>
            </w:r>
            <w:r w:rsidR="00821C4D" w:rsidRPr="00E47044">
              <w:rPr>
                <w:webHidden/>
              </w:rPr>
              <w:instrText xml:space="preserve"> PAGEREF _Toc76492368 \h </w:instrText>
            </w:r>
            <w:r w:rsidR="00821C4D" w:rsidRPr="00E47044">
              <w:rPr>
                <w:webHidden/>
              </w:rPr>
            </w:r>
            <w:r w:rsidR="00821C4D" w:rsidRPr="00E47044">
              <w:rPr>
                <w:webHidden/>
              </w:rPr>
              <w:fldChar w:fldCharType="separate"/>
            </w:r>
            <w:r w:rsidR="006143A9">
              <w:rPr>
                <w:webHidden/>
              </w:rPr>
              <w:t>69</w:t>
            </w:r>
            <w:r w:rsidR="00821C4D" w:rsidRPr="00E47044">
              <w:rPr>
                <w:webHidden/>
              </w:rPr>
              <w:fldChar w:fldCharType="end"/>
            </w:r>
          </w:hyperlink>
        </w:p>
        <w:p w:rsidR="00821C4D" w:rsidRDefault="00D46D13" w:rsidP="00E47044">
          <w:pPr>
            <w:pStyle w:val="21"/>
            <w:rPr>
              <w:rFonts w:asciiTheme="minorHAnsi" w:eastAsiaTheme="minorEastAsia" w:hAnsiTheme="minorHAnsi" w:cstheme="minorBidi"/>
              <w:lang w:val="ru-RU" w:eastAsia="ru-RU"/>
            </w:rPr>
          </w:pPr>
          <w:hyperlink w:anchor="_Toc76492369" w:history="1">
            <w:r w:rsidR="00821C4D" w:rsidRPr="00E47044">
              <w:rPr>
                <w:rStyle w:val="ab"/>
                <w:b w:val="0"/>
              </w:rPr>
              <w:t>10.4</w:t>
            </w:r>
            <w:r w:rsidR="00821C4D" w:rsidRPr="00E47044">
              <w:rPr>
                <w:rFonts w:asciiTheme="minorHAnsi" w:eastAsiaTheme="minorEastAsia" w:hAnsiTheme="minorHAnsi" w:cstheme="minorBidi"/>
                <w:lang w:val="ru-RU" w:eastAsia="ru-RU"/>
              </w:rPr>
              <w:tab/>
            </w:r>
            <w:r w:rsidR="00821C4D" w:rsidRPr="00E47044">
              <w:rPr>
                <w:rStyle w:val="ab"/>
                <w:b w:val="0"/>
              </w:rPr>
              <w:t>Цивільний захист</w:t>
            </w:r>
            <w:r w:rsidR="00821C4D" w:rsidRPr="00E47044">
              <w:rPr>
                <w:webHidden/>
              </w:rPr>
              <w:tab/>
            </w:r>
            <w:r w:rsidR="00821C4D" w:rsidRPr="00E47044">
              <w:rPr>
                <w:webHidden/>
              </w:rPr>
              <w:fldChar w:fldCharType="begin"/>
            </w:r>
            <w:r w:rsidR="00821C4D" w:rsidRPr="00E47044">
              <w:rPr>
                <w:webHidden/>
              </w:rPr>
              <w:instrText xml:space="preserve"> PAGEREF _Toc76492369 \h </w:instrText>
            </w:r>
            <w:r w:rsidR="00821C4D" w:rsidRPr="00E47044">
              <w:rPr>
                <w:webHidden/>
              </w:rPr>
            </w:r>
            <w:r w:rsidR="00821C4D" w:rsidRPr="00E47044">
              <w:rPr>
                <w:webHidden/>
              </w:rPr>
              <w:fldChar w:fldCharType="separate"/>
            </w:r>
            <w:r w:rsidR="006143A9">
              <w:rPr>
                <w:webHidden/>
              </w:rPr>
              <w:t>70</w:t>
            </w:r>
            <w:r w:rsidR="00821C4D" w:rsidRPr="00E47044">
              <w:rPr>
                <w:webHidden/>
              </w:rPr>
              <w:fldChar w:fldCharType="end"/>
            </w:r>
          </w:hyperlink>
        </w:p>
        <w:p w:rsidR="00821C4D" w:rsidRDefault="00821C4D" w:rsidP="00E47044">
          <w:pPr>
            <w:spacing w:before="60" w:after="60"/>
          </w:pPr>
          <w:r>
            <w:rPr>
              <w:b/>
              <w:bCs/>
            </w:rPr>
            <w:fldChar w:fldCharType="end"/>
          </w:r>
        </w:p>
      </w:sdtContent>
    </w:sdt>
    <w:p w:rsidR="00821C4D" w:rsidRDefault="00821C4D" w:rsidP="00821C4D">
      <w:pPr>
        <w:tabs>
          <w:tab w:val="left" w:pos="8235"/>
        </w:tabs>
        <w:spacing w:before="60" w:after="60"/>
        <w:ind w:firstLine="0"/>
        <w:rPr>
          <w:rFonts w:ascii="Times New Roman" w:eastAsia="Times New Roman" w:hAnsi="Times New Roman"/>
          <w:b/>
          <w:bCs/>
          <w:color w:val="365F91" w:themeColor="accent1" w:themeShade="BF"/>
          <w:sz w:val="28"/>
          <w:szCs w:val="28"/>
          <w:lang w:val="ru-RU"/>
        </w:rPr>
      </w:pPr>
    </w:p>
    <w:p w:rsidR="00821C4D" w:rsidRDefault="00821C4D" w:rsidP="00605BCC">
      <w:pPr>
        <w:tabs>
          <w:tab w:val="left" w:pos="8235"/>
        </w:tabs>
        <w:spacing w:before="60" w:after="60"/>
        <w:rPr>
          <w:rFonts w:ascii="Times New Roman" w:eastAsia="Times New Roman" w:hAnsi="Times New Roman"/>
          <w:b/>
          <w:bCs/>
          <w:color w:val="365F91" w:themeColor="accent1" w:themeShade="BF"/>
          <w:sz w:val="28"/>
          <w:szCs w:val="28"/>
          <w:lang w:val="ru-RU"/>
        </w:rPr>
      </w:pPr>
    </w:p>
    <w:p w:rsidR="00E47044" w:rsidRDefault="00E47044">
      <w:pPr>
        <w:rPr>
          <w:rFonts w:ascii="Times New Roman" w:eastAsia="Times New Roman" w:hAnsi="Times New Roman"/>
          <w:b/>
          <w:bCs/>
          <w:color w:val="365F91" w:themeColor="accent1" w:themeShade="BF"/>
          <w:sz w:val="28"/>
          <w:szCs w:val="28"/>
        </w:rPr>
      </w:pPr>
      <w:r>
        <w:rPr>
          <w:rFonts w:ascii="Times New Roman" w:eastAsia="Times New Roman" w:hAnsi="Times New Roman"/>
          <w:b/>
          <w:bCs/>
          <w:color w:val="365F91" w:themeColor="accent1" w:themeShade="BF"/>
          <w:sz w:val="28"/>
          <w:szCs w:val="28"/>
        </w:rPr>
        <w:br w:type="page"/>
      </w:r>
    </w:p>
    <w:p w:rsidR="00D6001A" w:rsidRPr="000369F6" w:rsidRDefault="00A954D1" w:rsidP="00605BCC">
      <w:pPr>
        <w:tabs>
          <w:tab w:val="left" w:pos="8235"/>
        </w:tabs>
        <w:spacing w:before="60" w:after="60"/>
        <w:rPr>
          <w:rFonts w:ascii="Times New Roman" w:hAnsi="Times New Roman"/>
          <w:b/>
          <w:color w:val="0070C0"/>
          <w:sz w:val="28"/>
          <w:szCs w:val="28"/>
        </w:rPr>
      </w:pPr>
      <w:r w:rsidRPr="00207736">
        <w:rPr>
          <w:rFonts w:ascii="Times New Roman" w:eastAsia="Times New Roman" w:hAnsi="Times New Roman"/>
          <w:b/>
          <w:bCs/>
          <w:color w:val="365F91" w:themeColor="accent1" w:themeShade="BF"/>
          <w:sz w:val="28"/>
          <w:szCs w:val="28"/>
        </w:rPr>
        <w:lastRenderedPageBreak/>
        <w:t>ВСТУП</w:t>
      </w:r>
      <w:r w:rsidR="00080869" w:rsidRPr="000369F6">
        <w:rPr>
          <w:rFonts w:ascii="Times New Roman" w:hAnsi="Times New Roman"/>
          <w:b/>
          <w:color w:val="0070C0"/>
          <w:sz w:val="28"/>
          <w:szCs w:val="28"/>
        </w:rPr>
        <w:tab/>
      </w:r>
    </w:p>
    <w:p w:rsidR="00EE6114" w:rsidRPr="005B33B1" w:rsidRDefault="00EE6114" w:rsidP="004F1466">
      <w:pPr>
        <w:rPr>
          <w:rFonts w:ascii="Times New Roman" w:hAnsi="Times New Roman"/>
          <w:color w:val="000000"/>
          <w:sz w:val="24"/>
          <w:szCs w:val="24"/>
        </w:rPr>
      </w:pPr>
      <w:r w:rsidRPr="005B33B1">
        <w:rPr>
          <w:rFonts w:ascii="Times New Roman" w:hAnsi="Times New Roman"/>
          <w:color w:val="000000"/>
          <w:sz w:val="24"/>
          <w:szCs w:val="24"/>
        </w:rPr>
        <w:t xml:space="preserve">Інформаційною основою для планування розвитку територіальної громади </w:t>
      </w:r>
      <w:r w:rsidR="00C44C8C" w:rsidRPr="005B33B1">
        <w:rPr>
          <w:rFonts w:ascii="Times New Roman" w:hAnsi="Times New Roman"/>
          <w:color w:val="000000"/>
          <w:sz w:val="24"/>
          <w:szCs w:val="24"/>
        </w:rPr>
        <w:t>став</w:t>
      </w:r>
      <w:r w:rsidRPr="005B33B1">
        <w:rPr>
          <w:rFonts w:ascii="Times New Roman" w:hAnsi="Times New Roman"/>
          <w:color w:val="000000"/>
          <w:sz w:val="24"/>
          <w:szCs w:val="24"/>
        </w:rPr>
        <w:t xml:space="preserve"> базовий документ - аналі</w:t>
      </w:r>
      <w:r w:rsidR="00C44C8C" w:rsidRPr="005B33B1">
        <w:rPr>
          <w:rFonts w:ascii="Times New Roman" w:hAnsi="Times New Roman"/>
          <w:color w:val="000000"/>
          <w:sz w:val="24"/>
          <w:szCs w:val="24"/>
        </w:rPr>
        <w:t xml:space="preserve">тично-описова частина Стратегії, яка має </w:t>
      </w:r>
      <w:r w:rsidRPr="005B33B1">
        <w:rPr>
          <w:rFonts w:ascii="Times New Roman" w:hAnsi="Times New Roman"/>
          <w:color w:val="000000"/>
          <w:sz w:val="24"/>
          <w:szCs w:val="24"/>
        </w:rPr>
        <w:t>назву Профіль громади та розміщується у додатку до Стратегії. У Профілі громади викон</w:t>
      </w:r>
      <w:r w:rsidR="00C44C8C" w:rsidRPr="005B33B1">
        <w:rPr>
          <w:rFonts w:ascii="Times New Roman" w:hAnsi="Times New Roman"/>
          <w:color w:val="000000"/>
          <w:sz w:val="24"/>
          <w:szCs w:val="24"/>
        </w:rPr>
        <w:t xml:space="preserve">аний </w:t>
      </w:r>
      <w:r w:rsidRPr="005B33B1">
        <w:rPr>
          <w:rFonts w:ascii="Times New Roman" w:hAnsi="Times New Roman"/>
          <w:color w:val="000000"/>
          <w:sz w:val="24"/>
          <w:szCs w:val="24"/>
        </w:rPr>
        <w:t xml:space="preserve">аналіз кількості, якості та динаміки зміни основних показників економіки, демографічних процесів, ресурсів громади. </w:t>
      </w:r>
    </w:p>
    <w:p w:rsidR="000E6201" w:rsidRPr="005B33B1" w:rsidRDefault="00EE6114" w:rsidP="004F1466">
      <w:pPr>
        <w:spacing w:before="60" w:after="60"/>
        <w:rPr>
          <w:rFonts w:ascii="Times New Roman" w:hAnsi="Times New Roman"/>
          <w:color w:val="000000"/>
          <w:sz w:val="24"/>
          <w:szCs w:val="24"/>
        </w:rPr>
      </w:pPr>
      <w:r w:rsidRPr="00603A34">
        <w:rPr>
          <w:rFonts w:ascii="Times New Roman" w:hAnsi="Times New Roman"/>
          <w:sz w:val="24"/>
          <w:szCs w:val="24"/>
        </w:rPr>
        <w:t xml:space="preserve">На підставі аналізу </w:t>
      </w:r>
      <w:r w:rsidR="00F3567D" w:rsidRPr="00603A34">
        <w:rPr>
          <w:rFonts w:ascii="Times New Roman" w:hAnsi="Times New Roman"/>
          <w:sz w:val="24"/>
          <w:szCs w:val="24"/>
        </w:rPr>
        <w:t>показн</w:t>
      </w:r>
      <w:r w:rsidR="00603A34" w:rsidRPr="00603A34">
        <w:rPr>
          <w:rFonts w:ascii="Times New Roman" w:hAnsi="Times New Roman"/>
          <w:sz w:val="24"/>
          <w:szCs w:val="24"/>
        </w:rPr>
        <w:t>и</w:t>
      </w:r>
      <w:r w:rsidR="00F3567D" w:rsidRPr="00603A34">
        <w:rPr>
          <w:rFonts w:ascii="Times New Roman" w:hAnsi="Times New Roman"/>
          <w:sz w:val="24"/>
          <w:szCs w:val="24"/>
        </w:rPr>
        <w:t xml:space="preserve">ків за 5 років </w:t>
      </w:r>
      <w:r w:rsidR="00C44C8C" w:rsidRPr="00603A34">
        <w:rPr>
          <w:rFonts w:ascii="Times New Roman" w:hAnsi="Times New Roman"/>
          <w:sz w:val="24"/>
          <w:szCs w:val="24"/>
        </w:rPr>
        <w:t>визначено</w:t>
      </w:r>
      <w:r w:rsidRPr="00603A34">
        <w:rPr>
          <w:rFonts w:ascii="Times New Roman" w:hAnsi="Times New Roman"/>
          <w:sz w:val="24"/>
          <w:szCs w:val="24"/>
        </w:rPr>
        <w:t xml:space="preserve"> стійкі тенденції</w:t>
      </w:r>
      <w:r w:rsidR="00C44C8C" w:rsidRPr="00603A34">
        <w:rPr>
          <w:rFonts w:ascii="Times New Roman" w:hAnsi="Times New Roman"/>
          <w:sz w:val="24"/>
          <w:szCs w:val="24"/>
        </w:rPr>
        <w:t xml:space="preserve"> </w:t>
      </w:r>
      <w:r w:rsidR="00F3567D" w:rsidRPr="00603A34">
        <w:rPr>
          <w:rFonts w:ascii="Times New Roman" w:hAnsi="Times New Roman"/>
          <w:sz w:val="24"/>
          <w:szCs w:val="24"/>
        </w:rPr>
        <w:t xml:space="preserve">їх </w:t>
      </w:r>
      <w:r w:rsidR="00C44C8C" w:rsidRPr="00603A34">
        <w:rPr>
          <w:rFonts w:ascii="Times New Roman" w:hAnsi="Times New Roman"/>
          <w:sz w:val="24"/>
          <w:szCs w:val="24"/>
        </w:rPr>
        <w:t>зміни</w:t>
      </w:r>
      <w:r w:rsidRPr="00603A34">
        <w:rPr>
          <w:rFonts w:ascii="Times New Roman" w:hAnsi="Times New Roman"/>
          <w:sz w:val="24"/>
          <w:szCs w:val="24"/>
        </w:rPr>
        <w:t xml:space="preserve"> </w:t>
      </w:r>
      <w:r w:rsidR="00C44C8C" w:rsidRPr="00603A34">
        <w:rPr>
          <w:rFonts w:ascii="Times New Roman" w:hAnsi="Times New Roman"/>
          <w:sz w:val="24"/>
          <w:szCs w:val="24"/>
        </w:rPr>
        <w:t xml:space="preserve">та сформульовано </w:t>
      </w:r>
      <w:r w:rsidRPr="00603A34">
        <w:rPr>
          <w:rFonts w:ascii="Times New Roman" w:hAnsi="Times New Roman"/>
          <w:sz w:val="24"/>
          <w:szCs w:val="24"/>
        </w:rPr>
        <w:t xml:space="preserve">якісні висновки. </w:t>
      </w:r>
      <w:r w:rsidRPr="005B33B1">
        <w:rPr>
          <w:rFonts w:ascii="Times New Roman" w:hAnsi="Times New Roman"/>
          <w:color w:val="000000"/>
          <w:sz w:val="24"/>
          <w:szCs w:val="24"/>
        </w:rPr>
        <w:t xml:space="preserve">Профіль громади став важливим чинником для членів Робочої групи при обговоренні й досягненні консенсусу щодо </w:t>
      </w:r>
      <w:r w:rsidR="00C44C8C" w:rsidRPr="005B33B1">
        <w:rPr>
          <w:rFonts w:ascii="Times New Roman" w:hAnsi="Times New Roman"/>
          <w:color w:val="000000"/>
          <w:sz w:val="24"/>
          <w:szCs w:val="24"/>
        </w:rPr>
        <w:t>стратегічних напрямів</w:t>
      </w:r>
      <w:r w:rsidRPr="005B33B1">
        <w:rPr>
          <w:rFonts w:ascii="Times New Roman" w:hAnsi="Times New Roman"/>
          <w:color w:val="000000"/>
          <w:sz w:val="24"/>
          <w:szCs w:val="24"/>
        </w:rPr>
        <w:t>, які стоять перед громадою.</w:t>
      </w:r>
      <w:r w:rsidR="000E6201" w:rsidRPr="005B33B1">
        <w:rPr>
          <w:rFonts w:ascii="Times New Roman" w:hAnsi="Times New Roman"/>
          <w:color w:val="000000"/>
          <w:sz w:val="24"/>
          <w:szCs w:val="24"/>
        </w:rPr>
        <w:t xml:space="preserve"> </w:t>
      </w:r>
      <w:r w:rsidRPr="005B33B1">
        <w:rPr>
          <w:rFonts w:ascii="Times New Roman" w:hAnsi="Times New Roman"/>
          <w:color w:val="000000"/>
          <w:sz w:val="24"/>
          <w:szCs w:val="24"/>
        </w:rPr>
        <w:t>Аналітичні матеріали Профілю громади також використову</w:t>
      </w:r>
      <w:r w:rsidR="009B58AD" w:rsidRPr="005B33B1">
        <w:rPr>
          <w:rFonts w:ascii="Times New Roman" w:hAnsi="Times New Roman"/>
          <w:color w:val="000000"/>
          <w:sz w:val="24"/>
          <w:szCs w:val="24"/>
        </w:rPr>
        <w:t>вався</w:t>
      </w:r>
      <w:r w:rsidRPr="005B33B1">
        <w:rPr>
          <w:rFonts w:ascii="Times New Roman" w:hAnsi="Times New Roman"/>
          <w:color w:val="000000"/>
          <w:sz w:val="24"/>
          <w:szCs w:val="24"/>
        </w:rPr>
        <w:t xml:space="preserve"> в SWOT - аналізі, підготовці дерева цілей та технічних завдань. </w:t>
      </w:r>
    </w:p>
    <w:p w:rsidR="009B58AD" w:rsidRPr="005B33B1" w:rsidRDefault="00EE6114" w:rsidP="009B471A">
      <w:pPr>
        <w:rPr>
          <w:rFonts w:ascii="Times New Roman" w:hAnsi="Times New Roman"/>
          <w:color w:val="000000"/>
          <w:sz w:val="24"/>
          <w:szCs w:val="24"/>
        </w:rPr>
      </w:pPr>
      <w:r w:rsidRPr="005B33B1">
        <w:rPr>
          <w:rFonts w:ascii="Times New Roman" w:hAnsi="Times New Roman"/>
          <w:color w:val="000000"/>
          <w:sz w:val="24"/>
          <w:szCs w:val="24"/>
        </w:rPr>
        <w:t>Законодавчою основою для розр</w:t>
      </w:r>
      <w:r w:rsidR="009B58AD" w:rsidRPr="005B33B1">
        <w:rPr>
          <w:rFonts w:ascii="Times New Roman" w:hAnsi="Times New Roman"/>
          <w:color w:val="000000"/>
          <w:sz w:val="24"/>
          <w:szCs w:val="24"/>
        </w:rPr>
        <w:t>облення Профілю громади є Закон</w:t>
      </w:r>
      <w:r w:rsidRPr="005B33B1">
        <w:rPr>
          <w:rFonts w:ascii="Times New Roman" w:hAnsi="Times New Roman"/>
          <w:color w:val="000000"/>
          <w:sz w:val="24"/>
          <w:szCs w:val="24"/>
        </w:rPr>
        <w:t xml:space="preserve"> України «Про місцеве самоврядування в Україні» та</w:t>
      </w:r>
      <w:r w:rsidR="009B58AD" w:rsidRPr="005B33B1">
        <w:rPr>
          <w:rFonts w:ascii="Times New Roman" w:hAnsi="Times New Roman"/>
          <w:color w:val="000000"/>
          <w:sz w:val="24"/>
          <w:szCs w:val="24"/>
        </w:rPr>
        <w:t xml:space="preserve"> </w:t>
      </w:r>
      <w:hyperlink r:id="rId10" w:history="1">
        <w:r w:rsidR="009B58AD" w:rsidRPr="005B33B1">
          <w:rPr>
            <w:rFonts w:ascii="Times New Roman" w:hAnsi="Times New Roman"/>
            <w:color w:val="000000"/>
            <w:sz w:val="24"/>
            <w:szCs w:val="24"/>
          </w:rPr>
          <w:t>Наказ Мінрегіону від 30.03.2016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hyperlink>
      <w:r w:rsidRPr="005B33B1">
        <w:rPr>
          <w:rFonts w:ascii="Times New Roman" w:hAnsi="Times New Roman"/>
          <w:color w:val="000000"/>
          <w:sz w:val="24"/>
          <w:szCs w:val="24"/>
        </w:rPr>
        <w:t xml:space="preserve">. </w:t>
      </w:r>
    </w:p>
    <w:p w:rsidR="00EE6114" w:rsidRPr="005B33B1" w:rsidRDefault="00EE6114" w:rsidP="004F1466">
      <w:pPr>
        <w:rPr>
          <w:rFonts w:ascii="Times New Roman" w:hAnsi="Times New Roman"/>
          <w:color w:val="000000"/>
          <w:sz w:val="24"/>
          <w:szCs w:val="24"/>
        </w:rPr>
      </w:pPr>
      <w:r w:rsidRPr="005B33B1">
        <w:rPr>
          <w:rFonts w:ascii="Times New Roman" w:hAnsi="Times New Roman"/>
          <w:color w:val="000000"/>
          <w:sz w:val="24"/>
          <w:szCs w:val="24"/>
        </w:rPr>
        <w:t xml:space="preserve">Профіль громади представляє собою описово-аналітичну частину, яка базується на статистичних даних, а також іншій офіційній інформації державних та комунальних підприємств та організацій. </w:t>
      </w:r>
    </w:p>
    <w:p w:rsidR="000432F2" w:rsidRPr="005B33B1" w:rsidRDefault="000432F2" w:rsidP="004F1466">
      <w:pPr>
        <w:rPr>
          <w:rFonts w:ascii="Times New Roman" w:hAnsi="Times New Roman"/>
          <w:color w:val="000000"/>
          <w:sz w:val="24"/>
          <w:szCs w:val="24"/>
        </w:rPr>
      </w:pPr>
      <w:r w:rsidRPr="005B33B1">
        <w:rPr>
          <w:rFonts w:ascii="Times New Roman" w:hAnsi="Times New Roman"/>
          <w:color w:val="000000"/>
          <w:sz w:val="24"/>
          <w:szCs w:val="24"/>
        </w:rPr>
        <w:t>Ірп</w:t>
      </w:r>
      <w:r w:rsidR="009B471A">
        <w:rPr>
          <w:rFonts w:ascii="Times New Roman" w:hAnsi="Times New Roman"/>
          <w:color w:val="000000"/>
          <w:sz w:val="24"/>
          <w:szCs w:val="24"/>
        </w:rPr>
        <w:t>і</w:t>
      </w:r>
      <w:r w:rsidRPr="005B33B1">
        <w:rPr>
          <w:rFonts w:ascii="Times New Roman" w:hAnsi="Times New Roman"/>
          <w:color w:val="000000"/>
          <w:sz w:val="24"/>
          <w:szCs w:val="24"/>
        </w:rPr>
        <w:t>нська теритоіральна громада утворена 12 червня 2020 року. Розпорядження Кабінету Міністрів України від 12 червня 2020 року № 715-р</w:t>
      </w:r>
      <w:r w:rsidR="00C45A71">
        <w:rPr>
          <w:rFonts w:ascii="Times New Roman" w:hAnsi="Times New Roman"/>
          <w:color w:val="000000"/>
          <w:sz w:val="24"/>
          <w:szCs w:val="24"/>
        </w:rPr>
        <w:t xml:space="preserve"> </w:t>
      </w:r>
      <w:hyperlink r:id="rId11" w:history="1">
        <w:r w:rsidRPr="005B33B1">
          <w:rPr>
            <w:rFonts w:ascii="Times New Roman" w:hAnsi="Times New Roman"/>
            <w:color w:val="000000"/>
            <w:sz w:val="24"/>
            <w:szCs w:val="24"/>
          </w:rPr>
          <w:t>«Про визначення адміністративних центрів та затвердження територій територіальних громад Київської області»</w:t>
        </w:r>
      </w:hyperlink>
      <w:r w:rsidRPr="005B33B1">
        <w:rPr>
          <w:rFonts w:ascii="Times New Roman" w:hAnsi="Times New Roman"/>
          <w:color w:val="000000"/>
          <w:sz w:val="24"/>
          <w:szCs w:val="24"/>
        </w:rPr>
        <w:t>.</w:t>
      </w:r>
    </w:p>
    <w:p w:rsidR="00C14B27" w:rsidRPr="005B33B1" w:rsidRDefault="00D6001A" w:rsidP="004F1466">
      <w:pPr>
        <w:pStyle w:val="a8"/>
        <w:shd w:val="clear" w:color="auto" w:fill="FFFFFF"/>
        <w:spacing w:before="0" w:beforeAutospacing="0" w:after="0" w:afterAutospacing="0"/>
        <w:rPr>
          <w:color w:val="000000"/>
          <w:lang w:val="uk-UA"/>
        </w:rPr>
      </w:pPr>
      <w:r w:rsidRPr="005B33B1">
        <w:rPr>
          <w:color w:val="000000"/>
          <w:lang w:val="uk-UA"/>
        </w:rPr>
        <w:t>У</w:t>
      </w:r>
      <w:r w:rsidR="00031117" w:rsidRPr="005B33B1">
        <w:rPr>
          <w:color w:val="000000"/>
          <w:lang w:val="uk-UA"/>
        </w:rPr>
        <w:t xml:space="preserve"> </w:t>
      </w:r>
      <w:r w:rsidRPr="005B33B1">
        <w:rPr>
          <w:color w:val="000000"/>
          <w:lang w:val="uk-UA"/>
        </w:rPr>
        <w:t>Профілі</w:t>
      </w:r>
      <w:r w:rsidR="00031117" w:rsidRPr="005B33B1">
        <w:rPr>
          <w:color w:val="000000"/>
          <w:lang w:val="uk-UA"/>
        </w:rPr>
        <w:t xml:space="preserve"> </w:t>
      </w:r>
      <w:r w:rsidR="000432F2" w:rsidRPr="005B33B1">
        <w:rPr>
          <w:color w:val="000000"/>
          <w:lang w:val="uk-UA"/>
        </w:rPr>
        <w:t>Ірп</w:t>
      </w:r>
      <w:r w:rsidR="00B00D93">
        <w:rPr>
          <w:color w:val="000000"/>
          <w:lang w:val="uk-UA"/>
        </w:rPr>
        <w:t>і</w:t>
      </w:r>
      <w:r w:rsidR="000432F2" w:rsidRPr="005B33B1">
        <w:rPr>
          <w:color w:val="000000"/>
          <w:lang w:val="uk-UA"/>
        </w:rPr>
        <w:t>нської</w:t>
      </w:r>
      <w:r w:rsidR="00060338" w:rsidRPr="005B33B1">
        <w:rPr>
          <w:color w:val="000000"/>
          <w:lang w:val="uk-UA"/>
        </w:rPr>
        <w:t xml:space="preserve"> міської</w:t>
      </w:r>
      <w:r w:rsidR="00031117" w:rsidRPr="005B33B1">
        <w:rPr>
          <w:color w:val="000000"/>
          <w:lang w:val="uk-UA"/>
        </w:rPr>
        <w:t xml:space="preserve"> </w:t>
      </w:r>
      <w:r w:rsidRPr="005B33B1">
        <w:rPr>
          <w:color w:val="000000"/>
          <w:lang w:val="uk-UA"/>
        </w:rPr>
        <w:t>територіальної</w:t>
      </w:r>
      <w:r w:rsidR="00031117" w:rsidRPr="005B33B1">
        <w:rPr>
          <w:color w:val="000000"/>
          <w:lang w:val="uk-UA"/>
        </w:rPr>
        <w:t xml:space="preserve"> </w:t>
      </w:r>
      <w:r w:rsidRPr="005B33B1">
        <w:rPr>
          <w:color w:val="000000"/>
          <w:lang w:val="uk-UA"/>
        </w:rPr>
        <w:t>громади</w:t>
      </w:r>
      <w:r w:rsidR="00031117" w:rsidRPr="005B33B1">
        <w:rPr>
          <w:color w:val="000000"/>
          <w:lang w:val="uk-UA"/>
        </w:rPr>
        <w:t xml:space="preserve"> </w:t>
      </w:r>
      <w:r w:rsidR="00060338" w:rsidRPr="005B33B1">
        <w:rPr>
          <w:color w:val="000000"/>
          <w:lang w:val="uk-UA"/>
        </w:rPr>
        <w:t>зібрані статистичн</w:t>
      </w:r>
      <w:r w:rsidR="00A84DBF" w:rsidRPr="005B33B1">
        <w:rPr>
          <w:color w:val="000000"/>
          <w:lang w:val="uk-UA"/>
        </w:rPr>
        <w:t xml:space="preserve">і дані, а також </w:t>
      </w:r>
      <w:r w:rsidR="00C14B27" w:rsidRPr="005B33B1">
        <w:rPr>
          <w:color w:val="000000"/>
          <w:lang w:val="uk-UA"/>
        </w:rPr>
        <w:t xml:space="preserve">офіційні дані </w:t>
      </w:r>
      <w:r w:rsidR="000432F2" w:rsidRPr="005B33B1">
        <w:rPr>
          <w:color w:val="000000"/>
          <w:lang w:val="uk-UA"/>
        </w:rPr>
        <w:t xml:space="preserve">міської ради </w:t>
      </w:r>
      <w:r w:rsidR="00C14B27" w:rsidRPr="005B33B1">
        <w:rPr>
          <w:color w:val="000000"/>
          <w:lang w:val="uk-UA"/>
        </w:rPr>
        <w:t xml:space="preserve">міста </w:t>
      </w:r>
      <w:r w:rsidR="000432F2" w:rsidRPr="005B33B1">
        <w:rPr>
          <w:color w:val="000000"/>
          <w:lang w:val="uk-UA"/>
        </w:rPr>
        <w:t>Ірп</w:t>
      </w:r>
      <w:r w:rsidR="009B471A">
        <w:rPr>
          <w:color w:val="000000"/>
          <w:lang w:val="uk-UA"/>
        </w:rPr>
        <w:t>і</w:t>
      </w:r>
      <w:r w:rsidR="005E3954">
        <w:rPr>
          <w:color w:val="000000"/>
          <w:lang w:val="uk-UA"/>
        </w:rPr>
        <w:t>н</w:t>
      </w:r>
      <w:r w:rsidR="000432F2" w:rsidRPr="005B33B1">
        <w:rPr>
          <w:color w:val="000000"/>
          <w:lang w:val="uk-UA"/>
        </w:rPr>
        <w:t>ь</w:t>
      </w:r>
      <w:r w:rsidR="00060338" w:rsidRPr="005B33B1">
        <w:rPr>
          <w:color w:val="000000"/>
          <w:lang w:val="uk-UA"/>
        </w:rPr>
        <w:t xml:space="preserve">, </w:t>
      </w:r>
      <w:r w:rsidR="000432F2" w:rsidRPr="005B33B1">
        <w:rPr>
          <w:color w:val="000000"/>
          <w:lang w:val="uk-UA"/>
        </w:rPr>
        <w:t>Михайлів</w:t>
      </w:r>
      <w:r w:rsidR="004B2556" w:rsidRPr="005B33B1">
        <w:rPr>
          <w:color w:val="000000"/>
          <w:lang w:val="uk-UA"/>
        </w:rPr>
        <w:t>сь</w:t>
      </w:r>
      <w:r w:rsidR="000432F2" w:rsidRPr="005B33B1">
        <w:rPr>
          <w:color w:val="000000"/>
          <w:lang w:val="uk-UA"/>
        </w:rPr>
        <w:t>к</w:t>
      </w:r>
      <w:r w:rsidR="004B2556" w:rsidRPr="005B33B1">
        <w:rPr>
          <w:color w:val="000000"/>
          <w:lang w:val="uk-UA"/>
        </w:rPr>
        <w:t>о</w:t>
      </w:r>
      <w:r w:rsidR="000432F2" w:rsidRPr="005B33B1">
        <w:rPr>
          <w:color w:val="000000"/>
          <w:lang w:val="uk-UA"/>
        </w:rPr>
        <w:t xml:space="preserve">-Рубежівської </w:t>
      </w:r>
      <w:r w:rsidR="00C45A71">
        <w:rPr>
          <w:color w:val="000000"/>
          <w:lang w:val="uk-UA"/>
        </w:rPr>
        <w:t xml:space="preserve">та </w:t>
      </w:r>
      <w:r w:rsidR="00C45A71" w:rsidRPr="005B33B1">
        <w:rPr>
          <w:color w:val="000000"/>
          <w:lang w:val="uk-UA"/>
        </w:rPr>
        <w:t xml:space="preserve">Козинцівської </w:t>
      </w:r>
      <w:r w:rsidR="000432F2" w:rsidRPr="005B33B1">
        <w:rPr>
          <w:color w:val="000000"/>
          <w:lang w:val="uk-UA"/>
        </w:rPr>
        <w:t xml:space="preserve">сільських </w:t>
      </w:r>
      <w:r w:rsidR="00C14B27" w:rsidRPr="005B33B1">
        <w:rPr>
          <w:color w:val="000000"/>
          <w:lang w:val="uk-UA"/>
        </w:rPr>
        <w:t>рад.</w:t>
      </w:r>
    </w:p>
    <w:p w:rsidR="00EE6114" w:rsidRPr="00603A34" w:rsidRDefault="003071F5" w:rsidP="004F1466">
      <w:pPr>
        <w:spacing w:before="60" w:after="60"/>
        <w:rPr>
          <w:rFonts w:ascii="Times New Roman" w:hAnsi="Times New Roman"/>
        </w:rPr>
      </w:pPr>
      <w:r w:rsidRPr="00855DDA">
        <w:rPr>
          <w:rFonts w:ascii="Times New Roman" w:hAnsi="Times New Roman"/>
          <w:color w:val="000000"/>
          <w:sz w:val="24"/>
          <w:szCs w:val="24"/>
        </w:rPr>
        <w:t>Профіль громади став основою розробки стратегії, розроблен</w:t>
      </w:r>
      <w:r w:rsidR="00B00D93" w:rsidRPr="00855DDA">
        <w:rPr>
          <w:rFonts w:ascii="Times New Roman" w:hAnsi="Times New Roman"/>
          <w:color w:val="000000"/>
          <w:sz w:val="24"/>
          <w:szCs w:val="24"/>
        </w:rPr>
        <w:t>ої</w:t>
      </w:r>
      <w:r w:rsidRPr="00855DDA">
        <w:rPr>
          <w:rFonts w:ascii="Times New Roman" w:hAnsi="Times New Roman"/>
          <w:color w:val="000000"/>
          <w:sz w:val="24"/>
          <w:szCs w:val="24"/>
        </w:rPr>
        <w:t xml:space="preserve"> </w:t>
      </w:r>
      <w:r w:rsidR="0011655A" w:rsidRPr="00855DDA">
        <w:rPr>
          <w:rFonts w:ascii="Times New Roman" w:hAnsi="Times New Roman"/>
          <w:color w:val="000000"/>
          <w:sz w:val="24"/>
          <w:szCs w:val="24"/>
        </w:rPr>
        <w:t>на</w:t>
      </w:r>
      <w:r w:rsidR="00031117" w:rsidRPr="00855DDA">
        <w:rPr>
          <w:rFonts w:ascii="Times New Roman" w:hAnsi="Times New Roman"/>
          <w:color w:val="000000"/>
          <w:sz w:val="24"/>
          <w:szCs w:val="24"/>
        </w:rPr>
        <w:t xml:space="preserve"> </w:t>
      </w:r>
      <w:r w:rsidR="0011655A" w:rsidRPr="00855DDA">
        <w:rPr>
          <w:rFonts w:ascii="Times New Roman" w:hAnsi="Times New Roman"/>
          <w:color w:val="000000"/>
          <w:sz w:val="24"/>
          <w:szCs w:val="24"/>
        </w:rPr>
        <w:t>виконання</w:t>
      </w:r>
      <w:r w:rsidR="00031117" w:rsidRPr="00855DDA">
        <w:rPr>
          <w:rFonts w:ascii="Times New Roman" w:hAnsi="Times New Roman"/>
          <w:color w:val="000000"/>
          <w:sz w:val="24"/>
          <w:szCs w:val="24"/>
        </w:rPr>
        <w:t xml:space="preserve"> </w:t>
      </w:r>
      <w:r w:rsidR="0011655A" w:rsidRPr="00855DDA">
        <w:rPr>
          <w:rFonts w:ascii="Times New Roman" w:hAnsi="Times New Roman"/>
          <w:color w:val="000000"/>
          <w:sz w:val="24"/>
          <w:szCs w:val="24"/>
        </w:rPr>
        <w:t>розпорядження</w:t>
      </w:r>
      <w:r w:rsidR="00031117" w:rsidRPr="00855DDA">
        <w:rPr>
          <w:rFonts w:ascii="Times New Roman" w:hAnsi="Times New Roman"/>
          <w:color w:val="000000"/>
          <w:sz w:val="24"/>
          <w:szCs w:val="24"/>
        </w:rPr>
        <w:t xml:space="preserve"> </w:t>
      </w:r>
      <w:r w:rsidR="0011655A" w:rsidRPr="00855DDA">
        <w:rPr>
          <w:rFonts w:ascii="Times New Roman" w:hAnsi="Times New Roman"/>
          <w:color w:val="000000"/>
          <w:sz w:val="24"/>
          <w:szCs w:val="24"/>
        </w:rPr>
        <w:t>голови</w:t>
      </w:r>
      <w:r w:rsidR="000C2384" w:rsidRPr="00855DDA">
        <w:rPr>
          <w:rFonts w:ascii="Times New Roman" w:hAnsi="Times New Roman"/>
          <w:color w:val="000000"/>
          <w:sz w:val="24"/>
          <w:szCs w:val="24"/>
        </w:rPr>
        <w:t xml:space="preserve"> </w:t>
      </w:r>
      <w:r w:rsidR="00855DDA" w:rsidRPr="00855DDA">
        <w:rPr>
          <w:rFonts w:ascii="Times New Roman" w:hAnsi="Times New Roman"/>
          <w:color w:val="000000"/>
          <w:sz w:val="24"/>
          <w:szCs w:val="24"/>
        </w:rPr>
        <w:t>25.03.</w:t>
      </w:r>
      <w:r w:rsidR="00C23714" w:rsidRPr="00855DDA">
        <w:rPr>
          <w:rFonts w:ascii="Times New Roman" w:hAnsi="Times New Roman"/>
          <w:color w:val="000000"/>
          <w:sz w:val="24"/>
          <w:szCs w:val="24"/>
        </w:rPr>
        <w:t>20</w:t>
      </w:r>
      <w:r w:rsidR="000E6201" w:rsidRPr="00855DDA">
        <w:rPr>
          <w:rFonts w:ascii="Times New Roman" w:hAnsi="Times New Roman"/>
          <w:color w:val="000000"/>
          <w:sz w:val="24"/>
          <w:szCs w:val="24"/>
        </w:rPr>
        <w:t>2</w:t>
      </w:r>
      <w:r w:rsidR="000432F2" w:rsidRPr="00855DDA">
        <w:rPr>
          <w:rFonts w:ascii="Times New Roman" w:hAnsi="Times New Roman"/>
          <w:color w:val="000000"/>
          <w:sz w:val="24"/>
          <w:szCs w:val="24"/>
        </w:rPr>
        <w:t>1</w:t>
      </w:r>
      <w:r w:rsidR="00A15BB1">
        <w:rPr>
          <w:rFonts w:ascii="Times New Roman" w:hAnsi="Times New Roman"/>
          <w:color w:val="000000"/>
          <w:sz w:val="24"/>
          <w:szCs w:val="24"/>
        </w:rPr>
        <w:t>р.</w:t>
      </w:r>
      <w:r w:rsidR="00C23714" w:rsidRPr="00855DDA">
        <w:rPr>
          <w:rFonts w:ascii="Times New Roman" w:hAnsi="Times New Roman"/>
          <w:color w:val="000000"/>
          <w:sz w:val="24"/>
          <w:szCs w:val="24"/>
        </w:rPr>
        <w:t xml:space="preserve"> № </w:t>
      </w:r>
      <w:r w:rsidR="00855DDA" w:rsidRPr="00855DDA">
        <w:rPr>
          <w:rFonts w:ascii="Times New Roman" w:hAnsi="Times New Roman"/>
          <w:color w:val="000000"/>
          <w:sz w:val="24"/>
          <w:szCs w:val="24"/>
        </w:rPr>
        <w:t>47</w:t>
      </w:r>
      <w:r w:rsidR="00C23714" w:rsidRPr="00855DDA">
        <w:rPr>
          <w:rFonts w:ascii="Times New Roman" w:hAnsi="Times New Roman"/>
          <w:color w:val="000000"/>
          <w:sz w:val="24"/>
          <w:szCs w:val="24"/>
        </w:rPr>
        <w:t xml:space="preserve"> «Про </w:t>
      </w:r>
      <w:r w:rsidR="000E6201" w:rsidRPr="00855DDA">
        <w:rPr>
          <w:rFonts w:ascii="Times New Roman" w:hAnsi="Times New Roman"/>
          <w:color w:val="000000"/>
          <w:sz w:val="24"/>
          <w:szCs w:val="24"/>
        </w:rPr>
        <w:t>створення</w:t>
      </w:r>
      <w:r w:rsidR="00C23714" w:rsidRPr="00855DDA">
        <w:rPr>
          <w:rFonts w:ascii="Times New Roman" w:hAnsi="Times New Roman"/>
          <w:color w:val="000000"/>
          <w:sz w:val="24"/>
          <w:szCs w:val="24"/>
        </w:rPr>
        <w:t xml:space="preserve"> робочої групи </w:t>
      </w:r>
      <w:r w:rsidR="00C23714" w:rsidRPr="00603A34">
        <w:rPr>
          <w:rFonts w:ascii="Times New Roman" w:hAnsi="Times New Roman"/>
          <w:sz w:val="24"/>
          <w:szCs w:val="24"/>
        </w:rPr>
        <w:t xml:space="preserve">з </w:t>
      </w:r>
      <w:r w:rsidR="00A15BB1" w:rsidRPr="00603A34">
        <w:rPr>
          <w:rFonts w:ascii="Times New Roman" w:hAnsi="Times New Roman"/>
          <w:sz w:val="24"/>
          <w:szCs w:val="24"/>
        </w:rPr>
        <w:t xml:space="preserve">питань розробки </w:t>
      </w:r>
      <w:r w:rsidR="00B00D93" w:rsidRPr="00603A34">
        <w:rPr>
          <w:rFonts w:ascii="Times New Roman" w:hAnsi="Times New Roman"/>
          <w:sz w:val="24"/>
          <w:szCs w:val="24"/>
        </w:rPr>
        <w:t>«</w:t>
      </w:r>
      <w:r w:rsidR="00C23714" w:rsidRPr="00603A34">
        <w:rPr>
          <w:rFonts w:ascii="Times New Roman" w:hAnsi="Times New Roman"/>
          <w:sz w:val="24"/>
          <w:szCs w:val="24"/>
        </w:rPr>
        <w:t xml:space="preserve">Стратегії розвитку </w:t>
      </w:r>
      <w:r w:rsidR="000432F2" w:rsidRPr="00603A34">
        <w:rPr>
          <w:rFonts w:ascii="Times New Roman" w:hAnsi="Times New Roman"/>
          <w:sz w:val="24"/>
          <w:szCs w:val="24"/>
        </w:rPr>
        <w:t>Ірп</w:t>
      </w:r>
      <w:r w:rsidR="00B00D93" w:rsidRPr="00603A34">
        <w:rPr>
          <w:rFonts w:ascii="Times New Roman" w:hAnsi="Times New Roman"/>
          <w:sz w:val="24"/>
          <w:szCs w:val="24"/>
        </w:rPr>
        <w:t>і</w:t>
      </w:r>
      <w:r w:rsidR="000432F2" w:rsidRPr="00603A34">
        <w:rPr>
          <w:rFonts w:ascii="Times New Roman" w:hAnsi="Times New Roman"/>
          <w:sz w:val="24"/>
          <w:szCs w:val="24"/>
        </w:rPr>
        <w:t>нс</w:t>
      </w:r>
      <w:r w:rsidR="000E6201" w:rsidRPr="00603A34">
        <w:rPr>
          <w:rFonts w:ascii="Times New Roman" w:hAnsi="Times New Roman"/>
          <w:sz w:val="24"/>
          <w:szCs w:val="24"/>
        </w:rPr>
        <w:t xml:space="preserve">ької </w:t>
      </w:r>
      <w:r w:rsidR="00C23714" w:rsidRPr="00603A34">
        <w:rPr>
          <w:rFonts w:ascii="Times New Roman" w:hAnsi="Times New Roman"/>
          <w:sz w:val="24"/>
          <w:szCs w:val="24"/>
        </w:rPr>
        <w:t>міської територіальної громади</w:t>
      </w:r>
      <w:r w:rsidR="00A15BB1" w:rsidRPr="00603A34">
        <w:rPr>
          <w:rFonts w:ascii="Times New Roman" w:hAnsi="Times New Roman"/>
          <w:sz w:val="24"/>
          <w:szCs w:val="24"/>
        </w:rPr>
        <w:t xml:space="preserve"> на 2022-2032 роки»</w:t>
      </w:r>
      <w:r w:rsidR="00B00D93" w:rsidRPr="00603A34">
        <w:rPr>
          <w:rFonts w:ascii="Times New Roman" w:hAnsi="Times New Roman"/>
        </w:rPr>
        <w:t>»</w:t>
      </w:r>
      <w:r w:rsidR="00A15BB1" w:rsidRPr="00603A34">
        <w:rPr>
          <w:rFonts w:ascii="Times New Roman" w:hAnsi="Times New Roman"/>
        </w:rPr>
        <w:t xml:space="preserve"> зі змінами від 08.06.2021р. №100</w:t>
      </w:r>
      <w:r w:rsidR="0011655A" w:rsidRPr="00603A34">
        <w:rPr>
          <w:rFonts w:ascii="Times New Roman" w:hAnsi="Times New Roman"/>
        </w:rPr>
        <w:t>.</w:t>
      </w:r>
    </w:p>
    <w:p w:rsidR="00821C4D" w:rsidRPr="00603A34" w:rsidRDefault="00821C4D" w:rsidP="004F1466">
      <w:pPr>
        <w:spacing w:before="60" w:after="60"/>
        <w:rPr>
          <w:rFonts w:ascii="Times New Roman" w:hAnsi="Times New Roman"/>
        </w:rPr>
      </w:pPr>
    </w:p>
    <w:p w:rsidR="002C6BBF" w:rsidRPr="002C6BBF" w:rsidRDefault="002C6BBF" w:rsidP="00821C4D">
      <w:pPr>
        <w:pStyle w:val="1"/>
        <w:spacing w:before="0"/>
        <w:ind w:left="431" w:hanging="431"/>
        <w:rPr>
          <w:rFonts w:ascii="Times New Roman" w:hAnsi="Times New Roman"/>
          <w:lang w:val="ru-RU"/>
        </w:rPr>
      </w:pPr>
      <w:bookmarkStart w:id="0" w:name="_Toc76492323"/>
      <w:r w:rsidRPr="002C6BBF">
        <w:rPr>
          <w:rFonts w:ascii="Times New Roman" w:hAnsi="Times New Roman"/>
          <w:lang w:val="ru-RU"/>
        </w:rPr>
        <w:t>ХАРАКТЕРИСТИКА ГРОМАДИ</w:t>
      </w:r>
      <w:bookmarkEnd w:id="0"/>
      <w:r w:rsidRPr="002C6BBF">
        <w:rPr>
          <w:rFonts w:ascii="Times New Roman" w:hAnsi="Times New Roman"/>
          <w:lang w:val="ru-RU"/>
        </w:rPr>
        <w:t xml:space="preserve"> </w:t>
      </w:r>
    </w:p>
    <w:p w:rsidR="002C6BBF" w:rsidRPr="002C6BBF" w:rsidRDefault="002C6BBF" w:rsidP="002C6BBF">
      <w:pPr>
        <w:pStyle w:val="2"/>
        <w:rPr>
          <w:rFonts w:ascii="Times New Roman" w:hAnsi="Times New Roman"/>
          <w:color w:val="002060"/>
          <w:sz w:val="24"/>
          <w:szCs w:val="24"/>
          <w:lang w:val="ru-RU"/>
        </w:rPr>
      </w:pPr>
      <w:bookmarkStart w:id="1" w:name="_Toc76492324"/>
      <w:r w:rsidRPr="002C6BBF">
        <w:rPr>
          <w:rFonts w:ascii="Times New Roman" w:hAnsi="Times New Roman"/>
          <w:color w:val="002060"/>
          <w:sz w:val="24"/>
          <w:szCs w:val="24"/>
          <w:lang w:val="ru-RU"/>
        </w:rPr>
        <w:t>Коротка характеристика громади</w:t>
      </w:r>
      <w:bookmarkEnd w:id="1"/>
      <w:r w:rsidRPr="002C6BBF">
        <w:rPr>
          <w:rFonts w:ascii="Times New Roman" w:hAnsi="Times New Roman"/>
          <w:color w:val="002060"/>
          <w:sz w:val="24"/>
          <w:szCs w:val="24"/>
          <w:lang w:val="ru-RU"/>
        </w:rPr>
        <w:t xml:space="preserve"> </w:t>
      </w:r>
    </w:p>
    <w:p w:rsidR="001E3D2D" w:rsidRPr="005E3954" w:rsidRDefault="00652B71" w:rsidP="00BF0485">
      <w:pPr>
        <w:rPr>
          <w:rFonts w:ascii="Times New Roman" w:hAnsi="Times New Roman"/>
          <w:sz w:val="24"/>
          <w:szCs w:val="24"/>
        </w:rPr>
      </w:pPr>
      <w:r w:rsidRPr="00851CA2">
        <w:rPr>
          <w:rFonts w:ascii="Times New Roman" w:eastAsia="Times New Roman" w:hAnsi="Times New Roman"/>
          <w:color w:val="0070C0"/>
          <w:sz w:val="24"/>
          <w:szCs w:val="24"/>
          <w:lang w:eastAsia="ru-RU"/>
        </w:rPr>
        <w:br/>
      </w:r>
      <w:r w:rsidR="005B33B1" w:rsidRPr="00EB2C85">
        <w:rPr>
          <w:rFonts w:ascii="Times New Roman" w:hAnsi="Times New Roman"/>
          <w:color w:val="000000"/>
          <w:sz w:val="24"/>
          <w:szCs w:val="24"/>
        </w:rPr>
        <w:t xml:space="preserve"> </w:t>
      </w:r>
      <w:r w:rsidR="005B33B1" w:rsidRPr="00EB2C85">
        <w:rPr>
          <w:rFonts w:ascii="Times New Roman" w:hAnsi="Times New Roman"/>
          <w:color w:val="000000"/>
          <w:sz w:val="24"/>
          <w:szCs w:val="24"/>
        </w:rPr>
        <w:tab/>
      </w:r>
      <w:r w:rsidR="00B226F0" w:rsidRPr="00EB2C85">
        <w:rPr>
          <w:rFonts w:ascii="Times New Roman" w:hAnsi="Times New Roman"/>
          <w:color w:val="000000"/>
          <w:sz w:val="24"/>
          <w:szCs w:val="24"/>
        </w:rPr>
        <w:t>Чисельн</w:t>
      </w:r>
      <w:r w:rsidR="00543F8A" w:rsidRPr="00EB2C85">
        <w:rPr>
          <w:rFonts w:ascii="Times New Roman" w:hAnsi="Times New Roman"/>
          <w:color w:val="000000"/>
          <w:sz w:val="24"/>
          <w:szCs w:val="24"/>
        </w:rPr>
        <w:t>і</w:t>
      </w:r>
      <w:r w:rsidR="00B226F0" w:rsidRPr="00EB2C85">
        <w:rPr>
          <w:rFonts w:ascii="Times New Roman" w:hAnsi="Times New Roman"/>
          <w:color w:val="000000"/>
          <w:sz w:val="24"/>
          <w:szCs w:val="24"/>
        </w:rPr>
        <w:t>сть населення Ірп</w:t>
      </w:r>
      <w:r w:rsidR="00B00D93" w:rsidRPr="00EB2C85">
        <w:rPr>
          <w:rFonts w:ascii="Times New Roman" w:hAnsi="Times New Roman"/>
          <w:color w:val="000000"/>
          <w:sz w:val="24"/>
          <w:szCs w:val="24"/>
        </w:rPr>
        <w:t>і</w:t>
      </w:r>
      <w:r w:rsidR="00B226F0" w:rsidRPr="00EB2C85">
        <w:rPr>
          <w:rFonts w:ascii="Times New Roman" w:hAnsi="Times New Roman"/>
          <w:color w:val="000000"/>
          <w:sz w:val="24"/>
          <w:szCs w:val="24"/>
        </w:rPr>
        <w:t xml:space="preserve">нської територіальної громади </w:t>
      </w:r>
      <w:r w:rsidR="00EB2C85" w:rsidRPr="00EB2C85">
        <w:rPr>
          <w:rFonts w:ascii="Times New Roman" w:hAnsi="Times New Roman"/>
          <w:color w:val="000000"/>
          <w:sz w:val="24"/>
          <w:szCs w:val="24"/>
        </w:rPr>
        <w:t>ст</w:t>
      </w:r>
      <w:r w:rsidR="00EB2C85">
        <w:rPr>
          <w:rFonts w:ascii="Times New Roman" w:hAnsi="Times New Roman"/>
          <w:color w:val="000000"/>
          <w:sz w:val="24"/>
          <w:szCs w:val="24"/>
          <w:lang w:val="ru-RU"/>
        </w:rPr>
        <w:t xml:space="preserve">аном на 1 січня 2021 року </w:t>
      </w:r>
      <w:r w:rsidR="00B226F0" w:rsidRPr="00EB2C85">
        <w:rPr>
          <w:rFonts w:ascii="Times New Roman" w:hAnsi="Times New Roman"/>
          <w:color w:val="000000"/>
          <w:sz w:val="24"/>
          <w:szCs w:val="24"/>
        </w:rPr>
        <w:t xml:space="preserve">складає </w:t>
      </w:r>
      <w:r w:rsidR="00EB2C85">
        <w:rPr>
          <w:rFonts w:ascii="Times New Roman" w:hAnsi="Times New Roman"/>
          <w:color w:val="000000"/>
          <w:sz w:val="24"/>
          <w:szCs w:val="24"/>
        </w:rPr>
        <w:t>66 313</w:t>
      </w:r>
      <w:r w:rsidR="00B226F0" w:rsidRPr="00EB2C85">
        <w:rPr>
          <w:rFonts w:ascii="Times New Roman" w:hAnsi="Times New Roman"/>
          <w:color w:val="000000"/>
          <w:sz w:val="24"/>
          <w:szCs w:val="24"/>
        </w:rPr>
        <w:t xml:space="preserve"> осіб, у т.ч. міське населення </w:t>
      </w:r>
      <w:r w:rsidR="00EB2C85">
        <w:rPr>
          <w:rFonts w:ascii="Times New Roman" w:hAnsi="Times New Roman"/>
          <w:color w:val="000000"/>
          <w:sz w:val="24"/>
          <w:szCs w:val="24"/>
        </w:rPr>
        <w:t>60 084</w:t>
      </w:r>
      <w:r w:rsidR="00B226F0" w:rsidRPr="00EB2C85">
        <w:rPr>
          <w:rFonts w:ascii="Times New Roman" w:hAnsi="Times New Roman"/>
          <w:color w:val="000000"/>
          <w:sz w:val="24"/>
          <w:szCs w:val="24"/>
        </w:rPr>
        <w:t xml:space="preserve"> осіб, сільське населення </w:t>
      </w:r>
      <w:r w:rsidR="00EB2C85">
        <w:rPr>
          <w:rFonts w:ascii="Times New Roman" w:hAnsi="Times New Roman"/>
          <w:color w:val="000000"/>
          <w:sz w:val="24"/>
          <w:szCs w:val="24"/>
        </w:rPr>
        <w:t>6 229</w:t>
      </w:r>
      <w:r w:rsidR="00B226F0" w:rsidRPr="00EB2C85">
        <w:rPr>
          <w:rFonts w:ascii="Times New Roman" w:hAnsi="Times New Roman"/>
          <w:color w:val="000000"/>
          <w:sz w:val="24"/>
          <w:szCs w:val="24"/>
        </w:rPr>
        <w:t xml:space="preserve"> ос</w:t>
      </w:r>
      <w:r w:rsidR="00183475" w:rsidRPr="00EB2C85">
        <w:rPr>
          <w:rFonts w:ascii="Times New Roman" w:hAnsi="Times New Roman"/>
          <w:color w:val="000000"/>
          <w:sz w:val="24"/>
          <w:szCs w:val="24"/>
        </w:rPr>
        <w:t>оба</w:t>
      </w:r>
      <w:r w:rsidR="001E3D2D" w:rsidRPr="005E3954">
        <w:rPr>
          <w:rFonts w:ascii="Times New Roman" w:hAnsi="Times New Roman"/>
          <w:sz w:val="24"/>
          <w:szCs w:val="24"/>
        </w:rPr>
        <w:t>, загальний приріст на 01.01.202</w:t>
      </w:r>
      <w:r w:rsidR="008B2ABC" w:rsidRPr="005E3954">
        <w:rPr>
          <w:rFonts w:ascii="Times New Roman" w:hAnsi="Times New Roman"/>
          <w:sz w:val="24"/>
          <w:szCs w:val="24"/>
        </w:rPr>
        <w:t>1</w:t>
      </w:r>
      <w:r w:rsidR="001E3D2D" w:rsidRPr="005E3954">
        <w:rPr>
          <w:rFonts w:ascii="Times New Roman" w:hAnsi="Times New Roman"/>
          <w:sz w:val="24"/>
          <w:szCs w:val="24"/>
        </w:rPr>
        <w:t xml:space="preserve"> року </w:t>
      </w:r>
      <w:r w:rsidR="008B2ABC" w:rsidRPr="005E3954">
        <w:rPr>
          <w:rFonts w:ascii="Times New Roman" w:hAnsi="Times New Roman"/>
          <w:sz w:val="24"/>
          <w:szCs w:val="24"/>
        </w:rPr>
        <w:t>пози</w:t>
      </w:r>
      <w:r w:rsidR="001E3D2D" w:rsidRPr="005E3954">
        <w:rPr>
          <w:rFonts w:ascii="Times New Roman" w:hAnsi="Times New Roman"/>
          <w:sz w:val="24"/>
          <w:szCs w:val="24"/>
        </w:rPr>
        <w:t xml:space="preserve">тивний та складає  </w:t>
      </w:r>
      <w:r w:rsidR="00EB2C85">
        <w:rPr>
          <w:rFonts w:ascii="Times New Roman" w:hAnsi="Times New Roman"/>
          <w:sz w:val="24"/>
          <w:szCs w:val="24"/>
        </w:rPr>
        <w:t>4 094</w:t>
      </w:r>
      <w:r w:rsidR="001E3D2D" w:rsidRPr="005E3954">
        <w:rPr>
          <w:rFonts w:ascii="Times New Roman" w:hAnsi="Times New Roman"/>
          <w:sz w:val="24"/>
          <w:szCs w:val="24"/>
        </w:rPr>
        <w:t xml:space="preserve"> </w:t>
      </w:r>
      <w:r w:rsidR="00900A4F" w:rsidRPr="005E3954">
        <w:rPr>
          <w:rFonts w:ascii="Times New Roman" w:hAnsi="Times New Roman"/>
          <w:sz w:val="24"/>
          <w:szCs w:val="24"/>
        </w:rPr>
        <w:t>ос</w:t>
      </w:r>
      <w:r w:rsidR="008B2ABC" w:rsidRPr="005E3954">
        <w:rPr>
          <w:rFonts w:ascii="Times New Roman" w:hAnsi="Times New Roman"/>
          <w:sz w:val="24"/>
          <w:szCs w:val="24"/>
        </w:rPr>
        <w:t>іб</w:t>
      </w:r>
      <w:r w:rsidR="00900A4F" w:rsidRPr="005E3954">
        <w:rPr>
          <w:rFonts w:ascii="Times New Roman" w:hAnsi="Times New Roman"/>
          <w:sz w:val="24"/>
          <w:szCs w:val="24"/>
        </w:rPr>
        <w:t xml:space="preserve"> </w:t>
      </w:r>
      <w:r w:rsidR="001E3D2D" w:rsidRPr="005E3954">
        <w:rPr>
          <w:rFonts w:ascii="Times New Roman" w:hAnsi="Times New Roman"/>
          <w:sz w:val="24"/>
          <w:szCs w:val="24"/>
        </w:rPr>
        <w:t xml:space="preserve">за рахунок негативного природного приросту, який склав </w:t>
      </w:r>
      <w:r w:rsidR="008B2ABC" w:rsidRPr="005E3954">
        <w:rPr>
          <w:rFonts w:ascii="Times New Roman" w:hAnsi="Times New Roman"/>
          <w:sz w:val="24"/>
          <w:szCs w:val="24"/>
        </w:rPr>
        <w:t>(</w:t>
      </w:r>
      <w:r w:rsidR="001E3D2D" w:rsidRPr="005E3954">
        <w:rPr>
          <w:rFonts w:ascii="Times New Roman" w:hAnsi="Times New Roman"/>
          <w:sz w:val="24"/>
          <w:szCs w:val="24"/>
        </w:rPr>
        <w:t>-</w:t>
      </w:r>
      <w:r w:rsidR="008B2ABC" w:rsidRPr="005E3954">
        <w:rPr>
          <w:rFonts w:ascii="Times New Roman" w:hAnsi="Times New Roman"/>
          <w:sz w:val="24"/>
          <w:szCs w:val="24"/>
        </w:rPr>
        <w:t>299)</w:t>
      </w:r>
      <w:r w:rsidR="00900A4F" w:rsidRPr="005E3954">
        <w:rPr>
          <w:rFonts w:ascii="Times New Roman" w:hAnsi="Times New Roman"/>
          <w:sz w:val="24"/>
          <w:szCs w:val="24"/>
        </w:rPr>
        <w:t xml:space="preserve"> ос</w:t>
      </w:r>
      <w:r w:rsidR="008B2ABC" w:rsidRPr="005E3954">
        <w:rPr>
          <w:rFonts w:ascii="Times New Roman" w:hAnsi="Times New Roman"/>
          <w:sz w:val="24"/>
          <w:szCs w:val="24"/>
        </w:rPr>
        <w:t>і</w:t>
      </w:r>
      <w:r w:rsidR="00900A4F" w:rsidRPr="005E3954">
        <w:rPr>
          <w:rFonts w:ascii="Times New Roman" w:hAnsi="Times New Roman"/>
          <w:sz w:val="24"/>
          <w:szCs w:val="24"/>
        </w:rPr>
        <w:t>б</w:t>
      </w:r>
      <w:r w:rsidR="001E3D2D" w:rsidRPr="005E3954">
        <w:rPr>
          <w:rFonts w:ascii="Times New Roman" w:hAnsi="Times New Roman"/>
          <w:sz w:val="24"/>
          <w:szCs w:val="24"/>
        </w:rPr>
        <w:t xml:space="preserve">, в той час як міграційний приріст позитивний і склав </w:t>
      </w:r>
      <w:r w:rsidR="008B2ABC" w:rsidRPr="005E3954">
        <w:rPr>
          <w:rFonts w:ascii="Times New Roman" w:hAnsi="Times New Roman"/>
          <w:sz w:val="24"/>
          <w:szCs w:val="24"/>
        </w:rPr>
        <w:t>3795</w:t>
      </w:r>
      <w:r w:rsidR="001E3D2D" w:rsidRPr="005E3954">
        <w:rPr>
          <w:rFonts w:ascii="Times New Roman" w:hAnsi="Times New Roman"/>
          <w:sz w:val="24"/>
          <w:szCs w:val="24"/>
        </w:rPr>
        <w:t xml:space="preserve"> ос</w:t>
      </w:r>
      <w:r w:rsidR="008B2ABC" w:rsidRPr="005E3954">
        <w:rPr>
          <w:rFonts w:ascii="Times New Roman" w:hAnsi="Times New Roman"/>
          <w:sz w:val="24"/>
          <w:szCs w:val="24"/>
        </w:rPr>
        <w:t>і</w:t>
      </w:r>
      <w:r w:rsidR="001E3D2D" w:rsidRPr="005E3954">
        <w:rPr>
          <w:rFonts w:ascii="Times New Roman" w:hAnsi="Times New Roman"/>
          <w:sz w:val="24"/>
          <w:szCs w:val="24"/>
        </w:rPr>
        <w:t>б.</w:t>
      </w:r>
    </w:p>
    <w:p w:rsidR="00D53414" w:rsidRPr="00603A34" w:rsidRDefault="00D53414" w:rsidP="00BF0485">
      <w:pPr>
        <w:pStyle w:val="a8"/>
        <w:shd w:val="clear" w:color="auto" w:fill="FFFFFF"/>
        <w:spacing w:before="0" w:beforeAutospacing="0" w:after="0" w:afterAutospacing="0"/>
        <w:rPr>
          <w:lang w:val="uk-UA"/>
        </w:rPr>
      </w:pPr>
      <w:r w:rsidRPr="00603A34">
        <w:rPr>
          <w:lang w:val="uk-UA"/>
        </w:rPr>
        <w:t>До складу Ірп</w:t>
      </w:r>
      <w:r w:rsidR="00506F10" w:rsidRPr="00603A34">
        <w:rPr>
          <w:lang w:val="uk-UA"/>
        </w:rPr>
        <w:t>і</w:t>
      </w:r>
      <w:r w:rsidRPr="00603A34">
        <w:rPr>
          <w:lang w:val="uk-UA"/>
        </w:rPr>
        <w:t xml:space="preserve">нської територіальної громади </w:t>
      </w:r>
      <w:r w:rsidR="00DB1B95" w:rsidRPr="00603A34">
        <w:rPr>
          <w:lang w:val="uk-UA"/>
        </w:rPr>
        <w:t>входять</w:t>
      </w:r>
      <w:r w:rsidRPr="00603A34">
        <w:rPr>
          <w:lang w:val="uk-UA"/>
        </w:rPr>
        <w:t xml:space="preserve"> місто Ірп</w:t>
      </w:r>
      <w:r w:rsidR="00B00D93" w:rsidRPr="00603A34">
        <w:rPr>
          <w:lang w:val="uk-UA"/>
        </w:rPr>
        <w:t>і</w:t>
      </w:r>
      <w:r w:rsidRPr="00603A34">
        <w:rPr>
          <w:lang w:val="uk-UA"/>
        </w:rPr>
        <w:t>нь,</w:t>
      </w:r>
      <w:r w:rsidR="00DB1B95" w:rsidRPr="00603A34">
        <w:rPr>
          <w:lang w:val="uk-UA"/>
        </w:rPr>
        <w:t xml:space="preserve"> </w:t>
      </w:r>
      <w:r w:rsidRPr="00603A34">
        <w:rPr>
          <w:lang w:val="uk-UA"/>
        </w:rPr>
        <w:t xml:space="preserve">села </w:t>
      </w:r>
      <w:r w:rsidR="00162C28" w:rsidRPr="00603A34">
        <w:rPr>
          <w:lang w:val="uk-UA"/>
        </w:rPr>
        <w:t xml:space="preserve">Михайлівка-Рубежівка та Забуччя, Козинці та </w:t>
      </w:r>
      <w:r w:rsidRPr="00603A34">
        <w:rPr>
          <w:lang w:val="uk-UA"/>
        </w:rPr>
        <w:t>Діброва</w:t>
      </w:r>
      <w:r w:rsidR="00162C28" w:rsidRPr="00603A34">
        <w:rPr>
          <w:lang w:val="uk-UA"/>
        </w:rPr>
        <w:t xml:space="preserve">. </w:t>
      </w:r>
    </w:p>
    <w:p w:rsidR="00A72477" w:rsidRPr="005E3954" w:rsidRDefault="00E836DD" w:rsidP="00BF0485">
      <w:pPr>
        <w:rPr>
          <w:color w:val="000000"/>
        </w:rPr>
      </w:pPr>
      <w:r w:rsidRPr="00683156">
        <w:rPr>
          <w:rFonts w:ascii="Times New Roman" w:hAnsi="Times New Roman"/>
          <w:color w:val="000000"/>
          <w:sz w:val="24"/>
          <w:szCs w:val="24"/>
        </w:rPr>
        <w:t>З</w:t>
      </w:r>
      <w:r w:rsidR="00A72477" w:rsidRPr="00683156">
        <w:rPr>
          <w:rFonts w:ascii="Times New Roman" w:hAnsi="Times New Roman"/>
          <w:color w:val="000000"/>
          <w:sz w:val="24"/>
          <w:szCs w:val="24"/>
        </w:rPr>
        <w:t xml:space="preserve">агальна площа </w:t>
      </w:r>
      <w:r w:rsidR="000D65FE" w:rsidRPr="00683156">
        <w:rPr>
          <w:rFonts w:ascii="Times New Roman" w:hAnsi="Times New Roman"/>
          <w:color w:val="000000"/>
          <w:sz w:val="24"/>
          <w:szCs w:val="24"/>
        </w:rPr>
        <w:t xml:space="preserve">Ірпінської міської територіальної громади </w:t>
      </w:r>
      <w:r w:rsidR="00A72477" w:rsidRPr="00683156">
        <w:rPr>
          <w:rFonts w:ascii="Times New Roman" w:hAnsi="Times New Roman"/>
          <w:color w:val="000000"/>
          <w:sz w:val="24"/>
          <w:szCs w:val="24"/>
        </w:rPr>
        <w:t xml:space="preserve">складає </w:t>
      </w:r>
      <w:r w:rsidR="00683156" w:rsidRPr="00683156">
        <w:rPr>
          <w:rFonts w:ascii="Times New Roman" w:hAnsi="Times New Roman"/>
          <w:color w:val="000000"/>
          <w:sz w:val="24"/>
          <w:szCs w:val="24"/>
        </w:rPr>
        <w:t>82,05</w:t>
      </w:r>
      <w:r w:rsidR="00A72477" w:rsidRPr="00683156">
        <w:rPr>
          <w:rFonts w:ascii="Times New Roman" w:hAnsi="Times New Roman"/>
          <w:color w:val="000000"/>
          <w:sz w:val="24"/>
          <w:szCs w:val="24"/>
        </w:rPr>
        <w:t xml:space="preserve"> кв. км</w:t>
      </w:r>
      <w:r w:rsidR="00D46DBF">
        <w:rPr>
          <w:rFonts w:ascii="Times New Roman" w:hAnsi="Times New Roman"/>
          <w:color w:val="000000"/>
          <w:sz w:val="24"/>
          <w:szCs w:val="24"/>
        </w:rPr>
        <w:t>.</w:t>
      </w:r>
      <w:r w:rsidR="00A72477" w:rsidRPr="00683156">
        <w:rPr>
          <w:rFonts w:ascii="Times New Roman" w:hAnsi="Times New Roman"/>
          <w:color w:val="000000"/>
          <w:sz w:val="24"/>
          <w:szCs w:val="24"/>
        </w:rPr>
        <w:t xml:space="preserve"> </w:t>
      </w:r>
      <w:r w:rsidR="00683156" w:rsidRPr="00683156">
        <w:rPr>
          <w:rFonts w:ascii="Times New Roman" w:hAnsi="Times New Roman"/>
          <w:color w:val="000000"/>
          <w:sz w:val="24"/>
          <w:szCs w:val="24"/>
        </w:rPr>
        <w:t>Межує: захід – Макарівська ОТГ</w:t>
      </w:r>
      <w:r w:rsidR="00683156">
        <w:rPr>
          <w:rFonts w:ascii="Times New Roman" w:hAnsi="Times New Roman"/>
          <w:color w:val="000000"/>
          <w:sz w:val="24"/>
          <w:szCs w:val="24"/>
        </w:rPr>
        <w:t xml:space="preserve">, </w:t>
      </w:r>
      <w:r w:rsidR="00683156" w:rsidRPr="00683156">
        <w:rPr>
          <w:rFonts w:ascii="Times New Roman" w:hAnsi="Times New Roman"/>
          <w:color w:val="000000"/>
          <w:sz w:val="24"/>
          <w:szCs w:val="24"/>
        </w:rPr>
        <w:t>схід –Коцюбинська ОТГ, Гостомельська ОТГ</w:t>
      </w:r>
      <w:r w:rsidR="00683156">
        <w:rPr>
          <w:rFonts w:ascii="Times New Roman" w:hAnsi="Times New Roman"/>
          <w:color w:val="000000"/>
          <w:sz w:val="24"/>
          <w:szCs w:val="24"/>
        </w:rPr>
        <w:t xml:space="preserve">, </w:t>
      </w:r>
      <w:r w:rsidR="00683156" w:rsidRPr="00683156">
        <w:rPr>
          <w:rFonts w:ascii="Times New Roman" w:hAnsi="Times New Roman"/>
          <w:color w:val="000000"/>
          <w:sz w:val="24"/>
          <w:szCs w:val="24"/>
        </w:rPr>
        <w:t>північ – Бучанська ОТГ, Бородянська ОТГ</w:t>
      </w:r>
      <w:r w:rsidR="00683156">
        <w:rPr>
          <w:rFonts w:ascii="Times New Roman" w:hAnsi="Times New Roman"/>
          <w:color w:val="000000"/>
          <w:sz w:val="24"/>
          <w:szCs w:val="24"/>
        </w:rPr>
        <w:t xml:space="preserve">, </w:t>
      </w:r>
      <w:r w:rsidR="00683156" w:rsidRPr="00683156">
        <w:rPr>
          <w:rFonts w:ascii="Times New Roman" w:hAnsi="Times New Roman"/>
          <w:color w:val="000000"/>
          <w:szCs w:val="24"/>
        </w:rPr>
        <w:t>південь – Дмитрівська ОТГ</w:t>
      </w:r>
      <w:r w:rsidR="00A72477" w:rsidRPr="005E3954">
        <w:rPr>
          <w:color w:val="000000"/>
        </w:rPr>
        <w:t xml:space="preserve">. </w:t>
      </w:r>
    </w:p>
    <w:p w:rsidR="00386EE6" w:rsidRPr="000D65FE" w:rsidRDefault="00386EE6">
      <w:pPr>
        <w:rPr>
          <w:rFonts w:ascii="Times New Roman" w:hAnsi="Times New Roman"/>
          <w:b/>
          <w:bCs/>
          <w:color w:val="000000"/>
          <w:sz w:val="24"/>
          <w:szCs w:val="24"/>
        </w:rPr>
      </w:pPr>
      <w:r w:rsidRPr="000D65FE">
        <w:rPr>
          <w:rFonts w:ascii="Times New Roman" w:hAnsi="Times New Roman"/>
          <w:color w:val="000000"/>
          <w:sz w:val="24"/>
          <w:szCs w:val="24"/>
        </w:rPr>
        <w:br w:type="page"/>
      </w:r>
    </w:p>
    <w:p w:rsidR="008D35C1" w:rsidRPr="0052492F" w:rsidRDefault="008D35C1" w:rsidP="0052492F">
      <w:pPr>
        <w:pStyle w:val="aff1"/>
        <w:rPr>
          <w:rFonts w:ascii="Arial" w:hAnsi="Arial" w:cs="Arial"/>
          <w:b/>
          <w:color w:val="333333"/>
          <w:kern w:val="36"/>
        </w:rPr>
      </w:pPr>
      <w:r w:rsidRPr="0052492F">
        <w:rPr>
          <w:b/>
        </w:rPr>
        <w:lastRenderedPageBreak/>
        <w:t xml:space="preserve">Козинцівська сільська рада - </w:t>
      </w:r>
    </w:p>
    <w:p w:rsidR="00A8642B" w:rsidRPr="005E3954" w:rsidRDefault="0030253B" w:rsidP="00696DAF">
      <w:pPr>
        <w:pStyle w:val="a8"/>
        <w:spacing w:before="0" w:beforeAutospacing="0" w:after="0" w:afterAutospacing="0"/>
        <w:ind w:firstLine="0"/>
        <w:rPr>
          <w:rFonts w:eastAsia="Calibri"/>
          <w:color w:val="000000"/>
          <w:lang w:val="uk-UA" w:eastAsia="en-US"/>
        </w:rPr>
      </w:pPr>
      <w:r w:rsidRPr="005E3954">
        <w:rPr>
          <w:rFonts w:eastAsia="Calibri"/>
          <w:noProof/>
          <w:color w:val="000000"/>
        </w:rPr>
        <mc:AlternateContent>
          <mc:Choice Requires="wps">
            <w:drawing>
              <wp:anchor distT="0" distB="0" distL="114300" distR="114300" simplePos="0" relativeHeight="251655168" behindDoc="1" locked="0" layoutInCell="1" allowOverlap="1" wp14:anchorId="466FE809" wp14:editId="4E257A22">
                <wp:simplePos x="0" y="0"/>
                <wp:positionH relativeFrom="column">
                  <wp:posOffset>2891790</wp:posOffset>
                </wp:positionH>
                <wp:positionV relativeFrom="paragraph">
                  <wp:posOffset>37465</wp:posOffset>
                </wp:positionV>
                <wp:extent cx="3190875" cy="2152650"/>
                <wp:effectExtent l="514350" t="19050" r="28575" b="19050"/>
                <wp:wrapTight wrapText="bothSides">
                  <wp:wrapPolygon edited="0">
                    <wp:start x="1547" y="-191"/>
                    <wp:lineTo x="-387" y="-191"/>
                    <wp:lineTo x="-387" y="12042"/>
                    <wp:lineTo x="-3482" y="12042"/>
                    <wp:lineTo x="-3482" y="15101"/>
                    <wp:lineTo x="-3095" y="18159"/>
                    <wp:lineTo x="-387" y="18159"/>
                    <wp:lineTo x="-387" y="21218"/>
                    <wp:lineTo x="1419" y="21600"/>
                    <wp:lineTo x="20246" y="21600"/>
                    <wp:lineTo x="20762" y="21218"/>
                    <wp:lineTo x="21664" y="18350"/>
                    <wp:lineTo x="21664" y="2867"/>
                    <wp:lineTo x="20246" y="0"/>
                    <wp:lineTo x="20117" y="-191"/>
                    <wp:lineTo x="1547" y="-191"/>
                  </wp:wrapPolygon>
                </wp:wrapTight>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52650"/>
                        </a:xfrm>
                        <a:prstGeom prst="wedgeRoundRectCallout">
                          <a:avLst>
                            <a:gd name="adj1" fmla="val -64450"/>
                            <a:gd name="adj2" fmla="val 16924"/>
                            <a:gd name="adj3" fmla="val 16667"/>
                          </a:avLst>
                        </a:prstGeom>
                        <a:solidFill>
                          <a:srgbClr val="FDE9D9"/>
                        </a:solidFill>
                        <a:ln w="31750">
                          <a:solidFill>
                            <a:srgbClr val="C0504D"/>
                          </a:solidFill>
                          <a:miter lim="800000"/>
                          <a:headEnd/>
                          <a:tailEnd/>
                        </a:ln>
                      </wps:spPr>
                      <wps:txbx>
                        <w:txbxContent>
                          <w:p w:rsidR="00D46D13" w:rsidRPr="00B00D93" w:rsidRDefault="00D46D13" w:rsidP="004F1466">
                            <w:pPr>
                              <w:ind w:firstLine="0"/>
                              <w:rPr>
                                <w:rFonts w:ascii="Times New Roman" w:hAnsi="Times New Roman"/>
                                <w:b/>
                                <w:bCs/>
                                <w:color w:val="C00000"/>
                                <w:sz w:val="32"/>
                                <w:szCs w:val="32"/>
                                <w:u w:val="single"/>
                              </w:rPr>
                            </w:pPr>
                            <w:r>
                              <w:rPr>
                                <w:rFonts w:ascii="Times New Roman" w:hAnsi="Times New Roman"/>
                                <w:b/>
                                <w:bCs/>
                                <w:color w:val="C00000"/>
                                <w:sz w:val="32"/>
                                <w:szCs w:val="32"/>
                                <w:u w:val="single"/>
                              </w:rPr>
                              <w:t>ІРПІНСЬКА</w:t>
                            </w:r>
                            <w:r w:rsidRPr="00B00D93">
                              <w:rPr>
                                <w:rFonts w:ascii="Times New Roman" w:hAnsi="Times New Roman"/>
                                <w:b/>
                                <w:bCs/>
                                <w:color w:val="C00000"/>
                                <w:sz w:val="32"/>
                                <w:szCs w:val="32"/>
                                <w:u w:val="single"/>
                              </w:rPr>
                              <w:t xml:space="preserve"> міська ТГ</w:t>
                            </w:r>
                          </w:p>
                          <w:tbl>
                            <w:tblPr>
                              <w:tblW w:w="4820" w:type="dxa"/>
                              <w:tblInd w:w="-112"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559"/>
                            </w:tblGrid>
                            <w:tr w:rsidR="00D46D13" w:rsidRPr="00B00D93" w:rsidTr="004F1466">
                              <w:trPr>
                                <w:trHeight w:val="318"/>
                              </w:trPr>
                              <w:tc>
                                <w:tcPr>
                                  <w:tcW w:w="3261" w:type="dxa"/>
                                  <w:shd w:val="clear" w:color="auto" w:fill="FDE9D9"/>
                                  <w:tcMar>
                                    <w:top w:w="30" w:type="dxa"/>
                                    <w:left w:w="30" w:type="dxa"/>
                                    <w:bottom w:w="75" w:type="dxa"/>
                                    <w:right w:w="75" w:type="dxa"/>
                                  </w:tcMar>
                                  <w:hideMark/>
                                </w:tcPr>
                                <w:p w:rsidR="00D46D13" w:rsidRPr="00B00D93" w:rsidRDefault="00D46D13" w:rsidP="004F1466">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Адміністративний центр</w:t>
                                  </w:r>
                                </w:p>
                              </w:tc>
                              <w:tc>
                                <w:tcPr>
                                  <w:tcW w:w="1559" w:type="dxa"/>
                                  <w:shd w:val="clear" w:color="auto" w:fill="FDE9D9"/>
                                  <w:tcMar>
                                    <w:top w:w="30" w:type="dxa"/>
                                    <w:left w:w="30" w:type="dxa"/>
                                    <w:bottom w:w="75" w:type="dxa"/>
                                    <w:right w:w="30" w:type="dxa"/>
                                  </w:tcMar>
                                  <w:hideMark/>
                                </w:tcPr>
                                <w:p w:rsidR="00D46D13" w:rsidRPr="00B00D93" w:rsidRDefault="00D46D13" w:rsidP="009B471A">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 xml:space="preserve">місто </w:t>
                                  </w:r>
                                  <w:r>
                                    <w:rPr>
                                      <w:rFonts w:ascii="Times New Roman" w:eastAsia="Times New Roman" w:hAnsi="Times New Roman"/>
                                      <w:b/>
                                      <w:bCs/>
                                      <w:color w:val="C00000"/>
                                      <w:lang w:eastAsia="uk-UA"/>
                                    </w:rPr>
                                    <w:t>Ірпінь</w:t>
                                  </w:r>
                                </w:p>
                              </w:tc>
                            </w:tr>
                            <w:tr w:rsidR="00D46D13" w:rsidRPr="00B00D93" w:rsidTr="004F1466">
                              <w:tc>
                                <w:tcPr>
                                  <w:tcW w:w="3261" w:type="dxa"/>
                                  <w:shd w:val="clear" w:color="auto" w:fill="FDE9D9"/>
                                  <w:tcMar>
                                    <w:top w:w="30" w:type="dxa"/>
                                    <w:left w:w="30" w:type="dxa"/>
                                    <w:bottom w:w="75" w:type="dxa"/>
                                    <w:right w:w="75" w:type="dxa"/>
                                  </w:tcMar>
                                  <w:hideMark/>
                                </w:tcPr>
                                <w:p w:rsidR="00D46D13" w:rsidRPr="00B00D93" w:rsidRDefault="00D46D13" w:rsidP="0088592B">
                                  <w:pPr>
                                    <w:ind w:firstLine="0"/>
                                    <w:rPr>
                                      <w:rFonts w:ascii="Times New Roman" w:eastAsia="Times New Roman" w:hAnsi="Times New Roman"/>
                                      <w:b/>
                                      <w:bCs/>
                                      <w:color w:val="C00000"/>
                                      <w:lang w:eastAsia="uk-UA"/>
                                    </w:rPr>
                                  </w:pPr>
                                  <w:r>
                                    <w:rPr>
                                      <w:rFonts w:ascii="Times New Roman" w:eastAsia="Times New Roman" w:hAnsi="Times New Roman"/>
                                      <w:b/>
                                      <w:bCs/>
                                      <w:color w:val="C00000"/>
                                      <w:lang w:eastAsia="uk-UA"/>
                                    </w:rPr>
                                    <w:t xml:space="preserve">Кількість </w:t>
                                  </w:r>
                                  <w:r>
                                    <w:rPr>
                                      <w:rFonts w:ascii="Times New Roman" w:eastAsia="Times New Roman" w:hAnsi="Times New Roman"/>
                                      <w:b/>
                                      <w:bCs/>
                                      <w:color w:val="C00000"/>
                                      <w:lang w:val="ru-RU" w:eastAsia="uk-UA"/>
                                    </w:rPr>
                                    <w:t>рад</w:t>
                                  </w:r>
                                  <w:r>
                                    <w:rPr>
                                      <w:rFonts w:ascii="Times New Roman" w:eastAsia="Times New Roman" w:hAnsi="Times New Roman"/>
                                      <w:b/>
                                      <w:bCs/>
                                      <w:color w:val="C00000"/>
                                      <w:lang w:eastAsia="uk-UA"/>
                                    </w:rPr>
                                    <w:t xml:space="preserve"> у </w:t>
                                  </w:r>
                                  <w:r w:rsidRPr="00B00D93">
                                    <w:rPr>
                                      <w:rFonts w:ascii="Times New Roman" w:eastAsia="Times New Roman" w:hAnsi="Times New Roman"/>
                                      <w:b/>
                                      <w:bCs/>
                                      <w:color w:val="C00000"/>
                                      <w:lang w:eastAsia="uk-UA"/>
                                    </w:rPr>
                                    <w:t>склад</w:t>
                                  </w:r>
                                  <w:r>
                                    <w:rPr>
                                      <w:rFonts w:ascii="Times New Roman" w:eastAsia="Times New Roman" w:hAnsi="Times New Roman"/>
                                      <w:b/>
                                      <w:bCs/>
                                      <w:color w:val="C00000"/>
                                      <w:lang w:eastAsia="uk-UA"/>
                                    </w:rPr>
                                    <w:t>і</w:t>
                                  </w:r>
                                  <w:r w:rsidRPr="00B00D93">
                                    <w:rPr>
                                      <w:rFonts w:ascii="Times New Roman" w:eastAsia="Times New Roman" w:hAnsi="Times New Roman"/>
                                      <w:b/>
                                      <w:bCs/>
                                      <w:color w:val="C00000"/>
                                      <w:lang w:eastAsia="uk-UA"/>
                                    </w:rPr>
                                    <w:t xml:space="preserve"> </w:t>
                                  </w:r>
                                  <w:r>
                                    <w:rPr>
                                      <w:rFonts w:ascii="Times New Roman" w:eastAsia="Times New Roman" w:hAnsi="Times New Roman"/>
                                      <w:b/>
                                      <w:bCs/>
                                      <w:color w:val="C00000"/>
                                      <w:lang w:eastAsia="uk-UA"/>
                                    </w:rPr>
                                    <w:t xml:space="preserve">міської </w:t>
                                  </w:r>
                                  <w:r w:rsidRPr="00B00D93">
                                    <w:rPr>
                                      <w:rFonts w:ascii="Times New Roman" w:eastAsia="Times New Roman" w:hAnsi="Times New Roman"/>
                                      <w:b/>
                                      <w:bCs/>
                                      <w:color w:val="C00000"/>
                                      <w:lang w:eastAsia="uk-UA"/>
                                    </w:rPr>
                                    <w:t>ТГ</w:t>
                                  </w:r>
                                </w:p>
                              </w:tc>
                              <w:tc>
                                <w:tcPr>
                                  <w:tcW w:w="1559" w:type="dxa"/>
                                  <w:shd w:val="clear" w:color="auto" w:fill="FDE9D9"/>
                                  <w:tcMar>
                                    <w:top w:w="30" w:type="dxa"/>
                                    <w:left w:w="30" w:type="dxa"/>
                                    <w:bottom w:w="75" w:type="dxa"/>
                                    <w:right w:w="30" w:type="dxa"/>
                                  </w:tcMar>
                                  <w:hideMark/>
                                </w:tcPr>
                                <w:p w:rsidR="00D46D13" w:rsidRPr="0088592B" w:rsidRDefault="00D46D13" w:rsidP="004F1466">
                                  <w:pPr>
                                    <w:ind w:firstLine="0"/>
                                    <w:jc w:val="center"/>
                                    <w:rPr>
                                      <w:rFonts w:ascii="Times New Roman" w:eastAsia="Times New Roman" w:hAnsi="Times New Roman"/>
                                      <w:b/>
                                      <w:bCs/>
                                      <w:color w:val="C00000"/>
                                      <w:lang w:val="ru-RU" w:eastAsia="uk-UA"/>
                                    </w:rPr>
                                  </w:pPr>
                                  <w:r>
                                    <w:rPr>
                                      <w:rFonts w:ascii="Times New Roman" w:eastAsia="Times New Roman" w:hAnsi="Times New Roman"/>
                                      <w:b/>
                                      <w:bCs/>
                                      <w:color w:val="C00000"/>
                                      <w:lang w:val="ru-RU" w:eastAsia="uk-UA"/>
                                    </w:rPr>
                                    <w:t>3</w:t>
                                  </w:r>
                                </w:p>
                              </w:tc>
                            </w:tr>
                            <w:tr w:rsidR="00D46D13" w:rsidRPr="00B00D93" w:rsidTr="004F1466">
                              <w:tc>
                                <w:tcPr>
                                  <w:tcW w:w="3261" w:type="dxa"/>
                                  <w:shd w:val="clear" w:color="auto" w:fill="FDE9D9"/>
                                  <w:tcMar>
                                    <w:top w:w="30" w:type="dxa"/>
                                    <w:left w:w="30" w:type="dxa"/>
                                    <w:bottom w:w="75" w:type="dxa"/>
                                    <w:right w:w="75" w:type="dxa"/>
                                  </w:tcMar>
                                  <w:hideMark/>
                                </w:tcPr>
                                <w:p w:rsidR="00D46D13" w:rsidRPr="00B00D93" w:rsidRDefault="00D46D13" w:rsidP="004F1466">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 xml:space="preserve">Кількість населених пунктів, </w:t>
                                  </w:r>
                                  <w:r>
                                    <w:rPr>
                                      <w:rFonts w:ascii="Times New Roman" w:eastAsia="Times New Roman" w:hAnsi="Times New Roman"/>
                                      <w:b/>
                                      <w:bCs/>
                                      <w:color w:val="C00000"/>
                                      <w:lang w:eastAsia="uk-UA"/>
                                    </w:rPr>
                                    <w:t>у</w:t>
                                  </w:r>
                                  <w:r w:rsidRPr="00B00D93">
                                    <w:rPr>
                                      <w:rFonts w:ascii="Times New Roman" w:eastAsia="Times New Roman" w:hAnsi="Times New Roman"/>
                                      <w:b/>
                                      <w:bCs/>
                                      <w:color w:val="C00000"/>
                                      <w:lang w:eastAsia="uk-UA"/>
                                    </w:rPr>
                                    <w:t xml:space="preserve"> склад</w:t>
                                  </w:r>
                                  <w:r>
                                    <w:rPr>
                                      <w:rFonts w:ascii="Times New Roman" w:eastAsia="Times New Roman" w:hAnsi="Times New Roman"/>
                                      <w:b/>
                                      <w:bCs/>
                                      <w:color w:val="C00000"/>
                                      <w:lang w:eastAsia="uk-UA"/>
                                    </w:rPr>
                                    <w:t>і</w:t>
                                  </w:r>
                                  <w:r w:rsidRPr="00B00D93">
                                    <w:rPr>
                                      <w:rFonts w:ascii="Times New Roman" w:eastAsia="Times New Roman" w:hAnsi="Times New Roman"/>
                                      <w:b/>
                                      <w:bCs/>
                                      <w:color w:val="C00000"/>
                                      <w:lang w:eastAsia="uk-UA"/>
                                    </w:rPr>
                                    <w:t xml:space="preserve"> </w:t>
                                  </w:r>
                                  <w:r>
                                    <w:rPr>
                                      <w:rFonts w:ascii="Times New Roman" w:eastAsia="Times New Roman" w:hAnsi="Times New Roman"/>
                                      <w:b/>
                                      <w:bCs/>
                                      <w:color w:val="C00000"/>
                                      <w:lang w:eastAsia="uk-UA"/>
                                    </w:rPr>
                                    <w:t xml:space="preserve">міської </w:t>
                                  </w:r>
                                  <w:r w:rsidRPr="00B00D93">
                                    <w:rPr>
                                      <w:rFonts w:ascii="Times New Roman" w:eastAsia="Times New Roman" w:hAnsi="Times New Roman"/>
                                      <w:b/>
                                      <w:bCs/>
                                      <w:color w:val="C00000"/>
                                      <w:lang w:eastAsia="uk-UA"/>
                                    </w:rPr>
                                    <w:t>ТГ</w:t>
                                  </w:r>
                                </w:p>
                              </w:tc>
                              <w:tc>
                                <w:tcPr>
                                  <w:tcW w:w="1559" w:type="dxa"/>
                                  <w:shd w:val="clear" w:color="auto" w:fill="FDE9D9"/>
                                  <w:tcMar>
                                    <w:top w:w="30" w:type="dxa"/>
                                    <w:left w:w="30" w:type="dxa"/>
                                    <w:bottom w:w="75" w:type="dxa"/>
                                    <w:right w:w="30" w:type="dxa"/>
                                  </w:tcMar>
                                  <w:hideMark/>
                                </w:tcPr>
                                <w:p w:rsidR="00D46D13" w:rsidRPr="00B00D93" w:rsidRDefault="00D46D13" w:rsidP="004F1466">
                                  <w:pPr>
                                    <w:ind w:firstLine="0"/>
                                    <w:jc w:val="center"/>
                                    <w:rPr>
                                      <w:rFonts w:ascii="Times New Roman" w:eastAsia="Times New Roman" w:hAnsi="Times New Roman"/>
                                      <w:b/>
                                      <w:bCs/>
                                      <w:color w:val="C00000"/>
                                      <w:lang w:eastAsia="uk-UA"/>
                                    </w:rPr>
                                  </w:pPr>
                                  <w:r>
                                    <w:rPr>
                                      <w:rFonts w:ascii="Times New Roman" w:eastAsia="Times New Roman" w:hAnsi="Times New Roman"/>
                                      <w:b/>
                                      <w:bCs/>
                                      <w:color w:val="C00000"/>
                                      <w:lang w:eastAsia="uk-UA"/>
                                    </w:rPr>
                                    <w:t>5</w:t>
                                  </w:r>
                                </w:p>
                              </w:tc>
                            </w:tr>
                            <w:tr w:rsidR="00D46D13" w:rsidRPr="00B00D93" w:rsidTr="004F1466">
                              <w:tc>
                                <w:tcPr>
                                  <w:tcW w:w="3261" w:type="dxa"/>
                                  <w:shd w:val="clear" w:color="auto" w:fill="FDE9D9"/>
                                  <w:tcMar>
                                    <w:top w:w="30" w:type="dxa"/>
                                    <w:left w:w="30" w:type="dxa"/>
                                    <w:bottom w:w="75" w:type="dxa"/>
                                    <w:right w:w="75" w:type="dxa"/>
                                  </w:tcMar>
                                  <w:hideMark/>
                                </w:tcPr>
                                <w:p w:rsidR="00D46D13" w:rsidRPr="00B00D93" w:rsidRDefault="00D46D13" w:rsidP="004F1466">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Площа</w:t>
                                  </w:r>
                                  <w:r>
                                    <w:rPr>
                                      <w:rFonts w:ascii="Times New Roman" w:eastAsia="Times New Roman" w:hAnsi="Times New Roman"/>
                                      <w:b/>
                                      <w:bCs/>
                                      <w:color w:val="C00000"/>
                                      <w:lang w:eastAsia="uk-UA"/>
                                    </w:rPr>
                                    <w:t xml:space="preserve"> громади</w:t>
                                  </w:r>
                                  <w:r w:rsidRPr="00B00D93">
                                    <w:rPr>
                                      <w:rFonts w:ascii="Times New Roman" w:eastAsia="Times New Roman" w:hAnsi="Times New Roman"/>
                                      <w:b/>
                                      <w:bCs/>
                                      <w:color w:val="C00000"/>
                                      <w:lang w:eastAsia="uk-UA"/>
                                    </w:rPr>
                                    <w:t>, км.кв</w:t>
                                  </w:r>
                                </w:p>
                              </w:tc>
                              <w:tc>
                                <w:tcPr>
                                  <w:tcW w:w="1559" w:type="dxa"/>
                                  <w:shd w:val="clear" w:color="auto" w:fill="FDE9D9"/>
                                  <w:tcMar>
                                    <w:top w:w="30" w:type="dxa"/>
                                    <w:left w:w="30" w:type="dxa"/>
                                    <w:bottom w:w="75" w:type="dxa"/>
                                    <w:right w:w="30" w:type="dxa"/>
                                  </w:tcMar>
                                  <w:hideMark/>
                                </w:tcPr>
                                <w:p w:rsidR="00D46D13" w:rsidRPr="00B00D93" w:rsidRDefault="00D46D13" w:rsidP="004F1466">
                                  <w:pPr>
                                    <w:ind w:firstLine="0"/>
                                    <w:jc w:val="center"/>
                                    <w:rPr>
                                      <w:rFonts w:ascii="Times New Roman" w:eastAsia="Times New Roman" w:hAnsi="Times New Roman"/>
                                      <w:b/>
                                      <w:bCs/>
                                      <w:color w:val="C00000"/>
                                      <w:lang w:eastAsia="uk-UA"/>
                                    </w:rPr>
                                  </w:pPr>
                                  <w:r>
                                    <w:rPr>
                                      <w:rFonts w:ascii="Times New Roman" w:eastAsia="Times New Roman" w:hAnsi="Times New Roman"/>
                                      <w:b/>
                                      <w:bCs/>
                                      <w:color w:val="C00000"/>
                                      <w:lang w:eastAsia="uk-UA"/>
                                    </w:rPr>
                                    <w:t>82,05</w:t>
                                  </w:r>
                                </w:p>
                              </w:tc>
                            </w:tr>
                            <w:tr w:rsidR="00D46D13" w:rsidRPr="00F5108A" w:rsidTr="004F1466">
                              <w:tc>
                                <w:tcPr>
                                  <w:tcW w:w="3261" w:type="dxa"/>
                                  <w:shd w:val="clear" w:color="auto" w:fill="FDE9D9"/>
                                  <w:tcMar>
                                    <w:top w:w="30" w:type="dxa"/>
                                    <w:left w:w="30" w:type="dxa"/>
                                    <w:bottom w:w="75" w:type="dxa"/>
                                    <w:right w:w="75" w:type="dxa"/>
                                  </w:tcMar>
                                  <w:hideMark/>
                                </w:tcPr>
                                <w:p w:rsidR="00D46D13" w:rsidRPr="004F1466" w:rsidRDefault="00D46D13" w:rsidP="004F1466">
                                  <w:pPr>
                                    <w:ind w:firstLine="0"/>
                                    <w:rPr>
                                      <w:rFonts w:ascii="Times New Roman" w:eastAsia="Times New Roman" w:hAnsi="Times New Roman"/>
                                      <w:b/>
                                      <w:bCs/>
                                      <w:color w:val="C00000"/>
                                      <w:lang w:eastAsia="uk-UA"/>
                                    </w:rPr>
                                  </w:pPr>
                                  <w:r w:rsidRPr="004F1466">
                                    <w:rPr>
                                      <w:rFonts w:ascii="Times New Roman" w:eastAsia="Times New Roman" w:hAnsi="Times New Roman"/>
                                      <w:b/>
                                      <w:bCs/>
                                      <w:color w:val="C00000"/>
                                      <w:lang w:eastAsia="uk-UA"/>
                                    </w:rPr>
                                    <w:t xml:space="preserve">Кількість населення </w:t>
                                  </w:r>
                                  <w:r>
                                    <w:rPr>
                                      <w:rFonts w:ascii="Times New Roman" w:eastAsia="Times New Roman" w:hAnsi="Times New Roman"/>
                                      <w:b/>
                                      <w:bCs/>
                                      <w:color w:val="C00000"/>
                                      <w:lang w:eastAsia="uk-UA"/>
                                    </w:rPr>
                                    <w:t xml:space="preserve">на </w:t>
                                  </w:r>
                                  <w:r w:rsidRPr="004F1466">
                                    <w:rPr>
                                      <w:rFonts w:ascii="Times New Roman" w:eastAsia="Times New Roman" w:hAnsi="Times New Roman"/>
                                      <w:b/>
                                      <w:bCs/>
                                      <w:color w:val="C00000"/>
                                      <w:lang w:eastAsia="uk-UA"/>
                                    </w:rPr>
                                    <w:t>01.01.20</w:t>
                                  </w:r>
                                  <w:r>
                                    <w:rPr>
                                      <w:rFonts w:ascii="Times New Roman" w:eastAsia="Times New Roman" w:hAnsi="Times New Roman"/>
                                      <w:b/>
                                      <w:bCs/>
                                      <w:color w:val="C00000"/>
                                      <w:lang w:eastAsia="uk-UA"/>
                                    </w:rPr>
                                    <w:t>21, осіб</w:t>
                                  </w:r>
                                </w:p>
                              </w:tc>
                              <w:tc>
                                <w:tcPr>
                                  <w:tcW w:w="1559" w:type="dxa"/>
                                  <w:shd w:val="clear" w:color="auto" w:fill="FDE9D9"/>
                                  <w:tcMar>
                                    <w:top w:w="30" w:type="dxa"/>
                                    <w:left w:w="30" w:type="dxa"/>
                                    <w:bottom w:w="75" w:type="dxa"/>
                                    <w:right w:w="30" w:type="dxa"/>
                                  </w:tcMar>
                                  <w:hideMark/>
                                </w:tcPr>
                                <w:p w:rsidR="00D46D13" w:rsidRDefault="00D46D13" w:rsidP="00386EE6">
                                  <w:pPr>
                                    <w:ind w:firstLine="253"/>
                                    <w:rPr>
                                      <w:rFonts w:ascii="Times New Roman" w:eastAsia="Times New Roman" w:hAnsi="Times New Roman"/>
                                      <w:b/>
                                      <w:bCs/>
                                      <w:color w:val="C00000"/>
                                      <w:lang w:eastAsia="uk-UA"/>
                                    </w:rPr>
                                  </w:pPr>
                                  <w:r>
                                    <w:rPr>
                                      <w:rFonts w:ascii="Times New Roman" w:eastAsia="Times New Roman" w:hAnsi="Times New Roman"/>
                                      <w:b/>
                                      <w:bCs/>
                                      <w:color w:val="C00000"/>
                                      <w:lang w:val="en-US" w:eastAsia="uk-UA"/>
                                    </w:rPr>
                                    <w:t xml:space="preserve">    </w:t>
                                  </w:r>
                                  <w:r>
                                    <w:rPr>
                                      <w:rFonts w:ascii="Times New Roman" w:eastAsia="Times New Roman" w:hAnsi="Times New Roman"/>
                                      <w:b/>
                                      <w:bCs/>
                                      <w:color w:val="C00000"/>
                                      <w:lang w:eastAsia="uk-UA"/>
                                    </w:rPr>
                                    <w:t>66 313</w:t>
                                  </w:r>
                                </w:p>
                                <w:p w:rsidR="00D46D13" w:rsidRPr="004F1466" w:rsidRDefault="00D46D13" w:rsidP="00E32015">
                                  <w:pPr>
                                    <w:ind w:firstLine="253"/>
                                    <w:rPr>
                                      <w:rFonts w:ascii="Times New Roman" w:eastAsia="Times New Roman" w:hAnsi="Times New Roman"/>
                                      <w:b/>
                                      <w:bCs/>
                                      <w:color w:val="C00000"/>
                                      <w:lang w:eastAsia="uk-UA"/>
                                    </w:rPr>
                                  </w:pPr>
                                  <w:r>
                                    <w:rPr>
                                      <w:rFonts w:ascii="Times New Roman" w:eastAsia="Times New Roman" w:hAnsi="Times New Roman"/>
                                      <w:b/>
                                      <w:bCs/>
                                      <w:color w:val="C00000"/>
                                      <w:lang w:val="en-US" w:eastAsia="uk-UA"/>
                                    </w:rPr>
                                    <w:t xml:space="preserve">    </w:t>
                                  </w:r>
                                </w:p>
                              </w:tc>
                            </w:tr>
                          </w:tbl>
                          <w:p w:rsidR="00D46D13" w:rsidRPr="00466787" w:rsidRDefault="00D46D13" w:rsidP="00B6651E">
                            <w:pPr>
                              <w:jc w:val="center"/>
                              <w:rPr>
                                <w:b/>
                                <w:bCs/>
                                <w:color w:val="943634"/>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FE8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7" type="#_x0000_t62" style="position:absolute;left:0;text-align:left;margin-left:227.7pt;margin-top:2.95pt;width:251.2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" adj="-3121,14456" fillcolor="#fde9d9" strokecolor="#c0504d" strokeweight="2.5pt">
                <v:textbox>
                  <w:txbxContent>
                    <w:p w:rsidR="00D46D13" w:rsidRPr="00B00D93" w:rsidRDefault="00D46D13" w:rsidP="004F1466">
                      <w:pPr>
                        <w:ind w:firstLine="0"/>
                        <w:rPr>
                          <w:rFonts w:ascii="Times New Roman" w:hAnsi="Times New Roman"/>
                          <w:b/>
                          <w:bCs/>
                          <w:color w:val="C00000"/>
                          <w:sz w:val="32"/>
                          <w:szCs w:val="32"/>
                          <w:u w:val="single"/>
                        </w:rPr>
                      </w:pPr>
                      <w:r>
                        <w:rPr>
                          <w:rFonts w:ascii="Times New Roman" w:hAnsi="Times New Roman"/>
                          <w:b/>
                          <w:bCs/>
                          <w:color w:val="C00000"/>
                          <w:sz w:val="32"/>
                          <w:szCs w:val="32"/>
                          <w:u w:val="single"/>
                        </w:rPr>
                        <w:t>ІРПІНСЬКА</w:t>
                      </w:r>
                      <w:r w:rsidRPr="00B00D93">
                        <w:rPr>
                          <w:rFonts w:ascii="Times New Roman" w:hAnsi="Times New Roman"/>
                          <w:b/>
                          <w:bCs/>
                          <w:color w:val="C00000"/>
                          <w:sz w:val="32"/>
                          <w:szCs w:val="32"/>
                          <w:u w:val="single"/>
                        </w:rPr>
                        <w:t xml:space="preserve"> міська ТГ</w:t>
                      </w:r>
                    </w:p>
                    <w:tbl>
                      <w:tblPr>
                        <w:tblW w:w="4820" w:type="dxa"/>
                        <w:tblInd w:w="-112"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559"/>
                      </w:tblGrid>
                      <w:tr w:rsidR="00D46D13" w:rsidRPr="00B00D93" w:rsidTr="004F1466">
                        <w:trPr>
                          <w:trHeight w:val="318"/>
                        </w:trPr>
                        <w:tc>
                          <w:tcPr>
                            <w:tcW w:w="3261" w:type="dxa"/>
                            <w:shd w:val="clear" w:color="auto" w:fill="FDE9D9"/>
                            <w:tcMar>
                              <w:top w:w="30" w:type="dxa"/>
                              <w:left w:w="30" w:type="dxa"/>
                              <w:bottom w:w="75" w:type="dxa"/>
                              <w:right w:w="75" w:type="dxa"/>
                            </w:tcMar>
                            <w:hideMark/>
                          </w:tcPr>
                          <w:p w:rsidR="00D46D13" w:rsidRPr="00B00D93" w:rsidRDefault="00D46D13" w:rsidP="004F1466">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Адміністративний центр</w:t>
                            </w:r>
                          </w:p>
                        </w:tc>
                        <w:tc>
                          <w:tcPr>
                            <w:tcW w:w="1559" w:type="dxa"/>
                            <w:shd w:val="clear" w:color="auto" w:fill="FDE9D9"/>
                            <w:tcMar>
                              <w:top w:w="30" w:type="dxa"/>
                              <w:left w:w="30" w:type="dxa"/>
                              <w:bottom w:w="75" w:type="dxa"/>
                              <w:right w:w="30" w:type="dxa"/>
                            </w:tcMar>
                            <w:hideMark/>
                          </w:tcPr>
                          <w:p w:rsidR="00D46D13" w:rsidRPr="00B00D93" w:rsidRDefault="00D46D13" w:rsidP="009B471A">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 xml:space="preserve">місто </w:t>
                            </w:r>
                            <w:r>
                              <w:rPr>
                                <w:rFonts w:ascii="Times New Roman" w:eastAsia="Times New Roman" w:hAnsi="Times New Roman"/>
                                <w:b/>
                                <w:bCs/>
                                <w:color w:val="C00000"/>
                                <w:lang w:eastAsia="uk-UA"/>
                              </w:rPr>
                              <w:t>Ірпінь</w:t>
                            </w:r>
                          </w:p>
                        </w:tc>
                      </w:tr>
                      <w:tr w:rsidR="00D46D13" w:rsidRPr="00B00D93" w:rsidTr="004F1466">
                        <w:tc>
                          <w:tcPr>
                            <w:tcW w:w="3261" w:type="dxa"/>
                            <w:shd w:val="clear" w:color="auto" w:fill="FDE9D9"/>
                            <w:tcMar>
                              <w:top w:w="30" w:type="dxa"/>
                              <w:left w:w="30" w:type="dxa"/>
                              <w:bottom w:w="75" w:type="dxa"/>
                              <w:right w:w="75" w:type="dxa"/>
                            </w:tcMar>
                            <w:hideMark/>
                          </w:tcPr>
                          <w:p w:rsidR="00D46D13" w:rsidRPr="00B00D93" w:rsidRDefault="00D46D13" w:rsidP="0088592B">
                            <w:pPr>
                              <w:ind w:firstLine="0"/>
                              <w:rPr>
                                <w:rFonts w:ascii="Times New Roman" w:eastAsia="Times New Roman" w:hAnsi="Times New Roman"/>
                                <w:b/>
                                <w:bCs/>
                                <w:color w:val="C00000"/>
                                <w:lang w:eastAsia="uk-UA"/>
                              </w:rPr>
                            </w:pPr>
                            <w:r>
                              <w:rPr>
                                <w:rFonts w:ascii="Times New Roman" w:eastAsia="Times New Roman" w:hAnsi="Times New Roman"/>
                                <w:b/>
                                <w:bCs/>
                                <w:color w:val="C00000"/>
                                <w:lang w:eastAsia="uk-UA"/>
                              </w:rPr>
                              <w:t xml:space="preserve">Кількість </w:t>
                            </w:r>
                            <w:r>
                              <w:rPr>
                                <w:rFonts w:ascii="Times New Roman" w:eastAsia="Times New Roman" w:hAnsi="Times New Roman"/>
                                <w:b/>
                                <w:bCs/>
                                <w:color w:val="C00000"/>
                                <w:lang w:val="ru-RU" w:eastAsia="uk-UA"/>
                              </w:rPr>
                              <w:t>рад</w:t>
                            </w:r>
                            <w:r>
                              <w:rPr>
                                <w:rFonts w:ascii="Times New Roman" w:eastAsia="Times New Roman" w:hAnsi="Times New Roman"/>
                                <w:b/>
                                <w:bCs/>
                                <w:color w:val="C00000"/>
                                <w:lang w:eastAsia="uk-UA"/>
                              </w:rPr>
                              <w:t xml:space="preserve"> у </w:t>
                            </w:r>
                            <w:r w:rsidRPr="00B00D93">
                              <w:rPr>
                                <w:rFonts w:ascii="Times New Roman" w:eastAsia="Times New Roman" w:hAnsi="Times New Roman"/>
                                <w:b/>
                                <w:bCs/>
                                <w:color w:val="C00000"/>
                                <w:lang w:eastAsia="uk-UA"/>
                              </w:rPr>
                              <w:t>склад</w:t>
                            </w:r>
                            <w:r>
                              <w:rPr>
                                <w:rFonts w:ascii="Times New Roman" w:eastAsia="Times New Roman" w:hAnsi="Times New Roman"/>
                                <w:b/>
                                <w:bCs/>
                                <w:color w:val="C00000"/>
                                <w:lang w:eastAsia="uk-UA"/>
                              </w:rPr>
                              <w:t>і</w:t>
                            </w:r>
                            <w:r w:rsidRPr="00B00D93">
                              <w:rPr>
                                <w:rFonts w:ascii="Times New Roman" w:eastAsia="Times New Roman" w:hAnsi="Times New Roman"/>
                                <w:b/>
                                <w:bCs/>
                                <w:color w:val="C00000"/>
                                <w:lang w:eastAsia="uk-UA"/>
                              </w:rPr>
                              <w:t xml:space="preserve"> </w:t>
                            </w:r>
                            <w:r>
                              <w:rPr>
                                <w:rFonts w:ascii="Times New Roman" w:eastAsia="Times New Roman" w:hAnsi="Times New Roman"/>
                                <w:b/>
                                <w:bCs/>
                                <w:color w:val="C00000"/>
                                <w:lang w:eastAsia="uk-UA"/>
                              </w:rPr>
                              <w:t xml:space="preserve">міської </w:t>
                            </w:r>
                            <w:r w:rsidRPr="00B00D93">
                              <w:rPr>
                                <w:rFonts w:ascii="Times New Roman" w:eastAsia="Times New Roman" w:hAnsi="Times New Roman"/>
                                <w:b/>
                                <w:bCs/>
                                <w:color w:val="C00000"/>
                                <w:lang w:eastAsia="uk-UA"/>
                              </w:rPr>
                              <w:t>ТГ</w:t>
                            </w:r>
                          </w:p>
                        </w:tc>
                        <w:tc>
                          <w:tcPr>
                            <w:tcW w:w="1559" w:type="dxa"/>
                            <w:shd w:val="clear" w:color="auto" w:fill="FDE9D9"/>
                            <w:tcMar>
                              <w:top w:w="30" w:type="dxa"/>
                              <w:left w:w="30" w:type="dxa"/>
                              <w:bottom w:w="75" w:type="dxa"/>
                              <w:right w:w="30" w:type="dxa"/>
                            </w:tcMar>
                            <w:hideMark/>
                          </w:tcPr>
                          <w:p w:rsidR="00D46D13" w:rsidRPr="0088592B" w:rsidRDefault="00D46D13" w:rsidP="004F1466">
                            <w:pPr>
                              <w:ind w:firstLine="0"/>
                              <w:jc w:val="center"/>
                              <w:rPr>
                                <w:rFonts w:ascii="Times New Roman" w:eastAsia="Times New Roman" w:hAnsi="Times New Roman"/>
                                <w:b/>
                                <w:bCs/>
                                <w:color w:val="C00000"/>
                                <w:lang w:val="ru-RU" w:eastAsia="uk-UA"/>
                              </w:rPr>
                            </w:pPr>
                            <w:r>
                              <w:rPr>
                                <w:rFonts w:ascii="Times New Roman" w:eastAsia="Times New Roman" w:hAnsi="Times New Roman"/>
                                <w:b/>
                                <w:bCs/>
                                <w:color w:val="C00000"/>
                                <w:lang w:val="ru-RU" w:eastAsia="uk-UA"/>
                              </w:rPr>
                              <w:t>3</w:t>
                            </w:r>
                          </w:p>
                        </w:tc>
                      </w:tr>
                      <w:tr w:rsidR="00D46D13" w:rsidRPr="00B00D93" w:rsidTr="004F1466">
                        <w:tc>
                          <w:tcPr>
                            <w:tcW w:w="3261" w:type="dxa"/>
                            <w:shd w:val="clear" w:color="auto" w:fill="FDE9D9"/>
                            <w:tcMar>
                              <w:top w:w="30" w:type="dxa"/>
                              <w:left w:w="30" w:type="dxa"/>
                              <w:bottom w:w="75" w:type="dxa"/>
                              <w:right w:w="75" w:type="dxa"/>
                            </w:tcMar>
                            <w:hideMark/>
                          </w:tcPr>
                          <w:p w:rsidR="00D46D13" w:rsidRPr="00B00D93" w:rsidRDefault="00D46D13" w:rsidP="004F1466">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 xml:space="preserve">Кількість населених пунктів, </w:t>
                            </w:r>
                            <w:r>
                              <w:rPr>
                                <w:rFonts w:ascii="Times New Roman" w:eastAsia="Times New Roman" w:hAnsi="Times New Roman"/>
                                <w:b/>
                                <w:bCs/>
                                <w:color w:val="C00000"/>
                                <w:lang w:eastAsia="uk-UA"/>
                              </w:rPr>
                              <w:t>у</w:t>
                            </w:r>
                            <w:r w:rsidRPr="00B00D93">
                              <w:rPr>
                                <w:rFonts w:ascii="Times New Roman" w:eastAsia="Times New Roman" w:hAnsi="Times New Roman"/>
                                <w:b/>
                                <w:bCs/>
                                <w:color w:val="C00000"/>
                                <w:lang w:eastAsia="uk-UA"/>
                              </w:rPr>
                              <w:t xml:space="preserve"> склад</w:t>
                            </w:r>
                            <w:r>
                              <w:rPr>
                                <w:rFonts w:ascii="Times New Roman" w:eastAsia="Times New Roman" w:hAnsi="Times New Roman"/>
                                <w:b/>
                                <w:bCs/>
                                <w:color w:val="C00000"/>
                                <w:lang w:eastAsia="uk-UA"/>
                              </w:rPr>
                              <w:t>і</w:t>
                            </w:r>
                            <w:r w:rsidRPr="00B00D93">
                              <w:rPr>
                                <w:rFonts w:ascii="Times New Roman" w:eastAsia="Times New Roman" w:hAnsi="Times New Roman"/>
                                <w:b/>
                                <w:bCs/>
                                <w:color w:val="C00000"/>
                                <w:lang w:eastAsia="uk-UA"/>
                              </w:rPr>
                              <w:t xml:space="preserve"> </w:t>
                            </w:r>
                            <w:r>
                              <w:rPr>
                                <w:rFonts w:ascii="Times New Roman" w:eastAsia="Times New Roman" w:hAnsi="Times New Roman"/>
                                <w:b/>
                                <w:bCs/>
                                <w:color w:val="C00000"/>
                                <w:lang w:eastAsia="uk-UA"/>
                              </w:rPr>
                              <w:t xml:space="preserve">міської </w:t>
                            </w:r>
                            <w:r w:rsidRPr="00B00D93">
                              <w:rPr>
                                <w:rFonts w:ascii="Times New Roman" w:eastAsia="Times New Roman" w:hAnsi="Times New Roman"/>
                                <w:b/>
                                <w:bCs/>
                                <w:color w:val="C00000"/>
                                <w:lang w:eastAsia="uk-UA"/>
                              </w:rPr>
                              <w:t>ТГ</w:t>
                            </w:r>
                          </w:p>
                        </w:tc>
                        <w:tc>
                          <w:tcPr>
                            <w:tcW w:w="1559" w:type="dxa"/>
                            <w:shd w:val="clear" w:color="auto" w:fill="FDE9D9"/>
                            <w:tcMar>
                              <w:top w:w="30" w:type="dxa"/>
                              <w:left w:w="30" w:type="dxa"/>
                              <w:bottom w:w="75" w:type="dxa"/>
                              <w:right w:w="30" w:type="dxa"/>
                            </w:tcMar>
                            <w:hideMark/>
                          </w:tcPr>
                          <w:p w:rsidR="00D46D13" w:rsidRPr="00B00D93" w:rsidRDefault="00D46D13" w:rsidP="004F1466">
                            <w:pPr>
                              <w:ind w:firstLine="0"/>
                              <w:jc w:val="center"/>
                              <w:rPr>
                                <w:rFonts w:ascii="Times New Roman" w:eastAsia="Times New Roman" w:hAnsi="Times New Roman"/>
                                <w:b/>
                                <w:bCs/>
                                <w:color w:val="C00000"/>
                                <w:lang w:eastAsia="uk-UA"/>
                              </w:rPr>
                            </w:pPr>
                            <w:r>
                              <w:rPr>
                                <w:rFonts w:ascii="Times New Roman" w:eastAsia="Times New Roman" w:hAnsi="Times New Roman"/>
                                <w:b/>
                                <w:bCs/>
                                <w:color w:val="C00000"/>
                                <w:lang w:eastAsia="uk-UA"/>
                              </w:rPr>
                              <w:t>5</w:t>
                            </w:r>
                          </w:p>
                        </w:tc>
                      </w:tr>
                      <w:tr w:rsidR="00D46D13" w:rsidRPr="00B00D93" w:rsidTr="004F1466">
                        <w:tc>
                          <w:tcPr>
                            <w:tcW w:w="3261" w:type="dxa"/>
                            <w:shd w:val="clear" w:color="auto" w:fill="FDE9D9"/>
                            <w:tcMar>
                              <w:top w:w="30" w:type="dxa"/>
                              <w:left w:w="30" w:type="dxa"/>
                              <w:bottom w:w="75" w:type="dxa"/>
                              <w:right w:w="75" w:type="dxa"/>
                            </w:tcMar>
                            <w:hideMark/>
                          </w:tcPr>
                          <w:p w:rsidR="00D46D13" w:rsidRPr="00B00D93" w:rsidRDefault="00D46D13" w:rsidP="004F1466">
                            <w:pPr>
                              <w:ind w:firstLine="0"/>
                              <w:rPr>
                                <w:rFonts w:ascii="Times New Roman" w:eastAsia="Times New Roman" w:hAnsi="Times New Roman"/>
                                <w:b/>
                                <w:bCs/>
                                <w:color w:val="C00000"/>
                                <w:lang w:eastAsia="uk-UA"/>
                              </w:rPr>
                            </w:pPr>
                            <w:r w:rsidRPr="00B00D93">
                              <w:rPr>
                                <w:rFonts w:ascii="Times New Roman" w:eastAsia="Times New Roman" w:hAnsi="Times New Roman"/>
                                <w:b/>
                                <w:bCs/>
                                <w:color w:val="C00000"/>
                                <w:lang w:eastAsia="uk-UA"/>
                              </w:rPr>
                              <w:t>Площа</w:t>
                            </w:r>
                            <w:r>
                              <w:rPr>
                                <w:rFonts w:ascii="Times New Roman" w:eastAsia="Times New Roman" w:hAnsi="Times New Roman"/>
                                <w:b/>
                                <w:bCs/>
                                <w:color w:val="C00000"/>
                                <w:lang w:eastAsia="uk-UA"/>
                              </w:rPr>
                              <w:t xml:space="preserve"> громади</w:t>
                            </w:r>
                            <w:r w:rsidRPr="00B00D93">
                              <w:rPr>
                                <w:rFonts w:ascii="Times New Roman" w:eastAsia="Times New Roman" w:hAnsi="Times New Roman"/>
                                <w:b/>
                                <w:bCs/>
                                <w:color w:val="C00000"/>
                                <w:lang w:eastAsia="uk-UA"/>
                              </w:rPr>
                              <w:t>, км.кв</w:t>
                            </w:r>
                          </w:p>
                        </w:tc>
                        <w:tc>
                          <w:tcPr>
                            <w:tcW w:w="1559" w:type="dxa"/>
                            <w:shd w:val="clear" w:color="auto" w:fill="FDE9D9"/>
                            <w:tcMar>
                              <w:top w:w="30" w:type="dxa"/>
                              <w:left w:w="30" w:type="dxa"/>
                              <w:bottom w:w="75" w:type="dxa"/>
                              <w:right w:w="30" w:type="dxa"/>
                            </w:tcMar>
                            <w:hideMark/>
                          </w:tcPr>
                          <w:p w:rsidR="00D46D13" w:rsidRPr="00B00D93" w:rsidRDefault="00D46D13" w:rsidP="004F1466">
                            <w:pPr>
                              <w:ind w:firstLine="0"/>
                              <w:jc w:val="center"/>
                              <w:rPr>
                                <w:rFonts w:ascii="Times New Roman" w:eastAsia="Times New Roman" w:hAnsi="Times New Roman"/>
                                <w:b/>
                                <w:bCs/>
                                <w:color w:val="C00000"/>
                                <w:lang w:eastAsia="uk-UA"/>
                              </w:rPr>
                            </w:pPr>
                            <w:r>
                              <w:rPr>
                                <w:rFonts w:ascii="Times New Roman" w:eastAsia="Times New Roman" w:hAnsi="Times New Roman"/>
                                <w:b/>
                                <w:bCs/>
                                <w:color w:val="C00000"/>
                                <w:lang w:eastAsia="uk-UA"/>
                              </w:rPr>
                              <w:t>82,05</w:t>
                            </w:r>
                          </w:p>
                        </w:tc>
                      </w:tr>
                      <w:tr w:rsidR="00D46D13" w:rsidRPr="00F5108A" w:rsidTr="004F1466">
                        <w:tc>
                          <w:tcPr>
                            <w:tcW w:w="3261" w:type="dxa"/>
                            <w:shd w:val="clear" w:color="auto" w:fill="FDE9D9"/>
                            <w:tcMar>
                              <w:top w:w="30" w:type="dxa"/>
                              <w:left w:w="30" w:type="dxa"/>
                              <w:bottom w:w="75" w:type="dxa"/>
                              <w:right w:w="75" w:type="dxa"/>
                            </w:tcMar>
                            <w:hideMark/>
                          </w:tcPr>
                          <w:p w:rsidR="00D46D13" w:rsidRPr="004F1466" w:rsidRDefault="00D46D13" w:rsidP="004F1466">
                            <w:pPr>
                              <w:ind w:firstLine="0"/>
                              <w:rPr>
                                <w:rFonts w:ascii="Times New Roman" w:eastAsia="Times New Roman" w:hAnsi="Times New Roman"/>
                                <w:b/>
                                <w:bCs/>
                                <w:color w:val="C00000"/>
                                <w:lang w:eastAsia="uk-UA"/>
                              </w:rPr>
                            </w:pPr>
                            <w:r w:rsidRPr="004F1466">
                              <w:rPr>
                                <w:rFonts w:ascii="Times New Roman" w:eastAsia="Times New Roman" w:hAnsi="Times New Roman"/>
                                <w:b/>
                                <w:bCs/>
                                <w:color w:val="C00000"/>
                                <w:lang w:eastAsia="uk-UA"/>
                              </w:rPr>
                              <w:t xml:space="preserve">Кількість населення </w:t>
                            </w:r>
                            <w:r>
                              <w:rPr>
                                <w:rFonts w:ascii="Times New Roman" w:eastAsia="Times New Roman" w:hAnsi="Times New Roman"/>
                                <w:b/>
                                <w:bCs/>
                                <w:color w:val="C00000"/>
                                <w:lang w:eastAsia="uk-UA"/>
                              </w:rPr>
                              <w:t xml:space="preserve">на </w:t>
                            </w:r>
                            <w:r w:rsidRPr="004F1466">
                              <w:rPr>
                                <w:rFonts w:ascii="Times New Roman" w:eastAsia="Times New Roman" w:hAnsi="Times New Roman"/>
                                <w:b/>
                                <w:bCs/>
                                <w:color w:val="C00000"/>
                                <w:lang w:eastAsia="uk-UA"/>
                              </w:rPr>
                              <w:t>01.01.20</w:t>
                            </w:r>
                            <w:r>
                              <w:rPr>
                                <w:rFonts w:ascii="Times New Roman" w:eastAsia="Times New Roman" w:hAnsi="Times New Roman"/>
                                <w:b/>
                                <w:bCs/>
                                <w:color w:val="C00000"/>
                                <w:lang w:eastAsia="uk-UA"/>
                              </w:rPr>
                              <w:t>21, осіб</w:t>
                            </w:r>
                          </w:p>
                        </w:tc>
                        <w:tc>
                          <w:tcPr>
                            <w:tcW w:w="1559" w:type="dxa"/>
                            <w:shd w:val="clear" w:color="auto" w:fill="FDE9D9"/>
                            <w:tcMar>
                              <w:top w:w="30" w:type="dxa"/>
                              <w:left w:w="30" w:type="dxa"/>
                              <w:bottom w:w="75" w:type="dxa"/>
                              <w:right w:w="30" w:type="dxa"/>
                            </w:tcMar>
                            <w:hideMark/>
                          </w:tcPr>
                          <w:p w:rsidR="00D46D13" w:rsidRDefault="00D46D13" w:rsidP="00386EE6">
                            <w:pPr>
                              <w:ind w:firstLine="253"/>
                              <w:rPr>
                                <w:rFonts w:ascii="Times New Roman" w:eastAsia="Times New Roman" w:hAnsi="Times New Roman"/>
                                <w:b/>
                                <w:bCs/>
                                <w:color w:val="C00000"/>
                                <w:lang w:eastAsia="uk-UA"/>
                              </w:rPr>
                            </w:pPr>
                            <w:r>
                              <w:rPr>
                                <w:rFonts w:ascii="Times New Roman" w:eastAsia="Times New Roman" w:hAnsi="Times New Roman"/>
                                <w:b/>
                                <w:bCs/>
                                <w:color w:val="C00000"/>
                                <w:lang w:val="en-US" w:eastAsia="uk-UA"/>
                              </w:rPr>
                              <w:t xml:space="preserve">    </w:t>
                            </w:r>
                            <w:r>
                              <w:rPr>
                                <w:rFonts w:ascii="Times New Roman" w:eastAsia="Times New Roman" w:hAnsi="Times New Roman"/>
                                <w:b/>
                                <w:bCs/>
                                <w:color w:val="C00000"/>
                                <w:lang w:eastAsia="uk-UA"/>
                              </w:rPr>
                              <w:t>66 313</w:t>
                            </w:r>
                          </w:p>
                          <w:p w:rsidR="00D46D13" w:rsidRPr="004F1466" w:rsidRDefault="00D46D13" w:rsidP="00E32015">
                            <w:pPr>
                              <w:ind w:firstLine="253"/>
                              <w:rPr>
                                <w:rFonts w:ascii="Times New Roman" w:eastAsia="Times New Roman" w:hAnsi="Times New Roman"/>
                                <w:b/>
                                <w:bCs/>
                                <w:color w:val="C00000"/>
                                <w:lang w:eastAsia="uk-UA"/>
                              </w:rPr>
                            </w:pPr>
                            <w:r>
                              <w:rPr>
                                <w:rFonts w:ascii="Times New Roman" w:eastAsia="Times New Roman" w:hAnsi="Times New Roman"/>
                                <w:b/>
                                <w:bCs/>
                                <w:color w:val="C00000"/>
                                <w:lang w:val="en-US" w:eastAsia="uk-UA"/>
                              </w:rPr>
                              <w:t xml:space="preserve">    </w:t>
                            </w:r>
                          </w:p>
                        </w:tc>
                      </w:tr>
                    </w:tbl>
                    <w:p w:rsidR="00D46D13" w:rsidRPr="00466787" w:rsidRDefault="00D46D13" w:rsidP="00B6651E">
                      <w:pPr>
                        <w:jc w:val="center"/>
                        <w:rPr>
                          <w:b/>
                          <w:bCs/>
                          <w:color w:val="943634"/>
                          <w:sz w:val="32"/>
                          <w:szCs w:val="32"/>
                          <w:u w:val="single"/>
                        </w:rPr>
                      </w:pPr>
                    </w:p>
                  </w:txbxContent>
                </v:textbox>
                <w10:wrap type="tight"/>
              </v:shape>
            </w:pict>
          </mc:Fallback>
        </mc:AlternateContent>
      </w:r>
      <w:r w:rsidR="00A8642B" w:rsidRPr="005E3954">
        <w:rPr>
          <w:rFonts w:eastAsia="Calibri"/>
          <w:color w:val="000000"/>
          <w:lang w:val="uk-UA" w:eastAsia="en-US"/>
        </w:rPr>
        <w:t>з адміністративним центром в сел</w:t>
      </w:r>
      <w:r w:rsidR="008D35C1" w:rsidRPr="005E3954">
        <w:rPr>
          <w:rFonts w:eastAsia="Calibri"/>
          <w:color w:val="000000"/>
          <w:lang w:val="uk-UA" w:eastAsia="en-US"/>
        </w:rPr>
        <w:t>і</w:t>
      </w:r>
      <w:r w:rsidR="00A8642B" w:rsidRPr="005E3954">
        <w:rPr>
          <w:rFonts w:eastAsia="Calibri"/>
          <w:color w:val="000000"/>
          <w:lang w:val="uk-UA" w:eastAsia="en-US"/>
        </w:rPr>
        <w:t xml:space="preserve"> </w:t>
      </w:r>
      <w:r w:rsidR="008D35C1" w:rsidRPr="005E3954">
        <w:rPr>
          <w:rFonts w:eastAsia="Calibri"/>
          <w:color w:val="000000"/>
          <w:lang w:val="uk-UA" w:eastAsia="en-US"/>
        </w:rPr>
        <w:t>Козинці</w:t>
      </w:r>
      <w:r w:rsidR="00A8642B" w:rsidRPr="005E3954">
        <w:rPr>
          <w:rFonts w:eastAsia="Calibri"/>
          <w:color w:val="000000"/>
          <w:lang w:val="uk-UA" w:eastAsia="en-US"/>
        </w:rPr>
        <w:t xml:space="preserve"> </w:t>
      </w:r>
      <w:r w:rsidR="00C961FB" w:rsidRPr="005E3954">
        <w:rPr>
          <w:rFonts w:eastAsia="Calibri"/>
          <w:color w:val="000000"/>
          <w:lang w:val="uk-UA" w:eastAsia="en-US"/>
        </w:rPr>
        <w:t xml:space="preserve">Бородянського району </w:t>
      </w:r>
      <w:r w:rsidR="00A8642B" w:rsidRPr="005E3954">
        <w:rPr>
          <w:rFonts w:eastAsia="Calibri"/>
          <w:color w:val="000000"/>
          <w:lang w:val="uk-UA" w:eastAsia="en-US"/>
        </w:rPr>
        <w:t xml:space="preserve">знаходиться на відстані </w:t>
      </w:r>
      <w:r w:rsidR="00D50464">
        <w:rPr>
          <w:rFonts w:eastAsia="Calibri"/>
          <w:color w:val="000000"/>
          <w:lang w:val="uk-UA" w:eastAsia="en-US"/>
        </w:rPr>
        <w:t>53</w:t>
      </w:r>
      <w:r w:rsidR="004A52AA" w:rsidRPr="005E3954">
        <w:rPr>
          <w:rFonts w:eastAsia="Calibri"/>
          <w:color w:val="000000"/>
          <w:lang w:val="uk-UA" w:eastAsia="en-US"/>
        </w:rPr>
        <w:t xml:space="preserve"> км </w:t>
      </w:r>
      <w:r w:rsidR="00A8642B" w:rsidRPr="005E3954">
        <w:rPr>
          <w:rFonts w:eastAsia="Calibri"/>
          <w:color w:val="000000"/>
          <w:lang w:val="uk-UA" w:eastAsia="en-US"/>
        </w:rPr>
        <w:t xml:space="preserve">до міста </w:t>
      </w:r>
      <w:r w:rsidR="008D35C1" w:rsidRPr="00C23880">
        <w:rPr>
          <w:rFonts w:eastAsia="Calibri"/>
          <w:lang w:val="uk-UA" w:eastAsia="en-US"/>
        </w:rPr>
        <w:t>Ірп</w:t>
      </w:r>
      <w:r w:rsidR="00665775" w:rsidRPr="00C23880">
        <w:rPr>
          <w:rFonts w:eastAsia="Calibri"/>
          <w:lang w:val="uk-UA" w:eastAsia="en-US"/>
        </w:rPr>
        <w:t>і</w:t>
      </w:r>
      <w:r w:rsidR="008D35C1" w:rsidRPr="00C23880">
        <w:rPr>
          <w:rFonts w:eastAsia="Calibri"/>
          <w:lang w:val="uk-UA" w:eastAsia="en-US"/>
        </w:rPr>
        <w:t>нь</w:t>
      </w:r>
      <w:r w:rsidR="00A8642B" w:rsidRPr="00C23880">
        <w:rPr>
          <w:rFonts w:eastAsia="Calibri"/>
          <w:lang w:val="uk-UA" w:eastAsia="en-US"/>
        </w:rPr>
        <w:t xml:space="preserve">. </w:t>
      </w:r>
      <w:r w:rsidR="00665775">
        <w:rPr>
          <w:rFonts w:eastAsia="Calibri"/>
          <w:color w:val="000000"/>
          <w:lang w:val="uk-UA" w:eastAsia="en-US"/>
        </w:rPr>
        <w:t xml:space="preserve">У підпорядкуванні - </w:t>
      </w:r>
      <w:r w:rsidR="005B33B1" w:rsidRPr="005E3954">
        <w:rPr>
          <w:rFonts w:eastAsia="Calibri"/>
          <w:color w:val="000000"/>
          <w:lang w:val="uk-UA" w:eastAsia="en-US"/>
        </w:rPr>
        <w:t>село Дібров</w:t>
      </w:r>
      <w:r w:rsidR="001E3719">
        <w:rPr>
          <w:rFonts w:eastAsia="Calibri"/>
          <w:color w:val="000000"/>
          <w:lang w:val="uk-UA" w:eastAsia="en-US"/>
        </w:rPr>
        <w:t>а</w:t>
      </w:r>
      <w:r w:rsidR="005B33B1" w:rsidRPr="005E3954">
        <w:rPr>
          <w:rFonts w:eastAsia="Calibri"/>
          <w:color w:val="000000"/>
          <w:lang w:val="uk-UA" w:eastAsia="en-US"/>
        </w:rPr>
        <w:t xml:space="preserve">. </w:t>
      </w:r>
      <w:r w:rsidR="00A8642B" w:rsidRPr="005E3954">
        <w:rPr>
          <w:rFonts w:eastAsia="Calibri"/>
          <w:color w:val="000000"/>
          <w:lang w:val="uk-UA" w:eastAsia="en-US"/>
        </w:rPr>
        <w:t xml:space="preserve">Чисельність населення громади </w:t>
      </w:r>
      <w:r w:rsidR="00D50464">
        <w:rPr>
          <w:rFonts w:eastAsia="Calibri"/>
          <w:color w:val="000000"/>
          <w:lang w:val="uk-UA" w:eastAsia="en-US"/>
        </w:rPr>
        <w:t>складає 1 115</w:t>
      </w:r>
      <w:r w:rsidR="00A8642B" w:rsidRPr="005E3954">
        <w:rPr>
          <w:rFonts w:eastAsia="Calibri"/>
          <w:color w:val="000000"/>
          <w:lang w:val="uk-UA" w:eastAsia="en-US"/>
        </w:rPr>
        <w:t xml:space="preserve"> осіб. </w:t>
      </w:r>
      <w:r w:rsidR="0080000C" w:rsidRPr="005E3954">
        <w:rPr>
          <w:rFonts w:eastAsia="Calibri"/>
          <w:color w:val="000000"/>
          <w:lang w:val="uk-UA" w:eastAsia="en-US"/>
        </w:rPr>
        <w:t xml:space="preserve">Площа – </w:t>
      </w:r>
      <w:r w:rsidR="00D50464">
        <w:rPr>
          <w:rFonts w:eastAsia="Calibri"/>
          <w:color w:val="000000"/>
          <w:lang w:val="uk-UA" w:eastAsia="en-US"/>
        </w:rPr>
        <w:t>17,5 кв.</w:t>
      </w:r>
      <w:r w:rsidR="0080000C" w:rsidRPr="005E3954">
        <w:rPr>
          <w:rFonts w:eastAsia="Calibri"/>
          <w:color w:val="000000"/>
          <w:lang w:val="uk-UA" w:eastAsia="en-US"/>
        </w:rPr>
        <w:t xml:space="preserve">км. </w:t>
      </w:r>
    </w:p>
    <w:p w:rsidR="00A8642B" w:rsidRPr="005E3954" w:rsidRDefault="00C961FB" w:rsidP="005B33B1">
      <w:pPr>
        <w:pStyle w:val="a8"/>
        <w:spacing w:before="60" w:beforeAutospacing="0" w:after="60" w:afterAutospacing="0"/>
        <w:rPr>
          <w:rFonts w:eastAsia="Calibri"/>
          <w:color w:val="000000"/>
          <w:lang w:val="uk-UA" w:eastAsia="en-US"/>
        </w:rPr>
      </w:pPr>
      <w:r w:rsidRPr="005E3954">
        <w:rPr>
          <w:b/>
          <w:color w:val="000000"/>
          <w:lang w:val="uk-UA"/>
        </w:rPr>
        <w:t>Михайлів</w:t>
      </w:r>
      <w:r w:rsidR="008A68A3">
        <w:rPr>
          <w:b/>
          <w:color w:val="000000"/>
          <w:lang w:val="uk-UA"/>
        </w:rPr>
        <w:t>сь</w:t>
      </w:r>
      <w:r w:rsidRPr="005E3954">
        <w:rPr>
          <w:b/>
          <w:color w:val="000000"/>
          <w:lang w:val="uk-UA"/>
        </w:rPr>
        <w:t>ка-Рубежів</w:t>
      </w:r>
      <w:r w:rsidR="008A68A3">
        <w:rPr>
          <w:b/>
          <w:color w:val="000000"/>
          <w:lang w:val="uk-UA"/>
        </w:rPr>
        <w:t>сь</w:t>
      </w:r>
      <w:r w:rsidRPr="005E3954">
        <w:rPr>
          <w:b/>
          <w:color w:val="000000"/>
          <w:lang w:val="uk-UA"/>
        </w:rPr>
        <w:t>ка</w:t>
      </w:r>
      <w:r w:rsidRPr="005E3954">
        <w:rPr>
          <w:rFonts w:eastAsia="Calibri"/>
          <w:b/>
          <w:bCs/>
          <w:color w:val="000000"/>
          <w:lang w:val="uk-UA" w:eastAsia="en-US"/>
        </w:rPr>
        <w:t xml:space="preserve"> </w:t>
      </w:r>
      <w:r w:rsidR="005B33B1" w:rsidRPr="005E3954">
        <w:rPr>
          <w:rFonts w:eastAsia="Calibri"/>
          <w:b/>
          <w:bCs/>
          <w:color w:val="000000"/>
          <w:lang w:val="uk-UA" w:eastAsia="en-US"/>
        </w:rPr>
        <w:t>сільська рада</w:t>
      </w:r>
      <w:r w:rsidR="00A8642B" w:rsidRPr="005E3954">
        <w:rPr>
          <w:rFonts w:eastAsia="Calibri"/>
          <w:color w:val="000000"/>
          <w:lang w:val="uk-UA" w:eastAsia="en-US"/>
        </w:rPr>
        <w:t xml:space="preserve"> з адміністративним центром в сел</w:t>
      </w:r>
      <w:r w:rsidR="005B33B1" w:rsidRPr="005E3954">
        <w:rPr>
          <w:rFonts w:eastAsia="Calibri"/>
          <w:color w:val="000000"/>
          <w:lang w:val="uk-UA" w:eastAsia="en-US"/>
        </w:rPr>
        <w:t xml:space="preserve">і </w:t>
      </w:r>
      <w:r w:rsidR="005B33B1" w:rsidRPr="005E3954">
        <w:rPr>
          <w:color w:val="000000"/>
          <w:lang w:val="uk-UA"/>
        </w:rPr>
        <w:t>Михайлівка-Рубежівка</w:t>
      </w:r>
      <w:r w:rsidR="00A8642B" w:rsidRPr="005E3954">
        <w:rPr>
          <w:rFonts w:eastAsia="Calibri"/>
          <w:color w:val="000000"/>
          <w:lang w:val="uk-UA" w:eastAsia="en-US"/>
        </w:rPr>
        <w:t xml:space="preserve"> </w:t>
      </w:r>
      <w:r w:rsidR="005B33B1" w:rsidRPr="005E3954">
        <w:rPr>
          <w:rFonts w:eastAsia="Calibri"/>
          <w:color w:val="000000"/>
          <w:lang w:val="uk-UA" w:eastAsia="en-US"/>
        </w:rPr>
        <w:t>Києво-Святошинського району</w:t>
      </w:r>
      <w:r w:rsidR="00A8642B" w:rsidRPr="005E3954">
        <w:rPr>
          <w:rFonts w:eastAsia="Calibri"/>
          <w:color w:val="000000"/>
          <w:lang w:val="uk-UA" w:eastAsia="en-US"/>
        </w:rPr>
        <w:t xml:space="preserve"> знаходиться на відстані </w:t>
      </w:r>
      <w:r w:rsidR="00D50464">
        <w:rPr>
          <w:rFonts w:eastAsia="Calibri"/>
          <w:color w:val="000000"/>
          <w:lang w:val="uk-UA" w:eastAsia="en-US"/>
        </w:rPr>
        <w:t>11</w:t>
      </w:r>
      <w:r w:rsidR="004A52AA" w:rsidRPr="005E3954">
        <w:rPr>
          <w:rFonts w:eastAsia="Calibri"/>
          <w:color w:val="000000"/>
          <w:lang w:val="uk-UA" w:eastAsia="en-US"/>
        </w:rPr>
        <w:t xml:space="preserve"> км</w:t>
      </w:r>
      <w:r w:rsidR="00A8642B" w:rsidRPr="005E3954">
        <w:rPr>
          <w:rFonts w:eastAsia="Calibri"/>
          <w:color w:val="000000"/>
          <w:lang w:val="uk-UA" w:eastAsia="en-US"/>
        </w:rPr>
        <w:t xml:space="preserve"> до міста </w:t>
      </w:r>
      <w:r w:rsidR="005B33B1" w:rsidRPr="00C23880">
        <w:rPr>
          <w:rFonts w:eastAsia="Calibri"/>
          <w:lang w:val="uk-UA" w:eastAsia="en-US"/>
        </w:rPr>
        <w:t>Ірп</w:t>
      </w:r>
      <w:r w:rsidR="00665775" w:rsidRPr="00C23880">
        <w:rPr>
          <w:rFonts w:eastAsia="Calibri"/>
          <w:lang w:val="uk-UA" w:eastAsia="en-US"/>
        </w:rPr>
        <w:t>і</w:t>
      </w:r>
      <w:r w:rsidR="005B33B1" w:rsidRPr="00C23880">
        <w:rPr>
          <w:rFonts w:eastAsia="Calibri"/>
          <w:lang w:val="uk-UA" w:eastAsia="en-US"/>
        </w:rPr>
        <w:t>нь</w:t>
      </w:r>
      <w:r w:rsidR="00A8642B" w:rsidRPr="00C23880">
        <w:rPr>
          <w:rFonts w:eastAsia="Calibri"/>
          <w:lang w:val="uk-UA" w:eastAsia="en-US"/>
        </w:rPr>
        <w:t xml:space="preserve">. </w:t>
      </w:r>
      <w:r w:rsidR="00665775" w:rsidRPr="00C23880">
        <w:rPr>
          <w:rFonts w:eastAsia="Calibri"/>
          <w:lang w:val="uk-UA" w:eastAsia="en-US"/>
        </w:rPr>
        <w:t xml:space="preserve">У </w:t>
      </w:r>
      <w:r w:rsidR="00665775">
        <w:rPr>
          <w:rFonts w:eastAsia="Calibri"/>
          <w:color w:val="000000"/>
          <w:lang w:val="uk-UA" w:eastAsia="en-US"/>
        </w:rPr>
        <w:t xml:space="preserve">підпорядкуванні - </w:t>
      </w:r>
      <w:r w:rsidR="005B33B1" w:rsidRPr="005E3954">
        <w:rPr>
          <w:rFonts w:eastAsia="Calibri"/>
          <w:color w:val="000000"/>
          <w:lang w:val="uk-UA" w:eastAsia="en-US"/>
        </w:rPr>
        <w:t xml:space="preserve">село Забуччя. </w:t>
      </w:r>
      <w:r w:rsidR="00A8642B" w:rsidRPr="005E3954">
        <w:rPr>
          <w:rFonts w:eastAsia="Calibri"/>
          <w:color w:val="000000"/>
          <w:lang w:val="uk-UA" w:eastAsia="en-US"/>
        </w:rPr>
        <w:t>Чисельність населення у 20</w:t>
      </w:r>
      <w:r w:rsidR="005B33B1" w:rsidRPr="005E3954">
        <w:rPr>
          <w:rFonts w:eastAsia="Calibri"/>
          <w:color w:val="000000"/>
          <w:lang w:val="uk-UA" w:eastAsia="en-US"/>
        </w:rPr>
        <w:t>20</w:t>
      </w:r>
      <w:r w:rsidR="00A8642B" w:rsidRPr="005E3954">
        <w:rPr>
          <w:rFonts w:eastAsia="Calibri"/>
          <w:color w:val="000000"/>
          <w:lang w:val="uk-UA" w:eastAsia="en-US"/>
        </w:rPr>
        <w:t xml:space="preserve"> році становила </w:t>
      </w:r>
      <w:r w:rsidR="00D50464">
        <w:rPr>
          <w:rFonts w:eastAsia="Calibri"/>
          <w:color w:val="000000"/>
          <w:lang w:val="uk-UA" w:eastAsia="en-US"/>
        </w:rPr>
        <w:t>5 114</w:t>
      </w:r>
      <w:r w:rsidR="00A8642B" w:rsidRPr="005E3954">
        <w:rPr>
          <w:rFonts w:eastAsia="Calibri"/>
          <w:color w:val="000000"/>
          <w:lang w:val="uk-UA" w:eastAsia="en-US"/>
        </w:rPr>
        <w:t xml:space="preserve"> осіб. </w:t>
      </w:r>
      <w:r w:rsidR="0080000C" w:rsidRPr="005E3954">
        <w:rPr>
          <w:rFonts w:eastAsia="Calibri"/>
          <w:color w:val="000000"/>
          <w:lang w:val="uk-UA" w:eastAsia="en-US"/>
        </w:rPr>
        <w:t xml:space="preserve">Площа – </w:t>
      </w:r>
      <w:r w:rsidR="00D50464">
        <w:rPr>
          <w:rFonts w:eastAsia="Calibri"/>
          <w:color w:val="000000"/>
          <w:lang w:val="uk-UA" w:eastAsia="en-US"/>
        </w:rPr>
        <w:t>21,4 кв.</w:t>
      </w:r>
      <w:r w:rsidR="0080000C" w:rsidRPr="005E3954">
        <w:rPr>
          <w:rFonts w:eastAsia="Calibri"/>
          <w:color w:val="000000"/>
          <w:lang w:val="uk-UA" w:eastAsia="en-US"/>
        </w:rPr>
        <w:t xml:space="preserve">км. </w:t>
      </w:r>
    </w:p>
    <w:p w:rsidR="00BD5BC5" w:rsidRPr="000369F6" w:rsidRDefault="00BD5BC5" w:rsidP="00FC76DE">
      <w:pPr>
        <w:pStyle w:val="a8"/>
        <w:spacing w:before="60" w:beforeAutospacing="0" w:after="60" w:afterAutospacing="0"/>
        <w:ind w:right="-284"/>
        <w:jc w:val="center"/>
        <w:rPr>
          <w:rFonts w:eastAsia="Calibri"/>
          <w:color w:val="000000"/>
          <w:sz w:val="22"/>
          <w:szCs w:val="22"/>
          <w:lang w:val="uk-UA" w:eastAsia="en-US"/>
        </w:rPr>
      </w:pPr>
    </w:p>
    <w:p w:rsidR="00DE0DDC" w:rsidRDefault="00DE0DDC" w:rsidP="00DE0DDC">
      <w:pPr>
        <w:pStyle w:val="aff1"/>
        <w:jc w:val="left"/>
        <w:rPr>
          <w:lang w:val="uk-UA"/>
        </w:rPr>
      </w:pPr>
      <w:r w:rsidRPr="00DE0DDC">
        <w:rPr>
          <w:noProof/>
        </w:rPr>
        <w:drawing>
          <wp:inline distT="0" distB="0" distL="0" distR="0">
            <wp:extent cx="5205729" cy="3467100"/>
            <wp:effectExtent l="0" t="0" r="0" b="0"/>
            <wp:docPr id="18" name="Рисунок 18" descr="C:\Users\WorkStation0100\Downloads\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Station0100\Downloads\карт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636" cy="3470368"/>
                    </a:xfrm>
                    <a:prstGeom prst="rect">
                      <a:avLst/>
                    </a:prstGeom>
                    <a:noFill/>
                    <a:ln>
                      <a:noFill/>
                    </a:ln>
                  </pic:spPr>
                </pic:pic>
              </a:graphicData>
            </a:graphic>
          </wp:inline>
        </w:drawing>
      </w:r>
    </w:p>
    <w:p w:rsidR="00BD5BC5" w:rsidRPr="0052492F" w:rsidRDefault="00BD5BC5" w:rsidP="0052492F">
      <w:pPr>
        <w:pStyle w:val="aff1"/>
        <w:jc w:val="center"/>
        <w:rPr>
          <w:lang w:val="uk-UA"/>
        </w:rPr>
      </w:pPr>
      <w:r w:rsidRPr="0052492F">
        <w:rPr>
          <w:lang w:val="uk-UA"/>
        </w:rPr>
        <w:t xml:space="preserve">Рис.1. Мапа </w:t>
      </w:r>
      <w:r w:rsidR="005E3954" w:rsidRPr="0052492F">
        <w:rPr>
          <w:lang w:val="uk-UA"/>
        </w:rPr>
        <w:t>Ірпінс</w:t>
      </w:r>
      <w:r w:rsidRPr="0052492F">
        <w:rPr>
          <w:lang w:val="uk-UA"/>
        </w:rPr>
        <w:t>ької міської ТГ</w:t>
      </w:r>
    </w:p>
    <w:p w:rsidR="00386EE6" w:rsidRPr="00D50464" w:rsidRDefault="00386EE6" w:rsidP="00386EE6"/>
    <w:p w:rsidR="005E3954" w:rsidRDefault="005E3954" w:rsidP="006557BC">
      <w:pPr>
        <w:ind w:right="-284"/>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776"/>
      </w:tblGrid>
      <w:tr w:rsidR="005E3954" w:rsidTr="00BE7751">
        <w:tc>
          <w:tcPr>
            <w:tcW w:w="4672" w:type="dxa"/>
            <w:vAlign w:val="center"/>
          </w:tcPr>
          <w:p w:rsidR="005E3954" w:rsidRDefault="00BE7751" w:rsidP="004F1466">
            <w:pPr>
              <w:ind w:right="-284" w:firstLine="0"/>
              <w:jc w:val="center"/>
            </w:pPr>
            <w:r>
              <w:rPr>
                <w:noProof/>
                <w:lang w:val="ru-RU" w:eastAsia="ru-RU"/>
              </w:rPr>
              <w:drawing>
                <wp:inline distT="0" distB="0" distL="0" distR="0" wp14:anchorId="424A7083" wp14:editId="3CCB24C3">
                  <wp:extent cx="1352550" cy="1552575"/>
                  <wp:effectExtent l="0" t="0" r="0" b="9525"/>
                  <wp:docPr id="48" name="Рисунок 48" descr="Ірп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Ірпін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552575"/>
                          </a:xfrm>
                          <a:prstGeom prst="rect">
                            <a:avLst/>
                          </a:prstGeom>
                          <a:noFill/>
                          <a:ln>
                            <a:noFill/>
                          </a:ln>
                        </pic:spPr>
                      </pic:pic>
                    </a:graphicData>
                  </a:graphic>
                </wp:inline>
              </w:drawing>
            </w:r>
          </w:p>
        </w:tc>
        <w:tc>
          <w:tcPr>
            <w:tcW w:w="4673" w:type="dxa"/>
          </w:tcPr>
          <w:p w:rsidR="005E3954" w:rsidRDefault="00BE7751" w:rsidP="004F1466">
            <w:pPr>
              <w:ind w:right="-284" w:firstLine="0"/>
              <w:jc w:val="center"/>
            </w:pPr>
            <w:r>
              <w:rPr>
                <w:noProof/>
                <w:lang w:val="ru-RU" w:eastAsia="ru-RU"/>
              </w:rPr>
              <w:drawing>
                <wp:inline distT="0" distB="0" distL="0" distR="0" wp14:anchorId="584E1824" wp14:editId="47010BF9">
                  <wp:extent cx="2895600" cy="1466850"/>
                  <wp:effectExtent l="0" t="0" r="0" b="0"/>
                  <wp:docPr id="47" name="Рисунок 47" descr="ВГО &quot;КРАЇНА&quot;| ПРАПОР: місто Ірп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ГО &quot;КРАЇНА&quot;| ПРАПОР: місто Ірпін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466850"/>
                          </a:xfrm>
                          <a:prstGeom prst="rect">
                            <a:avLst/>
                          </a:prstGeom>
                          <a:noFill/>
                          <a:ln>
                            <a:noFill/>
                          </a:ln>
                        </pic:spPr>
                      </pic:pic>
                    </a:graphicData>
                  </a:graphic>
                </wp:inline>
              </w:drawing>
            </w:r>
          </w:p>
        </w:tc>
      </w:tr>
      <w:tr w:rsidR="005E3954" w:rsidRPr="00BE7751" w:rsidTr="00BE7751">
        <w:tc>
          <w:tcPr>
            <w:tcW w:w="4672" w:type="dxa"/>
          </w:tcPr>
          <w:p w:rsidR="004F1466" w:rsidRPr="004F1466" w:rsidRDefault="004F1466" w:rsidP="004F1466">
            <w:pPr>
              <w:ind w:right="-284" w:firstLine="0"/>
              <w:jc w:val="center"/>
              <w:rPr>
                <w:rFonts w:ascii="Times New Roman" w:hAnsi="Times New Roman"/>
                <w:b/>
              </w:rPr>
            </w:pPr>
          </w:p>
          <w:p w:rsidR="005E3954" w:rsidRPr="004F1466" w:rsidRDefault="00BE7751" w:rsidP="004F1466">
            <w:pPr>
              <w:ind w:right="-284" w:firstLine="0"/>
              <w:jc w:val="center"/>
              <w:rPr>
                <w:rFonts w:ascii="Times New Roman" w:hAnsi="Times New Roman"/>
                <w:b/>
              </w:rPr>
            </w:pPr>
            <w:r w:rsidRPr="004F1466">
              <w:rPr>
                <w:rFonts w:ascii="Times New Roman" w:hAnsi="Times New Roman"/>
                <w:b/>
              </w:rPr>
              <w:t>Герб міста</w:t>
            </w:r>
          </w:p>
        </w:tc>
        <w:tc>
          <w:tcPr>
            <w:tcW w:w="4673" w:type="dxa"/>
          </w:tcPr>
          <w:p w:rsidR="004F1466" w:rsidRPr="004F1466" w:rsidRDefault="004F1466" w:rsidP="004F1466">
            <w:pPr>
              <w:ind w:right="-284" w:firstLine="6"/>
              <w:jc w:val="center"/>
              <w:rPr>
                <w:rFonts w:ascii="Times New Roman" w:hAnsi="Times New Roman"/>
                <w:b/>
              </w:rPr>
            </w:pPr>
          </w:p>
          <w:p w:rsidR="005E3954" w:rsidRPr="004F1466" w:rsidRDefault="00BE7751" w:rsidP="004F1466">
            <w:pPr>
              <w:ind w:right="-284" w:firstLine="6"/>
              <w:jc w:val="center"/>
              <w:rPr>
                <w:rFonts w:ascii="Times New Roman" w:hAnsi="Times New Roman"/>
                <w:b/>
              </w:rPr>
            </w:pPr>
            <w:r w:rsidRPr="004F1466">
              <w:rPr>
                <w:rFonts w:ascii="Times New Roman" w:hAnsi="Times New Roman"/>
                <w:b/>
              </w:rPr>
              <w:t>Прапор міста</w:t>
            </w:r>
          </w:p>
        </w:tc>
      </w:tr>
    </w:tbl>
    <w:p w:rsidR="009910A9" w:rsidRDefault="009910A9" w:rsidP="006557BC">
      <w:pPr>
        <w:ind w:right="-284"/>
      </w:pPr>
    </w:p>
    <w:p w:rsidR="009910A9" w:rsidRDefault="009910A9">
      <w:pPr>
        <w:rPr>
          <w:lang w:val="ru-RU"/>
        </w:rPr>
      </w:pPr>
      <w:r>
        <w:br w:type="page"/>
      </w:r>
    </w:p>
    <w:p w:rsidR="002C6BBF" w:rsidRPr="00386EE6" w:rsidRDefault="002C6BBF" w:rsidP="002C6BBF">
      <w:pPr>
        <w:pStyle w:val="2"/>
        <w:spacing w:before="0"/>
        <w:ind w:left="1134" w:right="-284" w:hanging="435"/>
        <w:rPr>
          <w:rFonts w:ascii="Times New Roman" w:hAnsi="Times New Roman"/>
          <w:color w:val="0033CC"/>
          <w:sz w:val="24"/>
          <w:szCs w:val="24"/>
          <w:lang w:val="ru-RU"/>
        </w:rPr>
      </w:pPr>
      <w:bookmarkStart w:id="2" w:name="_Toc48659562"/>
      <w:bookmarkStart w:id="3" w:name="_Toc48667412"/>
      <w:bookmarkStart w:id="4" w:name="_Toc76492325"/>
      <w:r w:rsidRPr="00386EE6">
        <w:rPr>
          <w:rFonts w:ascii="Times New Roman" w:hAnsi="Times New Roman"/>
          <w:color w:val="0033CC"/>
          <w:sz w:val="24"/>
          <w:szCs w:val="24"/>
        </w:rPr>
        <w:lastRenderedPageBreak/>
        <w:t>Географічне розташування, відстань до важливих міст</w:t>
      </w:r>
      <w:bookmarkEnd w:id="2"/>
      <w:bookmarkEnd w:id="3"/>
      <w:bookmarkEnd w:id="4"/>
    </w:p>
    <w:p w:rsidR="004E7887" w:rsidRPr="00386EE6" w:rsidRDefault="004E7887" w:rsidP="00386EE6">
      <w:pPr>
        <w:rPr>
          <w:sz w:val="26"/>
          <w:szCs w:val="26"/>
          <w:lang w:val="ru-RU"/>
        </w:rPr>
      </w:pPr>
    </w:p>
    <w:p w:rsidR="004E7887" w:rsidRPr="00E14FDA" w:rsidRDefault="004E7887" w:rsidP="004E7887">
      <w:pPr>
        <w:pStyle w:val="a8"/>
        <w:spacing w:before="0" w:beforeAutospacing="0" w:after="0" w:afterAutospacing="0"/>
        <w:rPr>
          <w:rFonts w:eastAsia="Calibri"/>
          <w:lang w:val="uk-UA" w:eastAsia="en-US"/>
        </w:rPr>
      </w:pPr>
      <w:r w:rsidRPr="005E3954">
        <w:rPr>
          <w:rFonts w:eastAsia="Calibri"/>
          <w:b/>
          <w:bCs/>
          <w:color w:val="000000"/>
          <w:lang w:val="uk-UA" w:eastAsia="en-US"/>
        </w:rPr>
        <w:t>Ірп</w:t>
      </w:r>
      <w:r>
        <w:rPr>
          <w:rFonts w:eastAsia="Calibri"/>
          <w:b/>
          <w:bCs/>
          <w:color w:val="000000"/>
          <w:lang w:val="uk-UA" w:eastAsia="en-US"/>
        </w:rPr>
        <w:t>і</w:t>
      </w:r>
      <w:r w:rsidRPr="005E3954">
        <w:rPr>
          <w:rFonts w:eastAsia="Calibri"/>
          <w:b/>
          <w:bCs/>
          <w:color w:val="000000"/>
          <w:lang w:val="uk-UA" w:eastAsia="en-US"/>
        </w:rPr>
        <w:t>нь</w:t>
      </w:r>
      <w:r w:rsidRPr="005E3954">
        <w:rPr>
          <w:rFonts w:eastAsia="Calibri"/>
          <w:color w:val="000000"/>
          <w:lang w:val="uk-UA" w:eastAsia="en-US"/>
        </w:rPr>
        <w:t xml:space="preserve"> – місто обласного значення, </w:t>
      </w:r>
      <w:r w:rsidRPr="005E3954">
        <w:t>розташоване на півночі України, входить до складу Київської області. Розташоване в центральній частині області, на річці Ірп</w:t>
      </w:r>
      <w:r>
        <w:rPr>
          <w:lang w:val="uk-UA"/>
        </w:rPr>
        <w:t>і</w:t>
      </w:r>
      <w:r w:rsidRPr="005E3954">
        <w:t xml:space="preserve">нь. Віддалене від </w:t>
      </w:r>
      <w:r w:rsidR="00F7154C" w:rsidRPr="00E14FDA">
        <w:rPr>
          <w:lang w:val="uk-UA"/>
        </w:rPr>
        <w:t xml:space="preserve">міста </w:t>
      </w:r>
      <w:r w:rsidRPr="00E14FDA">
        <w:t>Ки</w:t>
      </w:r>
      <w:r w:rsidR="00F7154C" w:rsidRPr="00E14FDA">
        <w:rPr>
          <w:lang w:val="uk-UA"/>
        </w:rPr>
        <w:t>ї</w:t>
      </w:r>
      <w:r w:rsidRPr="00E14FDA">
        <w:t xml:space="preserve">в на 7 км. Має площу </w:t>
      </w:r>
      <w:r w:rsidR="00C85B4F" w:rsidRPr="00E14FDA">
        <w:rPr>
          <w:lang w:val="uk-UA"/>
        </w:rPr>
        <w:t xml:space="preserve">82,05 </w:t>
      </w:r>
      <w:r w:rsidRPr="00E14FDA">
        <w:t xml:space="preserve">км². </w:t>
      </w:r>
      <w:r w:rsidRPr="00E14FDA">
        <w:rPr>
          <w:rFonts w:ascii="Arial" w:hAnsi="Arial" w:cs="Arial"/>
          <w:spacing w:val="8"/>
          <w:lang w:val="uk-UA"/>
        </w:rPr>
        <w:t>З</w:t>
      </w:r>
      <w:r w:rsidRPr="00E14FDA">
        <w:rPr>
          <w:rFonts w:eastAsia="Calibri"/>
          <w:lang w:val="uk-UA" w:eastAsia="en-US"/>
        </w:rPr>
        <w:t xml:space="preserve"> кінцевої станції метро </w:t>
      </w:r>
      <w:r w:rsidR="00F7154C" w:rsidRPr="00E14FDA">
        <w:rPr>
          <w:rFonts w:eastAsia="Calibri"/>
          <w:lang w:val="uk-UA" w:eastAsia="en-US"/>
        </w:rPr>
        <w:t xml:space="preserve">міста </w:t>
      </w:r>
      <w:r w:rsidRPr="00E14FDA">
        <w:rPr>
          <w:rFonts w:eastAsia="Calibri"/>
          <w:lang w:val="uk-UA" w:eastAsia="en-US"/>
        </w:rPr>
        <w:t xml:space="preserve">Київ до </w:t>
      </w:r>
      <w:r w:rsidR="00F7154C" w:rsidRPr="00E14FDA">
        <w:rPr>
          <w:rFonts w:eastAsia="Calibri"/>
          <w:lang w:val="uk-UA" w:eastAsia="en-US"/>
        </w:rPr>
        <w:t xml:space="preserve">міста </w:t>
      </w:r>
      <w:r w:rsidRPr="00E14FDA">
        <w:rPr>
          <w:rFonts w:eastAsia="Calibri"/>
          <w:lang w:val="uk-UA" w:eastAsia="en-US"/>
        </w:rPr>
        <w:t>Ірпін</w:t>
      </w:r>
      <w:r w:rsidR="00F7154C" w:rsidRPr="00E14FDA">
        <w:rPr>
          <w:rFonts w:eastAsia="Calibri"/>
          <w:lang w:val="uk-UA" w:eastAsia="en-US"/>
        </w:rPr>
        <w:t>ь</w:t>
      </w:r>
      <w:r w:rsidRPr="00E14FDA">
        <w:rPr>
          <w:rFonts w:eastAsia="Calibri"/>
          <w:lang w:val="uk-UA" w:eastAsia="en-US"/>
        </w:rPr>
        <w:t xml:space="preserve"> можн</w:t>
      </w:r>
      <w:r w:rsidR="00F7154C" w:rsidRPr="00E14FDA">
        <w:rPr>
          <w:rFonts w:eastAsia="Calibri"/>
          <w:lang w:val="uk-UA" w:eastAsia="en-US"/>
        </w:rPr>
        <w:t>а</w:t>
      </w:r>
      <w:r w:rsidRPr="00E14FDA">
        <w:rPr>
          <w:rFonts w:eastAsia="Calibri"/>
          <w:lang w:val="uk-UA" w:eastAsia="en-US"/>
        </w:rPr>
        <w:t xml:space="preserve"> до</w:t>
      </w:r>
      <w:r w:rsidR="00F7154C" w:rsidRPr="00E14FDA">
        <w:rPr>
          <w:rFonts w:eastAsia="Calibri"/>
          <w:lang w:val="uk-UA" w:eastAsia="en-US"/>
        </w:rPr>
        <w:t>ї</w:t>
      </w:r>
      <w:r w:rsidRPr="00E14FDA">
        <w:rPr>
          <w:rFonts w:eastAsia="Calibri"/>
          <w:lang w:val="uk-UA" w:eastAsia="en-US"/>
        </w:rPr>
        <w:t>хати за 7-10 хвилин. Все завдяки вільній новій трасі, що сполуч</w:t>
      </w:r>
      <w:r w:rsidR="00F7154C" w:rsidRPr="00E14FDA">
        <w:rPr>
          <w:rFonts w:eastAsia="Calibri"/>
          <w:lang w:val="uk-UA" w:eastAsia="en-US"/>
        </w:rPr>
        <w:t>а</w:t>
      </w:r>
      <w:r w:rsidRPr="00E14FDA">
        <w:rPr>
          <w:rFonts w:eastAsia="Calibri"/>
          <w:lang w:val="uk-UA" w:eastAsia="en-US"/>
        </w:rPr>
        <w:t>є Ірпінь із столицею. Маршрутні таксі між Києвом та Ірп</w:t>
      </w:r>
      <w:r w:rsidR="00F7154C" w:rsidRPr="00E14FDA">
        <w:rPr>
          <w:rFonts w:eastAsia="Calibri"/>
          <w:lang w:val="uk-UA" w:eastAsia="en-US"/>
        </w:rPr>
        <w:t>е</w:t>
      </w:r>
      <w:r w:rsidRPr="00E14FDA">
        <w:rPr>
          <w:rFonts w:eastAsia="Calibri"/>
          <w:lang w:val="uk-UA" w:eastAsia="en-US"/>
        </w:rPr>
        <w:t>нем курсують кожні 5 хвилин, час в дорозі займатиме близько 15-20 хвилин. Також тут поширені сучасні практики спільного використання авто, такі як карпулінг чи райдшерінг, що вкотре підкреслює прогресивність жителів міста.</w:t>
      </w:r>
    </w:p>
    <w:p w:rsidR="001D5CA6" w:rsidRPr="00E14FDA" w:rsidRDefault="001D5CA6" w:rsidP="004E7887">
      <w:pPr>
        <w:pStyle w:val="a8"/>
        <w:spacing w:before="0" w:beforeAutospacing="0" w:after="0" w:afterAutospacing="0"/>
        <w:rPr>
          <w:rFonts w:eastAsia="Calibri"/>
          <w:lang w:val="uk-UA" w:eastAsia="en-US"/>
        </w:rPr>
      </w:pPr>
      <w:r w:rsidRPr="00E14FDA">
        <w:rPr>
          <w:rFonts w:eastAsia="Calibri"/>
          <w:lang w:val="uk-UA" w:eastAsia="en-US"/>
        </w:rPr>
        <w:t>Не так давно, Укрзалізниця запустила сучасні електропотяги в передмістя Києва, в тому числі і в місто Ірпінь, тому для тих, хто цінує час та доступність - це ще один зручний вид транспорту.</w:t>
      </w:r>
    </w:p>
    <w:p w:rsidR="005E3954" w:rsidRPr="005E3954" w:rsidRDefault="005E3954" w:rsidP="006557BC">
      <w:pPr>
        <w:ind w:right="-284"/>
      </w:pPr>
    </w:p>
    <w:p w:rsidR="00A46374" w:rsidRPr="002C6BBF" w:rsidRDefault="00A46374" w:rsidP="002C6BBF">
      <w:pPr>
        <w:pStyle w:val="2"/>
        <w:ind w:left="1134" w:hanging="425"/>
        <w:rPr>
          <w:rFonts w:ascii="Times New Roman" w:hAnsi="Times New Roman"/>
          <w:color w:val="0033CC"/>
          <w:sz w:val="24"/>
          <w:szCs w:val="24"/>
        </w:rPr>
      </w:pPr>
      <w:bookmarkStart w:id="5" w:name="_Toc436423060"/>
      <w:bookmarkStart w:id="6" w:name="_Toc48659563"/>
      <w:bookmarkStart w:id="7" w:name="_Toc48667413"/>
      <w:bookmarkStart w:id="8" w:name="_Toc76492326"/>
      <w:r w:rsidRPr="002C6BBF">
        <w:rPr>
          <w:rFonts w:ascii="Times New Roman" w:hAnsi="Times New Roman"/>
          <w:color w:val="0033CC"/>
          <w:sz w:val="24"/>
          <w:szCs w:val="24"/>
        </w:rPr>
        <w:t>Інформація про орган місцевого самоврядування</w:t>
      </w:r>
      <w:bookmarkEnd w:id="5"/>
      <w:bookmarkEnd w:id="6"/>
      <w:bookmarkEnd w:id="7"/>
      <w:bookmarkEnd w:id="8"/>
    </w:p>
    <w:p w:rsidR="004E7887" w:rsidRDefault="004E7887" w:rsidP="006557BC">
      <w:pPr>
        <w:pStyle w:val="aff1"/>
        <w:ind w:firstLine="0"/>
        <w:rPr>
          <w:b/>
          <w:bCs/>
          <w:color w:val="000000"/>
          <w:szCs w:val="24"/>
          <w:lang w:val="uk-UA" w:eastAsia="en-US"/>
        </w:rPr>
      </w:pPr>
    </w:p>
    <w:p w:rsidR="00AE7145" w:rsidRPr="00936454" w:rsidRDefault="00BE7751" w:rsidP="004E7887">
      <w:pPr>
        <w:pStyle w:val="aff1"/>
        <w:ind w:firstLine="709"/>
        <w:rPr>
          <w:b/>
          <w:bCs/>
          <w:color w:val="000000"/>
          <w:szCs w:val="24"/>
          <w:lang w:val="uk-UA" w:eastAsia="en-US"/>
        </w:rPr>
      </w:pPr>
      <w:r w:rsidRPr="00936454">
        <w:rPr>
          <w:b/>
          <w:bCs/>
          <w:color w:val="000000"/>
          <w:szCs w:val="24"/>
          <w:lang w:val="uk-UA" w:eastAsia="en-US"/>
        </w:rPr>
        <w:t>Ірпінська</w:t>
      </w:r>
      <w:r w:rsidR="00B31622" w:rsidRPr="00936454">
        <w:rPr>
          <w:b/>
          <w:bCs/>
          <w:color w:val="000000"/>
          <w:szCs w:val="24"/>
          <w:lang w:val="uk-UA" w:eastAsia="en-US"/>
        </w:rPr>
        <w:t xml:space="preserve"> міська рада</w:t>
      </w:r>
    </w:p>
    <w:p w:rsidR="00B31622" w:rsidRPr="00936454" w:rsidRDefault="00BE7751" w:rsidP="006557BC">
      <w:pPr>
        <w:pStyle w:val="aff1"/>
        <w:ind w:firstLine="0"/>
        <w:rPr>
          <w:color w:val="000000"/>
          <w:szCs w:val="24"/>
          <w:lang w:val="uk-UA" w:eastAsia="en-US"/>
        </w:rPr>
      </w:pPr>
      <w:r w:rsidRPr="00936454">
        <w:rPr>
          <w:color w:val="000000"/>
          <w:szCs w:val="24"/>
          <w:lang w:val="uk-UA" w:eastAsia="en-US"/>
        </w:rPr>
        <w:t>А</w:t>
      </w:r>
      <w:r w:rsidR="00936454">
        <w:rPr>
          <w:color w:val="000000"/>
          <w:szCs w:val="24"/>
          <w:lang w:val="uk-UA" w:eastAsia="en-US"/>
        </w:rPr>
        <w:t>д</w:t>
      </w:r>
      <w:r w:rsidRPr="00936454">
        <w:rPr>
          <w:color w:val="000000"/>
          <w:szCs w:val="24"/>
          <w:lang w:val="uk-UA" w:eastAsia="en-US"/>
        </w:rPr>
        <w:t>реса: 08200, Київська область</w:t>
      </w:r>
      <w:r w:rsidR="005F3487" w:rsidRPr="00936454">
        <w:rPr>
          <w:color w:val="000000"/>
          <w:szCs w:val="24"/>
          <w:lang w:val="uk-UA" w:eastAsia="en-US"/>
        </w:rPr>
        <w:t>, вул.</w:t>
      </w:r>
      <w:r w:rsidR="00742BB9">
        <w:rPr>
          <w:color w:val="000000"/>
          <w:szCs w:val="24"/>
          <w:lang w:val="uk-UA" w:eastAsia="en-US"/>
        </w:rPr>
        <w:t xml:space="preserve"> </w:t>
      </w:r>
      <w:r w:rsidR="005F3487" w:rsidRPr="00936454">
        <w:rPr>
          <w:color w:val="000000"/>
          <w:szCs w:val="24"/>
          <w:lang w:val="uk-UA" w:eastAsia="en-US"/>
        </w:rPr>
        <w:t>Шевченка, 2-а, тел. (04597) 614-07,</w:t>
      </w:r>
      <w:r w:rsidRPr="00936454">
        <w:rPr>
          <w:color w:val="000000"/>
          <w:szCs w:val="24"/>
          <w:lang w:val="uk-UA" w:eastAsia="en-US"/>
        </w:rPr>
        <w:t xml:space="preserve"> </w:t>
      </w:r>
      <w:r w:rsidR="00B31622" w:rsidRPr="00936454">
        <w:rPr>
          <w:color w:val="000000"/>
          <w:szCs w:val="24"/>
          <w:lang w:val="uk-UA" w:eastAsia="en-US"/>
        </w:rPr>
        <w:t xml:space="preserve">офіційний Інтернет-сайт міської ради </w:t>
      </w:r>
      <w:hyperlink r:id="rId15" w:history="1">
        <w:r w:rsidR="005F3487" w:rsidRPr="00936454">
          <w:rPr>
            <w:rStyle w:val="ab"/>
            <w:szCs w:val="24"/>
            <w:lang w:val="uk-UA" w:eastAsia="en-US"/>
          </w:rPr>
          <w:t>www.imr.gov.ua/</w:t>
        </w:r>
      </w:hyperlink>
      <w:r w:rsidR="00B31622" w:rsidRPr="00936454">
        <w:rPr>
          <w:color w:val="000000"/>
          <w:szCs w:val="24"/>
          <w:lang w:val="uk-UA" w:eastAsia="en-US"/>
        </w:rPr>
        <w:t>.</w:t>
      </w:r>
    </w:p>
    <w:p w:rsidR="00B31622" w:rsidRDefault="00B31622" w:rsidP="006557BC">
      <w:pPr>
        <w:pStyle w:val="aff1"/>
        <w:ind w:firstLine="0"/>
        <w:rPr>
          <w:color w:val="000000"/>
          <w:szCs w:val="24"/>
          <w:lang w:val="uk-UA" w:eastAsia="en-US"/>
        </w:rPr>
      </w:pPr>
      <w:r w:rsidRPr="00936454">
        <w:rPr>
          <w:color w:val="000000"/>
          <w:szCs w:val="24"/>
          <w:lang w:val="uk-UA" w:eastAsia="en-US"/>
        </w:rPr>
        <w:t xml:space="preserve">Міська рада </w:t>
      </w:r>
      <w:r w:rsidR="005F3487" w:rsidRPr="00936454">
        <w:rPr>
          <w:color w:val="000000"/>
          <w:szCs w:val="24"/>
          <w:lang w:val="uk-UA" w:eastAsia="en-US"/>
        </w:rPr>
        <w:t>8-го</w:t>
      </w:r>
      <w:r w:rsidRPr="00936454">
        <w:rPr>
          <w:color w:val="000000"/>
          <w:szCs w:val="24"/>
          <w:lang w:val="uk-UA" w:eastAsia="en-US"/>
        </w:rPr>
        <w:t xml:space="preserve"> скликання сформован</w:t>
      </w:r>
      <w:r w:rsidR="00AE7145" w:rsidRPr="00936454">
        <w:rPr>
          <w:color w:val="000000"/>
          <w:szCs w:val="24"/>
          <w:lang w:val="uk-UA" w:eastAsia="en-US"/>
        </w:rPr>
        <w:t>а у</w:t>
      </w:r>
      <w:r w:rsidRPr="00936454">
        <w:rPr>
          <w:color w:val="000000"/>
          <w:szCs w:val="24"/>
          <w:lang w:val="uk-UA" w:eastAsia="en-US"/>
        </w:rPr>
        <w:t xml:space="preserve"> складі 3</w:t>
      </w:r>
      <w:r w:rsidR="00E609AB">
        <w:rPr>
          <w:color w:val="000000"/>
          <w:szCs w:val="24"/>
          <w:lang w:val="uk-UA" w:eastAsia="en-US"/>
        </w:rPr>
        <w:t>8</w:t>
      </w:r>
      <w:r w:rsidRPr="00936454">
        <w:rPr>
          <w:color w:val="000000"/>
          <w:szCs w:val="24"/>
          <w:lang w:val="uk-UA" w:eastAsia="en-US"/>
        </w:rPr>
        <w:t xml:space="preserve"> депутатів.</w:t>
      </w:r>
    </w:p>
    <w:p w:rsidR="009D6AFF" w:rsidRPr="00936454" w:rsidRDefault="009D6AFF" w:rsidP="006557BC">
      <w:pPr>
        <w:pStyle w:val="aff1"/>
        <w:ind w:firstLine="0"/>
        <w:rPr>
          <w:color w:val="000000"/>
          <w:szCs w:val="24"/>
          <w:lang w:val="uk-UA" w:eastAsia="en-US"/>
        </w:rPr>
      </w:pPr>
      <w:r w:rsidRPr="00936454">
        <w:rPr>
          <w:color w:val="000000"/>
          <w:szCs w:val="24"/>
          <w:lang w:val="uk-UA" w:eastAsia="en-US"/>
        </w:rPr>
        <w:t xml:space="preserve">Виконавчий комітет Ірпінської міської ради утворено у складі </w:t>
      </w:r>
      <w:r>
        <w:rPr>
          <w:color w:val="000000"/>
          <w:szCs w:val="24"/>
          <w:lang w:val="uk-UA" w:eastAsia="en-US"/>
        </w:rPr>
        <w:t>20</w:t>
      </w:r>
      <w:r w:rsidRPr="00936454">
        <w:rPr>
          <w:color w:val="000000"/>
          <w:szCs w:val="24"/>
          <w:lang w:val="uk-UA" w:eastAsia="en-US"/>
        </w:rPr>
        <w:t xml:space="preserve"> осіб.</w:t>
      </w:r>
    </w:p>
    <w:p w:rsidR="00B31622" w:rsidRPr="00936454" w:rsidRDefault="009D6AFF" w:rsidP="006557BC">
      <w:pPr>
        <w:pStyle w:val="aff1"/>
        <w:ind w:firstLine="0"/>
        <w:rPr>
          <w:color w:val="000000"/>
          <w:szCs w:val="24"/>
          <w:lang w:val="uk-UA" w:eastAsia="en-US"/>
        </w:rPr>
      </w:pPr>
      <w:r>
        <w:rPr>
          <w:color w:val="000000"/>
          <w:szCs w:val="24"/>
          <w:lang w:val="uk-UA" w:eastAsia="en-US"/>
        </w:rPr>
        <w:t>Структура органу</w:t>
      </w:r>
      <w:r w:rsidR="00D3546B">
        <w:rPr>
          <w:color w:val="000000"/>
          <w:szCs w:val="24"/>
          <w:lang w:val="uk-UA" w:eastAsia="en-US"/>
        </w:rPr>
        <w:t xml:space="preserve"> </w:t>
      </w:r>
      <w:r>
        <w:rPr>
          <w:color w:val="000000"/>
          <w:szCs w:val="24"/>
          <w:lang w:val="uk-UA" w:eastAsia="en-US"/>
        </w:rPr>
        <w:t>місцевого самоврядування Ірпінської міської територіальної громади:</w:t>
      </w:r>
    </w:p>
    <w:tbl>
      <w:tblPr>
        <w:tblW w:w="9804" w:type="dxa"/>
        <w:jc w:val="center"/>
        <w:tblLook w:val="01E0" w:firstRow="1" w:lastRow="1" w:firstColumn="1" w:lastColumn="1" w:noHBand="0" w:noVBand="0"/>
      </w:tblPr>
      <w:tblGrid>
        <w:gridCol w:w="9754"/>
        <w:gridCol w:w="25"/>
        <w:gridCol w:w="25"/>
      </w:tblGrid>
      <w:tr w:rsidR="009D6AFF" w:rsidRPr="009D6AFF" w:rsidTr="00D3546B">
        <w:trPr>
          <w:jc w:val="center"/>
        </w:trPr>
        <w:tc>
          <w:tcPr>
            <w:tcW w:w="9804" w:type="dxa"/>
            <w:gridSpan w:val="3"/>
          </w:tcPr>
          <w:p w:rsidR="009D6AFF" w:rsidRDefault="009D6AFF" w:rsidP="009D6AFF">
            <w:pPr>
              <w:widowControl w:val="0"/>
              <w:ind w:firstLine="540"/>
              <w:jc w:val="left"/>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Міський голова</w:t>
            </w:r>
          </w:p>
          <w:p w:rsidR="009D6AFF" w:rsidRPr="009D6AFF" w:rsidRDefault="009D6AFF" w:rsidP="009D6AFF">
            <w:pPr>
              <w:widowControl w:val="0"/>
              <w:ind w:firstLine="540"/>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Перший заступник міського голови</w:t>
            </w:r>
          </w:p>
        </w:tc>
      </w:tr>
      <w:tr w:rsidR="009D6AFF" w:rsidRPr="009D6AFF" w:rsidTr="00D3546B">
        <w:trPr>
          <w:jc w:val="center"/>
        </w:trPr>
        <w:tc>
          <w:tcPr>
            <w:tcW w:w="9804" w:type="dxa"/>
            <w:gridSpan w:val="3"/>
          </w:tcPr>
          <w:p w:rsidR="009D6AFF" w:rsidRPr="009D6AFF" w:rsidRDefault="009D6AFF" w:rsidP="009D6AFF">
            <w:pPr>
              <w:widowControl w:val="0"/>
              <w:ind w:firstLine="540"/>
              <w:jc w:val="left"/>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Секретар ради</w:t>
            </w:r>
          </w:p>
        </w:tc>
      </w:tr>
      <w:tr w:rsidR="009D6AFF" w:rsidRPr="009D6AFF" w:rsidTr="00D3546B">
        <w:trPr>
          <w:jc w:val="center"/>
        </w:trPr>
        <w:tc>
          <w:tcPr>
            <w:tcW w:w="9804" w:type="dxa"/>
            <w:gridSpan w:val="3"/>
          </w:tcPr>
          <w:p w:rsidR="009D6AFF" w:rsidRDefault="009D6AFF" w:rsidP="009D6AFF">
            <w:pPr>
              <w:widowControl w:val="0"/>
              <w:ind w:firstLine="540"/>
              <w:jc w:val="left"/>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Заступники міського голови</w:t>
            </w:r>
          </w:p>
          <w:p w:rsidR="009D6AFF" w:rsidRPr="009D6AFF" w:rsidRDefault="009D6AFF" w:rsidP="009D6AFF">
            <w:pPr>
              <w:widowControl w:val="0"/>
              <w:ind w:firstLine="540"/>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Радник міського голови</w:t>
            </w:r>
          </w:p>
        </w:tc>
      </w:tr>
      <w:tr w:rsidR="009D6AFF" w:rsidRPr="009D6AFF" w:rsidTr="00D3546B">
        <w:trPr>
          <w:jc w:val="center"/>
        </w:trPr>
        <w:tc>
          <w:tcPr>
            <w:tcW w:w="9804" w:type="dxa"/>
            <w:gridSpan w:val="3"/>
          </w:tcPr>
          <w:p w:rsidR="009D6AFF" w:rsidRPr="009D6AFF" w:rsidRDefault="009D6AFF" w:rsidP="009D6AFF">
            <w:pPr>
              <w:widowControl w:val="0"/>
              <w:ind w:firstLine="540"/>
              <w:jc w:val="left"/>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Керуючий справами</w:t>
            </w:r>
          </w:p>
        </w:tc>
      </w:tr>
      <w:tr w:rsidR="009D6AFF" w:rsidRPr="009D6AFF" w:rsidTr="00D3546B">
        <w:trPr>
          <w:gridAfter w:val="1"/>
          <w:wAfter w:w="25" w:type="dxa"/>
          <w:jc w:val="center"/>
        </w:trPr>
        <w:tc>
          <w:tcPr>
            <w:tcW w:w="9779" w:type="dxa"/>
            <w:gridSpan w:val="2"/>
          </w:tcPr>
          <w:p w:rsidR="009D6AFF" w:rsidRDefault="009D6AFF" w:rsidP="0012054D">
            <w:pPr>
              <w:widowControl w:val="0"/>
              <w:ind w:firstLine="540"/>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Старости</w:t>
            </w:r>
          </w:p>
          <w:p w:rsidR="009D6AFF" w:rsidRDefault="009D6AFF"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Головний спеціалист – уповноваженна особа з питань запобігання та виявлення корупції</w:t>
            </w:r>
          </w:p>
          <w:p w:rsidR="0012054D" w:rsidRDefault="0012054D" w:rsidP="0012054D">
            <w:pPr>
              <w:widowControl w:val="0"/>
              <w:ind w:firstLine="540"/>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Центр надання адміністративних послуг</w:t>
            </w:r>
          </w:p>
          <w:p w:rsidR="0012054D" w:rsidRDefault="0012054D"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Управління інфраструктурного розвитку, інвестицій та житлово-комунального господарства</w:t>
            </w:r>
          </w:p>
          <w:p w:rsidR="0012054D" w:rsidRPr="009D6AFF" w:rsidRDefault="0012054D" w:rsidP="0012054D">
            <w:pPr>
              <w:widowControl w:val="0"/>
              <w:ind w:firstLine="540"/>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Відділ державної реєстрації</w:t>
            </w:r>
          </w:p>
        </w:tc>
      </w:tr>
      <w:tr w:rsidR="009D6AFF" w:rsidRPr="009D6AFF" w:rsidTr="00D3546B">
        <w:trPr>
          <w:gridAfter w:val="2"/>
          <w:wAfter w:w="50" w:type="dxa"/>
          <w:jc w:val="center"/>
        </w:trPr>
        <w:tc>
          <w:tcPr>
            <w:tcW w:w="9754" w:type="dxa"/>
          </w:tcPr>
          <w:p w:rsidR="0012054D" w:rsidRDefault="0012054D" w:rsidP="0012054D">
            <w:pPr>
              <w:widowControl w:val="0"/>
              <w:ind w:firstLine="540"/>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 xml:space="preserve">Відділ ведення реєстру </w:t>
            </w:r>
            <w:r>
              <w:rPr>
                <w:rFonts w:ascii="Times New Roman" w:eastAsia="Times New Roman" w:hAnsi="Times New Roman"/>
                <w:sz w:val="24"/>
                <w:szCs w:val="24"/>
                <w:lang w:eastAsia="ru-RU"/>
              </w:rPr>
              <w:t>територіальної громади</w:t>
            </w:r>
          </w:p>
          <w:p w:rsidR="0012054D" w:rsidRDefault="0012054D"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Відділ організаційної роботи,внутрішньої політики та інформаційного забезпечення</w:t>
            </w:r>
          </w:p>
          <w:p w:rsidR="0012054D" w:rsidRDefault="0012054D"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Відділ координування культмассових заходів, фізичної культури та спорту</w:t>
            </w:r>
          </w:p>
          <w:p w:rsidR="0012054D" w:rsidRDefault="0012054D"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Загальний відділ</w:t>
            </w:r>
          </w:p>
          <w:p w:rsidR="0012054D" w:rsidRDefault="0012054D"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Юридичний відділ</w:t>
            </w:r>
          </w:p>
          <w:p w:rsidR="0012054D" w:rsidRDefault="0012054D"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Відділ кадрової роботи та з питань служби в органах місцевого самоврядування</w:t>
            </w:r>
            <w:r w:rsidRPr="009D6AFF">
              <w:rPr>
                <w:rFonts w:ascii="Times New Roman" w:eastAsia="Times New Roman" w:hAnsi="Times New Roman"/>
                <w:sz w:val="24"/>
                <w:szCs w:val="24"/>
                <w:lang w:eastAsia="ru-RU"/>
              </w:rPr>
              <w:t xml:space="preserve"> </w:t>
            </w:r>
          </w:p>
          <w:p w:rsidR="0012054D" w:rsidRDefault="0012054D" w:rsidP="0012054D">
            <w:pPr>
              <w:widowControl w:val="0"/>
              <w:ind w:firstLine="540"/>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Відділ надзвичайних ситуацій, оборонної та мобілізаційної роботи</w:t>
            </w:r>
          </w:p>
          <w:p w:rsidR="0012054D" w:rsidRDefault="0012054D"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Відділ звітності та обліку</w:t>
            </w:r>
          </w:p>
          <w:p w:rsidR="00D3546B" w:rsidRDefault="009D6AFF" w:rsidP="0012054D">
            <w:pPr>
              <w:widowControl w:val="0"/>
              <w:ind w:firstLine="540"/>
              <w:rPr>
                <w:rFonts w:ascii="Times New Roman" w:eastAsia="Times New Roman" w:hAnsi="Times New Roman"/>
                <w:sz w:val="24"/>
                <w:szCs w:val="24"/>
                <w:lang w:eastAsia="ru-RU"/>
              </w:rPr>
            </w:pPr>
            <w:r w:rsidRPr="009D6AFF">
              <w:rPr>
                <w:rFonts w:ascii="Times New Roman" w:eastAsia="Times New Roman" w:hAnsi="Times New Roman"/>
                <w:sz w:val="24"/>
                <w:szCs w:val="24"/>
                <w:lang w:eastAsia="ru-RU"/>
              </w:rPr>
              <w:t xml:space="preserve">Відділ містобудування,  архітектури </w:t>
            </w:r>
          </w:p>
          <w:p w:rsidR="00D3546B" w:rsidRDefault="00D3546B"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Інспекція архітектурно-будівельного контролю</w:t>
            </w:r>
          </w:p>
          <w:p w:rsidR="00D3546B" w:rsidRDefault="00D3546B"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Відділ економіки та стратег</w:t>
            </w:r>
            <w:r w:rsidR="00742BB9">
              <w:rPr>
                <w:rFonts w:ascii="Times New Roman" w:eastAsia="Times New Roman" w:hAnsi="Times New Roman"/>
                <w:sz w:val="24"/>
                <w:szCs w:val="24"/>
                <w:lang w:eastAsia="ru-RU"/>
              </w:rPr>
              <w:t>і</w:t>
            </w:r>
            <w:r>
              <w:rPr>
                <w:rFonts w:ascii="Times New Roman" w:eastAsia="Times New Roman" w:hAnsi="Times New Roman"/>
                <w:sz w:val="24"/>
                <w:szCs w:val="24"/>
                <w:lang w:eastAsia="ru-RU"/>
              </w:rPr>
              <w:t>чного планування</w:t>
            </w:r>
          </w:p>
          <w:p w:rsidR="00D3546B" w:rsidRDefault="00D3546B"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Арх</w:t>
            </w:r>
            <w:r w:rsidR="00742BB9">
              <w:rPr>
                <w:rFonts w:ascii="Times New Roman" w:eastAsia="Times New Roman" w:hAnsi="Times New Roman"/>
                <w:sz w:val="24"/>
                <w:szCs w:val="24"/>
                <w:lang w:eastAsia="ru-RU"/>
              </w:rPr>
              <w:t>і</w:t>
            </w:r>
            <w:r>
              <w:rPr>
                <w:rFonts w:ascii="Times New Roman" w:eastAsia="Times New Roman" w:hAnsi="Times New Roman"/>
                <w:sz w:val="24"/>
                <w:szCs w:val="24"/>
                <w:lang w:eastAsia="ru-RU"/>
              </w:rPr>
              <w:t>вний відділ</w:t>
            </w:r>
          </w:p>
          <w:p w:rsidR="00D3546B" w:rsidRDefault="00D3546B" w:rsidP="0012054D">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Трудовий архів</w:t>
            </w:r>
          </w:p>
          <w:p w:rsidR="009D6AFF"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Відділ </w:t>
            </w:r>
            <w:r w:rsidR="009D6AFF" w:rsidRPr="009D6AFF">
              <w:rPr>
                <w:rFonts w:ascii="Times New Roman" w:eastAsia="Times New Roman" w:hAnsi="Times New Roman"/>
                <w:sz w:val="24"/>
                <w:szCs w:val="24"/>
                <w:lang w:eastAsia="ru-RU"/>
              </w:rPr>
              <w:t xml:space="preserve">земельних </w:t>
            </w:r>
            <w:r>
              <w:rPr>
                <w:rFonts w:ascii="Times New Roman" w:eastAsia="Times New Roman" w:hAnsi="Times New Roman"/>
                <w:sz w:val="24"/>
                <w:szCs w:val="24"/>
                <w:lang w:eastAsia="ru-RU"/>
              </w:rPr>
              <w:t>ресурсів</w:t>
            </w:r>
          </w:p>
          <w:p w:rsidR="00D3546B"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Управління безпеки міста</w:t>
            </w:r>
          </w:p>
          <w:p w:rsidR="00D3546B"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Господарський сектор</w:t>
            </w:r>
          </w:p>
          <w:p w:rsidR="00D3546B"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Управління освіти та науки</w:t>
            </w:r>
          </w:p>
          <w:p w:rsidR="00D3546B"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Відділ культури, туризму, національностей та релігії</w:t>
            </w:r>
          </w:p>
          <w:p w:rsidR="00D3546B"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Служба в справах сімʹї та дітей</w:t>
            </w:r>
          </w:p>
          <w:p w:rsidR="00D3546B"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Управління праці та соціального захисту населення</w:t>
            </w:r>
          </w:p>
          <w:p w:rsidR="00D3546B" w:rsidRPr="009D6AFF" w:rsidRDefault="00D3546B" w:rsidP="00D3546B">
            <w:pPr>
              <w:widowControl w:val="0"/>
              <w:ind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Фінансове управління</w:t>
            </w:r>
          </w:p>
        </w:tc>
      </w:tr>
    </w:tbl>
    <w:p w:rsidR="004F7DFF" w:rsidRPr="007046A3" w:rsidRDefault="004F7DFF" w:rsidP="006557BC">
      <w:pPr>
        <w:spacing w:before="60" w:after="60"/>
        <w:rPr>
          <w:rFonts w:ascii="Times New Roman" w:hAnsi="Times New Roman"/>
          <w:color w:val="000000"/>
          <w:sz w:val="24"/>
          <w:szCs w:val="24"/>
        </w:rPr>
      </w:pPr>
      <w:r w:rsidRPr="007046A3">
        <w:rPr>
          <w:rFonts w:ascii="Times New Roman" w:hAnsi="Times New Roman"/>
          <w:sz w:val="24"/>
          <w:szCs w:val="24"/>
        </w:rPr>
        <w:lastRenderedPageBreak/>
        <w:t xml:space="preserve">Перспективним планом формування громад </w:t>
      </w:r>
      <w:r w:rsidR="007046A3">
        <w:rPr>
          <w:rFonts w:ascii="Times New Roman" w:hAnsi="Times New Roman"/>
          <w:sz w:val="24"/>
          <w:szCs w:val="24"/>
        </w:rPr>
        <w:t>Київської</w:t>
      </w:r>
      <w:r w:rsidRPr="007046A3">
        <w:rPr>
          <w:rFonts w:ascii="Times New Roman" w:hAnsi="Times New Roman"/>
          <w:sz w:val="24"/>
          <w:szCs w:val="24"/>
        </w:rPr>
        <w:t xml:space="preserve"> області, затвердженим розпорядженням </w:t>
      </w:r>
      <w:r w:rsidRPr="007046A3">
        <w:rPr>
          <w:rFonts w:ascii="Times New Roman" w:hAnsi="Times New Roman"/>
          <w:color w:val="000000"/>
          <w:sz w:val="24"/>
          <w:szCs w:val="24"/>
        </w:rPr>
        <w:t>Кабінету Міністрів України від 2</w:t>
      </w:r>
      <w:r w:rsidR="007046A3">
        <w:rPr>
          <w:rFonts w:ascii="Times New Roman" w:hAnsi="Times New Roman"/>
          <w:color w:val="000000"/>
          <w:sz w:val="24"/>
          <w:szCs w:val="24"/>
        </w:rPr>
        <w:t>0</w:t>
      </w:r>
      <w:r w:rsidRPr="007046A3">
        <w:rPr>
          <w:rFonts w:ascii="Times New Roman" w:hAnsi="Times New Roman"/>
          <w:color w:val="000000"/>
          <w:sz w:val="24"/>
          <w:szCs w:val="24"/>
        </w:rPr>
        <w:t xml:space="preserve"> </w:t>
      </w:r>
      <w:r w:rsidR="007046A3">
        <w:rPr>
          <w:rFonts w:ascii="Times New Roman" w:hAnsi="Times New Roman"/>
          <w:color w:val="000000"/>
          <w:sz w:val="24"/>
          <w:szCs w:val="24"/>
        </w:rPr>
        <w:t>травня</w:t>
      </w:r>
      <w:r w:rsidRPr="007046A3">
        <w:rPr>
          <w:rFonts w:ascii="Times New Roman" w:hAnsi="Times New Roman"/>
          <w:color w:val="000000"/>
          <w:sz w:val="24"/>
          <w:szCs w:val="24"/>
        </w:rPr>
        <w:t xml:space="preserve"> 2020</w:t>
      </w:r>
      <w:r w:rsidR="00742BB9">
        <w:rPr>
          <w:rFonts w:ascii="Times New Roman" w:hAnsi="Times New Roman"/>
          <w:color w:val="000000"/>
          <w:sz w:val="24"/>
          <w:szCs w:val="24"/>
        </w:rPr>
        <w:t xml:space="preserve"> </w:t>
      </w:r>
      <w:r w:rsidRPr="007046A3">
        <w:rPr>
          <w:rFonts w:ascii="Times New Roman" w:hAnsi="Times New Roman"/>
          <w:color w:val="000000"/>
          <w:sz w:val="24"/>
          <w:szCs w:val="24"/>
        </w:rPr>
        <w:t>р. № </w:t>
      </w:r>
      <w:r w:rsidR="007046A3">
        <w:rPr>
          <w:rFonts w:ascii="Times New Roman" w:hAnsi="Times New Roman"/>
          <w:color w:val="000000"/>
          <w:sz w:val="24"/>
          <w:szCs w:val="24"/>
        </w:rPr>
        <w:t>600</w:t>
      </w:r>
      <w:r w:rsidRPr="007046A3">
        <w:rPr>
          <w:rFonts w:ascii="Times New Roman" w:hAnsi="Times New Roman"/>
          <w:color w:val="000000"/>
          <w:sz w:val="24"/>
          <w:szCs w:val="24"/>
        </w:rPr>
        <w:t xml:space="preserve">-р визначений перелік громад та населених пунктів, що входять до складу потенційної </w:t>
      </w:r>
      <w:r w:rsidR="007046A3">
        <w:rPr>
          <w:rFonts w:ascii="Times New Roman" w:hAnsi="Times New Roman"/>
          <w:color w:val="000000"/>
          <w:sz w:val="24"/>
          <w:szCs w:val="24"/>
        </w:rPr>
        <w:t>Ірпінсь</w:t>
      </w:r>
      <w:r w:rsidRPr="007046A3">
        <w:rPr>
          <w:rFonts w:ascii="Times New Roman" w:hAnsi="Times New Roman"/>
          <w:color w:val="000000"/>
          <w:sz w:val="24"/>
          <w:szCs w:val="24"/>
        </w:rPr>
        <w:t>кої міської об’єднаної територіальної громади.</w:t>
      </w:r>
    </w:p>
    <w:p w:rsidR="00CD0FE0" w:rsidRPr="007046A3" w:rsidRDefault="00E051FF" w:rsidP="0075746F">
      <w:pPr>
        <w:pStyle w:val="TableTitle"/>
      </w:pPr>
      <w:r w:rsidRPr="007046A3">
        <w:t xml:space="preserve">Потенційна </w:t>
      </w:r>
      <w:r w:rsidR="007046A3" w:rsidRPr="007046A3">
        <w:t>Ірпінська</w:t>
      </w:r>
      <w:r w:rsidRPr="007046A3">
        <w:t xml:space="preserve"> міська ТГ</w:t>
      </w:r>
    </w:p>
    <w:p w:rsidR="00CD0FE0" w:rsidRPr="000369F6" w:rsidRDefault="00CD0FE0" w:rsidP="006557BC">
      <w:pPr>
        <w:pStyle w:val="TableParagraph"/>
        <w:ind w:right="-284"/>
        <w:jc w:val="center"/>
        <w:rPr>
          <w:b/>
          <w:bCs/>
        </w:rPr>
      </w:pPr>
    </w:p>
    <w:tbl>
      <w:tblPr>
        <w:tblW w:w="4767" w:type="pct"/>
        <w:jc w:val="center"/>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4A0" w:firstRow="1" w:lastRow="0" w:firstColumn="1" w:lastColumn="0" w:noHBand="0" w:noVBand="1"/>
      </w:tblPr>
      <w:tblGrid>
        <w:gridCol w:w="4445"/>
        <w:gridCol w:w="4735"/>
      </w:tblGrid>
      <w:tr w:rsidR="00CD0FE0" w:rsidRPr="007046A3" w:rsidTr="007046A3">
        <w:trPr>
          <w:trHeight w:val="20"/>
          <w:jc w:val="center"/>
        </w:trPr>
        <w:tc>
          <w:tcPr>
            <w:tcW w:w="4314" w:type="dxa"/>
            <w:shd w:val="clear" w:color="auto" w:fill="DBE5F1"/>
            <w:noWrap/>
            <w:tcMar>
              <w:top w:w="0" w:type="dxa"/>
              <w:left w:w="28" w:type="dxa"/>
              <w:bottom w:w="0" w:type="dxa"/>
              <w:right w:w="28" w:type="dxa"/>
            </w:tcMar>
          </w:tcPr>
          <w:p w:rsidR="00CD0FE0" w:rsidRPr="007046A3" w:rsidRDefault="00CD0FE0" w:rsidP="00E82FB6">
            <w:pPr>
              <w:pStyle w:val="affd"/>
              <w:spacing w:before="0"/>
              <w:ind w:right="-284" w:firstLine="0"/>
              <w:jc w:val="center"/>
              <w:rPr>
                <w:rFonts w:ascii="Times New Roman" w:eastAsia="Calibri" w:hAnsi="Times New Roman"/>
                <w:b/>
                <w:bCs/>
                <w:color w:val="000000"/>
                <w:sz w:val="24"/>
                <w:szCs w:val="24"/>
                <w:lang w:eastAsia="en-US"/>
              </w:rPr>
            </w:pPr>
            <w:r w:rsidRPr="007046A3">
              <w:rPr>
                <w:rFonts w:ascii="Times New Roman" w:eastAsia="Calibri" w:hAnsi="Times New Roman"/>
                <w:b/>
                <w:bCs/>
                <w:color w:val="000000"/>
                <w:sz w:val="24"/>
                <w:szCs w:val="24"/>
                <w:lang w:eastAsia="en-US"/>
              </w:rPr>
              <w:t>Орган місцевого самоврядування</w:t>
            </w:r>
          </w:p>
        </w:tc>
        <w:tc>
          <w:tcPr>
            <w:tcW w:w="4596" w:type="dxa"/>
            <w:shd w:val="clear" w:color="auto" w:fill="DBE5F1"/>
            <w:noWrap/>
            <w:tcMar>
              <w:top w:w="0" w:type="dxa"/>
              <w:left w:w="28" w:type="dxa"/>
              <w:bottom w:w="0" w:type="dxa"/>
              <w:right w:w="28" w:type="dxa"/>
            </w:tcMar>
          </w:tcPr>
          <w:p w:rsidR="00CD0FE0" w:rsidRPr="007046A3" w:rsidRDefault="00CD0FE0" w:rsidP="00E82FB6">
            <w:pPr>
              <w:pStyle w:val="affd"/>
              <w:spacing w:before="0"/>
              <w:ind w:right="199" w:firstLine="0"/>
              <w:jc w:val="center"/>
              <w:rPr>
                <w:rFonts w:ascii="Times New Roman" w:eastAsia="Calibri" w:hAnsi="Times New Roman"/>
                <w:b/>
                <w:bCs/>
                <w:color w:val="000000"/>
                <w:sz w:val="24"/>
                <w:szCs w:val="24"/>
                <w:lang w:eastAsia="en-US"/>
              </w:rPr>
            </w:pPr>
            <w:r w:rsidRPr="007046A3">
              <w:rPr>
                <w:rFonts w:ascii="Times New Roman" w:eastAsia="Calibri" w:hAnsi="Times New Roman"/>
                <w:b/>
                <w:bCs/>
                <w:color w:val="000000"/>
                <w:sz w:val="24"/>
                <w:szCs w:val="24"/>
                <w:lang w:eastAsia="en-US"/>
              </w:rPr>
              <w:t>Назва адміністративно-територіальної одиниці</w:t>
            </w:r>
          </w:p>
        </w:tc>
      </w:tr>
      <w:tr w:rsidR="00CD0FE0" w:rsidRPr="007046A3" w:rsidTr="007046A3">
        <w:trPr>
          <w:trHeight w:val="20"/>
          <w:jc w:val="center"/>
        </w:trPr>
        <w:tc>
          <w:tcPr>
            <w:tcW w:w="4314" w:type="dxa"/>
            <w:noWrap/>
            <w:tcMar>
              <w:top w:w="0" w:type="dxa"/>
              <w:left w:w="28" w:type="dxa"/>
              <w:bottom w:w="0" w:type="dxa"/>
              <w:right w:w="28" w:type="dxa"/>
            </w:tcMar>
          </w:tcPr>
          <w:p w:rsidR="00CD0FE0" w:rsidRPr="007046A3" w:rsidRDefault="007046A3" w:rsidP="006557BC">
            <w:pPr>
              <w:pStyle w:val="affd"/>
              <w:spacing w:before="0"/>
              <w:ind w:right="-284" w:firstLine="0"/>
              <w:rPr>
                <w:rFonts w:ascii="Times New Roman" w:eastAsia="Calibri" w:hAnsi="Times New Roman"/>
                <w:color w:val="000000"/>
                <w:sz w:val="24"/>
                <w:szCs w:val="24"/>
                <w:lang w:eastAsia="en-US"/>
              </w:rPr>
            </w:pPr>
            <w:r w:rsidRPr="007046A3">
              <w:rPr>
                <w:rFonts w:ascii="Times New Roman" w:eastAsia="Calibri" w:hAnsi="Times New Roman"/>
                <w:color w:val="000000"/>
                <w:sz w:val="24"/>
                <w:szCs w:val="24"/>
                <w:lang w:eastAsia="en-US"/>
              </w:rPr>
              <w:t>Ірпінська</w:t>
            </w:r>
            <w:r w:rsidR="00CD0FE0" w:rsidRPr="007046A3">
              <w:rPr>
                <w:rFonts w:ascii="Times New Roman" w:eastAsia="Calibri" w:hAnsi="Times New Roman"/>
                <w:color w:val="000000"/>
                <w:sz w:val="24"/>
                <w:szCs w:val="24"/>
                <w:lang w:eastAsia="en-US"/>
              </w:rPr>
              <w:t xml:space="preserve"> міська рада </w:t>
            </w:r>
          </w:p>
        </w:tc>
        <w:tc>
          <w:tcPr>
            <w:tcW w:w="4596" w:type="dxa"/>
            <w:noWrap/>
            <w:tcMar>
              <w:top w:w="0" w:type="dxa"/>
              <w:left w:w="28" w:type="dxa"/>
              <w:bottom w:w="0" w:type="dxa"/>
              <w:right w:w="28" w:type="dxa"/>
            </w:tcMar>
          </w:tcPr>
          <w:p w:rsidR="00CD0FE0" w:rsidRPr="00482054" w:rsidRDefault="00977F3D" w:rsidP="001971D9">
            <w:pPr>
              <w:numPr>
                <w:ilvl w:val="0"/>
                <w:numId w:val="3"/>
              </w:numPr>
              <w:shd w:val="clear" w:color="auto" w:fill="FFFFFF"/>
              <w:ind w:left="384" w:right="-284"/>
              <w:rPr>
                <w:rFonts w:ascii="Times New Roman" w:hAnsi="Times New Roman"/>
                <w:color w:val="000000"/>
                <w:sz w:val="24"/>
                <w:szCs w:val="24"/>
              </w:rPr>
            </w:pPr>
            <w:r>
              <w:rPr>
                <w:rFonts w:ascii="Times New Roman" w:hAnsi="Times New Roman"/>
                <w:sz w:val="24"/>
                <w:szCs w:val="24"/>
              </w:rPr>
              <w:t xml:space="preserve">місто </w:t>
            </w:r>
            <w:hyperlink r:id="rId16" w:tooltip="Сєвєродонецьк" w:history="1">
              <w:r w:rsidR="007046A3" w:rsidRPr="007046A3">
                <w:rPr>
                  <w:rFonts w:ascii="Times New Roman" w:hAnsi="Times New Roman"/>
                  <w:sz w:val="24"/>
                  <w:szCs w:val="24"/>
                </w:rPr>
                <w:t>Ірп</w:t>
              </w:r>
              <w:r w:rsidR="009B471A">
                <w:rPr>
                  <w:rFonts w:ascii="Times New Roman" w:hAnsi="Times New Roman"/>
                  <w:sz w:val="24"/>
                  <w:szCs w:val="24"/>
                </w:rPr>
                <w:t>і</w:t>
              </w:r>
              <w:r w:rsidR="007046A3" w:rsidRPr="007046A3">
                <w:rPr>
                  <w:rFonts w:ascii="Times New Roman" w:hAnsi="Times New Roman"/>
                  <w:sz w:val="24"/>
                  <w:szCs w:val="24"/>
                </w:rPr>
                <w:t>нь</w:t>
              </w:r>
            </w:hyperlink>
          </w:p>
          <w:p w:rsidR="00482054" w:rsidRPr="007046A3" w:rsidRDefault="00482054" w:rsidP="00E82FB6">
            <w:pPr>
              <w:shd w:val="clear" w:color="auto" w:fill="FFFFFF"/>
              <w:ind w:left="384" w:right="-284" w:firstLine="0"/>
              <w:rPr>
                <w:rFonts w:ascii="Times New Roman" w:hAnsi="Times New Roman"/>
                <w:color w:val="000000"/>
                <w:sz w:val="24"/>
                <w:szCs w:val="24"/>
              </w:rPr>
            </w:pPr>
          </w:p>
        </w:tc>
      </w:tr>
      <w:tr w:rsidR="00CD0FE0" w:rsidRPr="007046A3" w:rsidTr="004F1466">
        <w:trPr>
          <w:trHeight w:val="700"/>
          <w:jc w:val="center"/>
        </w:trPr>
        <w:tc>
          <w:tcPr>
            <w:tcW w:w="4314" w:type="dxa"/>
            <w:noWrap/>
            <w:tcMar>
              <w:top w:w="0" w:type="dxa"/>
              <w:left w:w="28" w:type="dxa"/>
              <w:bottom w:w="0" w:type="dxa"/>
              <w:right w:w="28" w:type="dxa"/>
            </w:tcMar>
          </w:tcPr>
          <w:p w:rsidR="00CD0FE0" w:rsidRPr="007046A3" w:rsidRDefault="007046A3" w:rsidP="006557BC">
            <w:pPr>
              <w:pStyle w:val="affd"/>
              <w:spacing w:before="0"/>
              <w:ind w:right="-284" w:firstLine="0"/>
              <w:rPr>
                <w:rFonts w:ascii="Times New Roman" w:eastAsia="Calibri" w:hAnsi="Times New Roman"/>
                <w:color w:val="000000"/>
                <w:sz w:val="24"/>
                <w:szCs w:val="24"/>
                <w:lang w:eastAsia="en-US"/>
              </w:rPr>
            </w:pPr>
            <w:r w:rsidRPr="007046A3">
              <w:rPr>
                <w:rFonts w:ascii="Times New Roman" w:eastAsia="Calibri" w:hAnsi="Times New Roman"/>
                <w:color w:val="000000"/>
                <w:sz w:val="24"/>
                <w:szCs w:val="24"/>
              </w:rPr>
              <w:t xml:space="preserve">Козинцівська сільська рада </w:t>
            </w:r>
          </w:p>
        </w:tc>
        <w:tc>
          <w:tcPr>
            <w:tcW w:w="4596" w:type="dxa"/>
            <w:noWrap/>
            <w:tcMar>
              <w:top w:w="0" w:type="dxa"/>
              <w:left w:w="28" w:type="dxa"/>
              <w:bottom w:w="0" w:type="dxa"/>
              <w:right w:w="28" w:type="dxa"/>
            </w:tcMar>
          </w:tcPr>
          <w:p w:rsidR="00CD0FE0" w:rsidRPr="007046A3" w:rsidRDefault="007046A3" w:rsidP="001971D9">
            <w:pPr>
              <w:numPr>
                <w:ilvl w:val="0"/>
                <w:numId w:val="3"/>
              </w:numPr>
              <w:shd w:val="clear" w:color="auto" w:fill="FFFFFF"/>
              <w:ind w:left="384" w:right="-284"/>
              <w:rPr>
                <w:rFonts w:ascii="Times New Roman" w:hAnsi="Times New Roman"/>
                <w:sz w:val="24"/>
                <w:szCs w:val="24"/>
              </w:rPr>
            </w:pPr>
            <w:r w:rsidRPr="007046A3">
              <w:rPr>
                <w:rFonts w:ascii="Times New Roman" w:hAnsi="Times New Roman"/>
                <w:sz w:val="24"/>
                <w:szCs w:val="24"/>
              </w:rPr>
              <w:t>село</w:t>
            </w:r>
            <w:r w:rsidRPr="007046A3">
              <w:rPr>
                <w:color w:val="000000"/>
                <w:sz w:val="24"/>
                <w:szCs w:val="24"/>
              </w:rPr>
              <w:t xml:space="preserve"> </w:t>
            </w:r>
            <w:r w:rsidRPr="007046A3">
              <w:rPr>
                <w:rFonts w:ascii="Times New Roman" w:hAnsi="Times New Roman"/>
                <w:sz w:val="24"/>
                <w:szCs w:val="24"/>
              </w:rPr>
              <w:t>Козинці</w:t>
            </w:r>
          </w:p>
          <w:p w:rsidR="007046A3" w:rsidRPr="007046A3" w:rsidRDefault="007046A3" w:rsidP="001971D9">
            <w:pPr>
              <w:numPr>
                <w:ilvl w:val="0"/>
                <w:numId w:val="3"/>
              </w:numPr>
              <w:shd w:val="clear" w:color="auto" w:fill="FFFFFF"/>
              <w:ind w:left="384" w:right="-284"/>
              <w:rPr>
                <w:rFonts w:ascii="Times New Roman" w:hAnsi="Times New Roman"/>
                <w:color w:val="000000"/>
                <w:sz w:val="24"/>
                <w:szCs w:val="24"/>
              </w:rPr>
            </w:pPr>
            <w:r w:rsidRPr="007046A3">
              <w:rPr>
                <w:rFonts w:ascii="Times New Roman" w:hAnsi="Times New Roman"/>
                <w:sz w:val="24"/>
                <w:szCs w:val="24"/>
              </w:rPr>
              <w:t>село Діброва</w:t>
            </w:r>
          </w:p>
        </w:tc>
      </w:tr>
      <w:tr w:rsidR="00CD0FE0" w:rsidRPr="007046A3" w:rsidTr="00B344D6">
        <w:trPr>
          <w:trHeight w:val="695"/>
          <w:jc w:val="center"/>
        </w:trPr>
        <w:tc>
          <w:tcPr>
            <w:tcW w:w="4314" w:type="dxa"/>
            <w:noWrap/>
            <w:tcMar>
              <w:top w:w="0" w:type="dxa"/>
              <w:left w:w="28" w:type="dxa"/>
              <w:bottom w:w="0" w:type="dxa"/>
              <w:right w:w="28" w:type="dxa"/>
            </w:tcMar>
          </w:tcPr>
          <w:p w:rsidR="00CD0FE0" w:rsidRPr="007046A3" w:rsidRDefault="007046A3" w:rsidP="004F1466">
            <w:pPr>
              <w:shd w:val="clear" w:color="auto" w:fill="FFFFFF"/>
              <w:ind w:right="-284" w:firstLine="0"/>
              <w:rPr>
                <w:rFonts w:ascii="Times New Roman" w:hAnsi="Times New Roman"/>
                <w:sz w:val="24"/>
                <w:szCs w:val="24"/>
              </w:rPr>
            </w:pPr>
            <w:r w:rsidRPr="007046A3">
              <w:rPr>
                <w:rFonts w:ascii="Times New Roman" w:hAnsi="Times New Roman"/>
                <w:color w:val="000000"/>
                <w:sz w:val="24"/>
                <w:szCs w:val="24"/>
                <w:lang w:eastAsia="ru-RU"/>
              </w:rPr>
              <w:t>Михайлів</w:t>
            </w:r>
            <w:r w:rsidR="004551B1">
              <w:rPr>
                <w:rFonts w:ascii="Times New Roman" w:hAnsi="Times New Roman"/>
                <w:color w:val="000000"/>
                <w:sz w:val="24"/>
                <w:szCs w:val="24"/>
                <w:lang w:val="ru-RU" w:eastAsia="ru-RU"/>
              </w:rPr>
              <w:t>сь</w:t>
            </w:r>
            <w:r w:rsidRPr="007046A3">
              <w:rPr>
                <w:rFonts w:ascii="Times New Roman" w:hAnsi="Times New Roman"/>
                <w:color w:val="000000"/>
                <w:sz w:val="24"/>
                <w:szCs w:val="24"/>
                <w:lang w:eastAsia="ru-RU"/>
              </w:rPr>
              <w:t>ка-Рубежів</w:t>
            </w:r>
            <w:r w:rsidR="004551B1">
              <w:rPr>
                <w:rFonts w:ascii="Times New Roman" w:hAnsi="Times New Roman"/>
                <w:color w:val="000000"/>
                <w:sz w:val="24"/>
                <w:szCs w:val="24"/>
                <w:lang w:val="ru-RU" w:eastAsia="ru-RU"/>
              </w:rPr>
              <w:t>сь</w:t>
            </w:r>
            <w:r w:rsidRPr="007046A3">
              <w:rPr>
                <w:rFonts w:ascii="Times New Roman" w:hAnsi="Times New Roman"/>
                <w:color w:val="000000"/>
                <w:sz w:val="24"/>
                <w:szCs w:val="24"/>
                <w:lang w:eastAsia="ru-RU"/>
              </w:rPr>
              <w:t>ка сільська рада</w:t>
            </w:r>
          </w:p>
        </w:tc>
        <w:tc>
          <w:tcPr>
            <w:tcW w:w="4596" w:type="dxa"/>
            <w:noWrap/>
            <w:tcMar>
              <w:top w:w="0" w:type="dxa"/>
              <w:left w:w="28" w:type="dxa"/>
              <w:bottom w:w="0" w:type="dxa"/>
              <w:right w:w="28" w:type="dxa"/>
            </w:tcMar>
          </w:tcPr>
          <w:p w:rsidR="00CD0FE0" w:rsidRPr="007046A3" w:rsidRDefault="007046A3" w:rsidP="001971D9">
            <w:pPr>
              <w:numPr>
                <w:ilvl w:val="0"/>
                <w:numId w:val="3"/>
              </w:numPr>
              <w:shd w:val="clear" w:color="auto" w:fill="FFFFFF"/>
              <w:ind w:left="384" w:right="-284"/>
              <w:rPr>
                <w:rFonts w:ascii="Times New Roman" w:hAnsi="Times New Roman"/>
                <w:sz w:val="24"/>
                <w:szCs w:val="24"/>
              </w:rPr>
            </w:pPr>
            <w:r w:rsidRPr="007046A3">
              <w:rPr>
                <w:rFonts w:ascii="Times New Roman" w:hAnsi="Times New Roman"/>
                <w:sz w:val="24"/>
                <w:szCs w:val="24"/>
              </w:rPr>
              <w:t>село Михайлівка-Рубежівка</w:t>
            </w:r>
          </w:p>
          <w:p w:rsidR="007046A3" w:rsidRPr="007046A3" w:rsidRDefault="007046A3" w:rsidP="001971D9">
            <w:pPr>
              <w:numPr>
                <w:ilvl w:val="0"/>
                <w:numId w:val="3"/>
              </w:numPr>
              <w:shd w:val="clear" w:color="auto" w:fill="FFFFFF"/>
              <w:ind w:left="384" w:right="-284"/>
              <w:rPr>
                <w:rFonts w:ascii="Times New Roman" w:hAnsi="Times New Roman"/>
                <w:sz w:val="24"/>
                <w:szCs w:val="24"/>
              </w:rPr>
            </w:pPr>
            <w:r w:rsidRPr="007046A3">
              <w:rPr>
                <w:rFonts w:ascii="Times New Roman" w:hAnsi="Times New Roman"/>
                <w:sz w:val="24"/>
                <w:szCs w:val="24"/>
              </w:rPr>
              <w:t>село</w:t>
            </w:r>
            <w:r w:rsidR="00977F3D">
              <w:rPr>
                <w:rFonts w:ascii="Times New Roman" w:hAnsi="Times New Roman"/>
                <w:sz w:val="24"/>
                <w:szCs w:val="24"/>
              </w:rPr>
              <w:t xml:space="preserve"> </w:t>
            </w:r>
            <w:r w:rsidRPr="007046A3">
              <w:rPr>
                <w:rFonts w:ascii="Times New Roman" w:hAnsi="Times New Roman"/>
                <w:sz w:val="24"/>
                <w:szCs w:val="24"/>
              </w:rPr>
              <w:t>Забуччя</w:t>
            </w:r>
          </w:p>
        </w:tc>
      </w:tr>
    </w:tbl>
    <w:p w:rsidR="007046A3" w:rsidRDefault="007046A3" w:rsidP="0052492F">
      <w:pPr>
        <w:pStyle w:val="aff1"/>
      </w:pPr>
      <w:bookmarkStart w:id="9" w:name="_Toc436423061"/>
      <w:bookmarkStart w:id="10" w:name="_Toc48163751"/>
      <w:bookmarkStart w:id="11" w:name="_Toc48659564"/>
      <w:bookmarkStart w:id="12" w:name="_Toc48667414"/>
    </w:p>
    <w:p w:rsidR="00A46374" w:rsidRDefault="00A46374" w:rsidP="002C6BBF">
      <w:pPr>
        <w:pStyle w:val="2"/>
        <w:ind w:left="1134" w:hanging="425"/>
      </w:pPr>
      <w:bookmarkStart w:id="13" w:name="_Toc76492327"/>
      <w:r w:rsidRPr="002C6BBF">
        <w:rPr>
          <w:rFonts w:ascii="Times New Roman" w:hAnsi="Times New Roman"/>
          <w:color w:val="002060"/>
          <w:sz w:val="24"/>
          <w:szCs w:val="24"/>
        </w:rPr>
        <w:t>Інформація про об’єднання</w:t>
      </w:r>
      <w:r w:rsidRPr="002C6BBF">
        <w:rPr>
          <w:color w:val="002060"/>
        </w:rPr>
        <w:t xml:space="preserve"> </w:t>
      </w:r>
      <w:r w:rsidRPr="002C6BBF">
        <w:rPr>
          <w:rFonts w:ascii="Times New Roman" w:hAnsi="Times New Roman"/>
          <w:color w:val="002060"/>
          <w:sz w:val="24"/>
          <w:szCs w:val="24"/>
        </w:rPr>
        <w:t>громадян і засоби масової інформації</w:t>
      </w:r>
      <w:bookmarkEnd w:id="9"/>
      <w:bookmarkEnd w:id="10"/>
      <w:bookmarkEnd w:id="11"/>
      <w:bookmarkEnd w:id="12"/>
      <w:bookmarkEnd w:id="13"/>
    </w:p>
    <w:p w:rsidR="007046A3" w:rsidRPr="007046A3" w:rsidRDefault="007046A3" w:rsidP="006557BC">
      <w:pPr>
        <w:ind w:right="-284"/>
      </w:pPr>
    </w:p>
    <w:p w:rsidR="004F2F91" w:rsidRPr="00705813" w:rsidRDefault="004F2F91" w:rsidP="006557BC">
      <w:pPr>
        <w:rPr>
          <w:rFonts w:ascii="Times New Roman" w:hAnsi="Times New Roman"/>
          <w:b/>
          <w:sz w:val="24"/>
          <w:szCs w:val="24"/>
        </w:rPr>
      </w:pPr>
      <w:r w:rsidRPr="00705813">
        <w:rPr>
          <w:rFonts w:ascii="Times New Roman" w:hAnsi="Times New Roman"/>
          <w:sz w:val="24"/>
          <w:szCs w:val="24"/>
        </w:rPr>
        <w:t xml:space="preserve">У місті працюють </w:t>
      </w:r>
      <w:r w:rsidR="007A5580" w:rsidRPr="00E14FDA">
        <w:rPr>
          <w:rFonts w:ascii="Times New Roman" w:hAnsi="Times New Roman"/>
          <w:sz w:val="24"/>
          <w:szCs w:val="24"/>
        </w:rPr>
        <w:t>близько</w:t>
      </w:r>
      <w:r w:rsidRPr="00E14FDA">
        <w:rPr>
          <w:rFonts w:ascii="Times New Roman" w:hAnsi="Times New Roman"/>
          <w:sz w:val="24"/>
          <w:szCs w:val="24"/>
        </w:rPr>
        <w:t xml:space="preserve"> </w:t>
      </w:r>
      <w:r w:rsidR="00241D53" w:rsidRPr="00E14FDA">
        <w:rPr>
          <w:rFonts w:ascii="Times New Roman" w:hAnsi="Times New Roman"/>
          <w:sz w:val="24"/>
          <w:szCs w:val="24"/>
        </w:rPr>
        <w:t>1</w:t>
      </w:r>
      <w:r w:rsidR="00241D53" w:rsidRPr="00241D53">
        <w:rPr>
          <w:rFonts w:ascii="Times New Roman" w:hAnsi="Times New Roman"/>
          <w:sz w:val="24"/>
          <w:szCs w:val="24"/>
        </w:rPr>
        <w:t>2</w:t>
      </w:r>
      <w:r w:rsidR="00705813" w:rsidRPr="00705813">
        <w:rPr>
          <w:rFonts w:ascii="Times New Roman" w:hAnsi="Times New Roman"/>
          <w:sz w:val="24"/>
          <w:szCs w:val="24"/>
        </w:rPr>
        <w:t xml:space="preserve"> </w:t>
      </w:r>
      <w:r w:rsidRPr="00705813">
        <w:rPr>
          <w:rFonts w:ascii="Times New Roman" w:hAnsi="Times New Roman"/>
          <w:sz w:val="24"/>
          <w:szCs w:val="24"/>
        </w:rPr>
        <w:t>громадських організацій, які представляють інтереси різних цільових груп: професійні асоціації, у тому числі лікарів, освітян, органів місцевого самоврядування підприємців, журналістів</w:t>
      </w:r>
      <w:r w:rsidR="00BE4127" w:rsidRPr="00705813">
        <w:rPr>
          <w:rFonts w:ascii="Times New Roman" w:hAnsi="Times New Roman"/>
          <w:sz w:val="24"/>
          <w:szCs w:val="24"/>
        </w:rPr>
        <w:t>, культурних діячів; громадські організації із захисту ВПО, учасників АТО/ООС, з місцевого економічного розвитку, розвитку молодіжних ініціатив, розвитку громади та регіону.</w:t>
      </w:r>
    </w:p>
    <w:p w:rsidR="006C1910" w:rsidRDefault="006C1910" w:rsidP="0075746F">
      <w:pPr>
        <w:pStyle w:val="TableTitle"/>
      </w:pPr>
    </w:p>
    <w:p w:rsidR="0061577C" w:rsidRPr="00D8769B" w:rsidRDefault="00BE4127" w:rsidP="0075746F">
      <w:pPr>
        <w:pStyle w:val="TableTitle"/>
      </w:pPr>
      <w:r w:rsidRPr="00936454">
        <w:t>Пер</w:t>
      </w:r>
      <w:r w:rsidR="00400756" w:rsidRPr="00936454">
        <w:t>е</w:t>
      </w:r>
      <w:r w:rsidRPr="00936454">
        <w:t xml:space="preserve">лік </w:t>
      </w:r>
      <w:r w:rsidR="00400756" w:rsidRPr="00936454">
        <w:t>діючих</w:t>
      </w:r>
      <w:r w:rsidRPr="00936454">
        <w:t xml:space="preserve"> громадських організацій</w:t>
      </w:r>
      <w:r w:rsidR="008165A6" w:rsidRPr="00936454">
        <w:t xml:space="preserve"> на території </w:t>
      </w:r>
      <w:r w:rsidR="00D8769B" w:rsidRPr="00D8769B">
        <w:t>міста</w:t>
      </w:r>
    </w:p>
    <w:p w:rsidR="00BE4127" w:rsidRPr="00705813" w:rsidRDefault="00BE4127" w:rsidP="006557BC">
      <w:pPr>
        <w:pStyle w:val="TableParagraph"/>
        <w:ind w:right="-284"/>
        <w:jc w:val="center"/>
        <w:rPr>
          <w:b/>
          <w:bCs/>
          <w:sz w:val="24"/>
          <w:szCs w:val="24"/>
        </w:rPr>
      </w:pPr>
    </w:p>
    <w:tbl>
      <w:tblPr>
        <w:tblW w:w="9639" w:type="dxa"/>
        <w:tblInd w:w="108"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4A0" w:firstRow="1" w:lastRow="0" w:firstColumn="1" w:lastColumn="0" w:noHBand="0" w:noVBand="1"/>
      </w:tblPr>
      <w:tblGrid>
        <w:gridCol w:w="426"/>
        <w:gridCol w:w="3940"/>
        <w:gridCol w:w="5273"/>
      </w:tblGrid>
      <w:tr w:rsidR="004F2F91" w:rsidRPr="00705813" w:rsidTr="00482054">
        <w:trPr>
          <w:trHeight w:val="238"/>
        </w:trPr>
        <w:tc>
          <w:tcPr>
            <w:tcW w:w="426" w:type="dxa"/>
            <w:shd w:val="clear" w:color="auto" w:fill="DBE5F1"/>
            <w:hideMark/>
          </w:tcPr>
          <w:p w:rsidR="004F2F91" w:rsidRPr="00705813" w:rsidRDefault="004F2F91" w:rsidP="00936454">
            <w:pPr>
              <w:ind w:left="-137" w:right="-284" w:firstLine="5"/>
              <w:jc w:val="center"/>
              <w:rPr>
                <w:rFonts w:ascii="Times New Roman" w:hAnsi="Times New Roman"/>
                <w:b/>
                <w:bCs/>
                <w:sz w:val="24"/>
                <w:szCs w:val="24"/>
              </w:rPr>
            </w:pPr>
            <w:r w:rsidRPr="00705813">
              <w:rPr>
                <w:rFonts w:ascii="Times New Roman" w:hAnsi="Times New Roman"/>
                <w:b/>
                <w:bCs/>
                <w:sz w:val="24"/>
                <w:szCs w:val="24"/>
              </w:rPr>
              <w:t>№</w:t>
            </w:r>
          </w:p>
        </w:tc>
        <w:tc>
          <w:tcPr>
            <w:tcW w:w="3940" w:type="dxa"/>
            <w:shd w:val="clear" w:color="auto" w:fill="DBE5F1"/>
            <w:hideMark/>
          </w:tcPr>
          <w:p w:rsidR="004F2F91" w:rsidRPr="00705813" w:rsidRDefault="004F2F91" w:rsidP="00B344D6">
            <w:pPr>
              <w:ind w:right="-284" w:firstLine="34"/>
              <w:jc w:val="center"/>
              <w:rPr>
                <w:rFonts w:ascii="Times New Roman" w:hAnsi="Times New Roman"/>
                <w:b/>
                <w:bCs/>
                <w:sz w:val="24"/>
                <w:szCs w:val="24"/>
              </w:rPr>
            </w:pPr>
            <w:r w:rsidRPr="00705813">
              <w:rPr>
                <w:rFonts w:ascii="Times New Roman" w:hAnsi="Times New Roman"/>
                <w:b/>
                <w:bCs/>
                <w:sz w:val="24"/>
                <w:szCs w:val="24"/>
              </w:rPr>
              <w:t>Назва громадської організації</w:t>
            </w:r>
          </w:p>
        </w:tc>
        <w:tc>
          <w:tcPr>
            <w:tcW w:w="5273" w:type="dxa"/>
            <w:shd w:val="clear" w:color="auto" w:fill="DBE5F1"/>
            <w:hideMark/>
          </w:tcPr>
          <w:p w:rsidR="004F2F91" w:rsidRPr="00705813" w:rsidRDefault="004F2F91" w:rsidP="00B344D6">
            <w:pPr>
              <w:ind w:right="-284" w:firstLine="0"/>
              <w:jc w:val="center"/>
              <w:rPr>
                <w:rFonts w:ascii="Times New Roman" w:hAnsi="Times New Roman"/>
                <w:b/>
                <w:bCs/>
                <w:sz w:val="24"/>
                <w:szCs w:val="24"/>
              </w:rPr>
            </w:pPr>
            <w:r w:rsidRPr="00705813">
              <w:rPr>
                <w:rFonts w:ascii="Times New Roman" w:hAnsi="Times New Roman"/>
                <w:b/>
                <w:bCs/>
                <w:sz w:val="24"/>
                <w:szCs w:val="24"/>
              </w:rPr>
              <w:t>Характеристика діяльності</w:t>
            </w:r>
          </w:p>
        </w:tc>
      </w:tr>
      <w:tr w:rsidR="00241D53" w:rsidRPr="00705813" w:rsidTr="00482054">
        <w:tc>
          <w:tcPr>
            <w:tcW w:w="426" w:type="dxa"/>
            <w:shd w:val="clear" w:color="auto" w:fill="auto"/>
          </w:tcPr>
          <w:p w:rsidR="00241D53" w:rsidRPr="006812CA" w:rsidRDefault="00241D53" w:rsidP="000A7EA6">
            <w:pPr>
              <w:numPr>
                <w:ilvl w:val="0"/>
                <w:numId w:val="4"/>
              </w:numPr>
              <w:ind w:left="-250" w:right="-284" w:firstLine="5"/>
              <w:contextualSpacing/>
              <w:jc w:val="center"/>
              <w:rPr>
                <w:rFonts w:ascii="Times New Roman" w:hAnsi="Times New Roman"/>
                <w:sz w:val="24"/>
                <w:szCs w:val="24"/>
              </w:rPr>
            </w:pPr>
          </w:p>
        </w:tc>
        <w:tc>
          <w:tcPr>
            <w:tcW w:w="3940" w:type="dxa"/>
            <w:shd w:val="clear" w:color="auto" w:fill="auto"/>
          </w:tcPr>
          <w:p w:rsidR="00241D53" w:rsidRDefault="00241D53" w:rsidP="006F69E9">
            <w:pPr>
              <w:ind w:right="-284" w:firstLine="0"/>
              <w:jc w:val="left"/>
              <w:rPr>
                <w:rFonts w:ascii="Times New Roman" w:hAnsi="Times New Roman"/>
                <w:sz w:val="24"/>
                <w:szCs w:val="24"/>
              </w:rPr>
            </w:pPr>
            <w:r w:rsidRPr="005745B6">
              <w:rPr>
                <w:rFonts w:ascii="Times New Roman" w:hAnsi="Times New Roman"/>
                <w:sz w:val="24"/>
                <w:szCs w:val="24"/>
              </w:rPr>
              <w:t>Ірпінська рег</w:t>
            </w:r>
            <w:r>
              <w:rPr>
                <w:rFonts w:ascii="Times New Roman" w:hAnsi="Times New Roman"/>
                <w:sz w:val="24"/>
                <w:szCs w:val="24"/>
              </w:rPr>
              <w:t>іональна громадська</w:t>
            </w:r>
          </w:p>
          <w:p w:rsidR="00437FDD" w:rsidRDefault="00241D53" w:rsidP="006F69E9">
            <w:pPr>
              <w:ind w:right="-284" w:firstLine="0"/>
              <w:jc w:val="left"/>
              <w:rPr>
                <w:rFonts w:ascii="Times New Roman" w:hAnsi="Times New Roman"/>
                <w:sz w:val="24"/>
                <w:szCs w:val="24"/>
                <w:lang w:val="ru-RU"/>
              </w:rPr>
            </w:pPr>
            <w:r>
              <w:rPr>
                <w:rFonts w:ascii="Times New Roman" w:hAnsi="Times New Roman"/>
                <w:sz w:val="24"/>
                <w:szCs w:val="24"/>
              </w:rPr>
              <w:t xml:space="preserve">організація «Регбійний клуб </w:t>
            </w:r>
          </w:p>
          <w:p w:rsidR="00241D53" w:rsidRPr="006812CA" w:rsidRDefault="00241D53" w:rsidP="006F69E9">
            <w:pPr>
              <w:ind w:right="-284" w:firstLine="0"/>
              <w:jc w:val="left"/>
              <w:rPr>
                <w:rFonts w:ascii="Times New Roman" w:hAnsi="Times New Roman"/>
                <w:sz w:val="24"/>
                <w:szCs w:val="24"/>
              </w:rPr>
            </w:pPr>
            <w:r>
              <w:rPr>
                <w:rFonts w:ascii="Times New Roman" w:hAnsi="Times New Roman"/>
                <w:sz w:val="24"/>
                <w:szCs w:val="24"/>
              </w:rPr>
              <w:t>«Ірпінь»</w:t>
            </w:r>
          </w:p>
        </w:tc>
        <w:tc>
          <w:tcPr>
            <w:tcW w:w="5273" w:type="dxa"/>
            <w:shd w:val="clear" w:color="auto" w:fill="auto"/>
          </w:tcPr>
          <w:p w:rsidR="00241D53" w:rsidRPr="006812CA" w:rsidRDefault="00241D53" w:rsidP="006F69E9">
            <w:pPr>
              <w:ind w:firstLine="0"/>
              <w:rPr>
                <w:rFonts w:ascii="Times New Roman" w:hAnsi="Times New Roman"/>
                <w:sz w:val="24"/>
                <w:szCs w:val="24"/>
              </w:rPr>
            </w:pPr>
            <w:r>
              <w:rPr>
                <w:rFonts w:ascii="Times New Roman" w:hAnsi="Times New Roman"/>
                <w:sz w:val="24"/>
                <w:szCs w:val="24"/>
              </w:rPr>
              <w:t>Розвиток та популяризація олімпійського виду спорту в Ірпінському регіоні.</w:t>
            </w:r>
          </w:p>
        </w:tc>
      </w:tr>
      <w:tr w:rsidR="00241D53" w:rsidRPr="00705813" w:rsidTr="00482054">
        <w:trPr>
          <w:trHeight w:val="328"/>
        </w:trPr>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Pr="006812CA" w:rsidRDefault="00241D53" w:rsidP="00386EE6">
            <w:pPr>
              <w:ind w:right="-284" w:firstLine="0"/>
              <w:jc w:val="left"/>
              <w:rPr>
                <w:rFonts w:ascii="Times New Roman" w:hAnsi="Times New Roman"/>
                <w:sz w:val="24"/>
                <w:szCs w:val="24"/>
              </w:rPr>
            </w:pPr>
            <w:r w:rsidRPr="005745B6">
              <w:rPr>
                <w:rFonts w:ascii="Times New Roman" w:hAnsi="Times New Roman"/>
                <w:sz w:val="24"/>
                <w:szCs w:val="24"/>
              </w:rPr>
              <w:t xml:space="preserve">Громадська організація </w:t>
            </w:r>
            <w:r>
              <w:rPr>
                <w:rFonts w:ascii="Times New Roman" w:hAnsi="Times New Roman"/>
                <w:sz w:val="24"/>
                <w:szCs w:val="24"/>
              </w:rPr>
              <w:t>«</w:t>
            </w:r>
            <w:r w:rsidRPr="005745B6">
              <w:rPr>
                <w:rFonts w:ascii="Times New Roman" w:hAnsi="Times New Roman"/>
                <w:sz w:val="24"/>
                <w:szCs w:val="24"/>
              </w:rPr>
              <w:t>Центр захисту</w:t>
            </w:r>
            <w:r w:rsidR="00386EE6">
              <w:rPr>
                <w:rFonts w:ascii="Times New Roman" w:hAnsi="Times New Roman"/>
                <w:sz w:val="24"/>
                <w:szCs w:val="24"/>
                <w:lang w:val="ru-RU"/>
              </w:rPr>
              <w:t xml:space="preserve"> </w:t>
            </w:r>
            <w:r w:rsidRPr="005745B6">
              <w:rPr>
                <w:rFonts w:ascii="Times New Roman" w:hAnsi="Times New Roman"/>
                <w:sz w:val="24"/>
                <w:szCs w:val="24"/>
              </w:rPr>
              <w:t>тварин</w:t>
            </w:r>
            <w:r>
              <w:rPr>
                <w:rFonts w:ascii="Times New Roman" w:hAnsi="Times New Roman"/>
                <w:sz w:val="24"/>
                <w:szCs w:val="24"/>
              </w:rPr>
              <w:t>»</w:t>
            </w:r>
          </w:p>
        </w:tc>
        <w:tc>
          <w:tcPr>
            <w:tcW w:w="5273" w:type="dxa"/>
            <w:shd w:val="clear" w:color="auto" w:fill="auto"/>
          </w:tcPr>
          <w:p w:rsidR="00241D53" w:rsidRPr="006812CA" w:rsidRDefault="00E2139F" w:rsidP="006F69E9">
            <w:pPr>
              <w:ind w:firstLine="0"/>
              <w:rPr>
                <w:rFonts w:ascii="Times New Roman" w:hAnsi="Times New Roman"/>
                <w:sz w:val="24"/>
                <w:szCs w:val="24"/>
              </w:rPr>
            </w:pPr>
            <w:r>
              <w:rPr>
                <w:rFonts w:ascii="Times New Roman" w:hAnsi="Times New Roman"/>
                <w:sz w:val="24"/>
                <w:szCs w:val="24"/>
              </w:rPr>
              <w:t>Н</w:t>
            </w:r>
            <w:r w:rsidR="00241D53">
              <w:rPr>
                <w:rFonts w:ascii="Times New Roman" w:hAnsi="Times New Roman"/>
                <w:sz w:val="24"/>
                <w:szCs w:val="24"/>
              </w:rPr>
              <w:t xml:space="preserve">еприбуткова </w:t>
            </w:r>
            <w:r w:rsidR="00241D53" w:rsidRPr="00A70119">
              <w:rPr>
                <w:rFonts w:ascii="Times New Roman" w:hAnsi="Times New Roman"/>
                <w:sz w:val="24"/>
                <w:szCs w:val="24"/>
              </w:rPr>
              <w:t>громадська організація, що займається захисто</w:t>
            </w:r>
            <w:r w:rsidR="00241D53">
              <w:rPr>
                <w:rFonts w:ascii="Times New Roman" w:hAnsi="Times New Roman"/>
                <w:sz w:val="24"/>
                <w:szCs w:val="24"/>
              </w:rPr>
              <w:t>м тварин в основному в м. Ірпінь.</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Pr="006812CA" w:rsidRDefault="00241D53" w:rsidP="00386EE6">
            <w:pPr>
              <w:ind w:right="-284" w:firstLine="0"/>
              <w:jc w:val="left"/>
              <w:rPr>
                <w:rFonts w:ascii="Times New Roman" w:hAnsi="Times New Roman"/>
                <w:sz w:val="24"/>
                <w:szCs w:val="24"/>
              </w:rPr>
            </w:pPr>
            <w:r w:rsidRPr="005745B6">
              <w:rPr>
                <w:rFonts w:ascii="Times New Roman" w:hAnsi="Times New Roman"/>
                <w:sz w:val="24"/>
                <w:szCs w:val="24"/>
              </w:rPr>
              <w:t xml:space="preserve">Ірпінська міська громадська організація </w:t>
            </w:r>
            <w:r>
              <w:rPr>
                <w:rFonts w:ascii="Times New Roman" w:hAnsi="Times New Roman"/>
                <w:sz w:val="24"/>
                <w:szCs w:val="24"/>
              </w:rPr>
              <w:t>«</w:t>
            </w:r>
            <w:r w:rsidRPr="005745B6">
              <w:rPr>
                <w:rFonts w:ascii="Times New Roman" w:hAnsi="Times New Roman"/>
                <w:sz w:val="24"/>
                <w:szCs w:val="24"/>
              </w:rPr>
              <w:t>Клуб спор</w:t>
            </w:r>
            <w:r>
              <w:rPr>
                <w:rFonts w:ascii="Times New Roman" w:hAnsi="Times New Roman"/>
                <w:sz w:val="24"/>
                <w:szCs w:val="24"/>
              </w:rPr>
              <w:t>тивного бального танцю</w:t>
            </w:r>
            <w:r w:rsidR="00386EE6">
              <w:rPr>
                <w:rFonts w:ascii="Times New Roman" w:hAnsi="Times New Roman"/>
                <w:sz w:val="24"/>
                <w:szCs w:val="24"/>
                <w:lang w:val="ru-RU"/>
              </w:rPr>
              <w:t xml:space="preserve"> </w:t>
            </w:r>
            <w:r>
              <w:rPr>
                <w:rFonts w:ascii="Times New Roman" w:hAnsi="Times New Roman"/>
                <w:sz w:val="24"/>
                <w:szCs w:val="24"/>
              </w:rPr>
              <w:t>«Адажіо»</w:t>
            </w:r>
          </w:p>
        </w:tc>
        <w:tc>
          <w:tcPr>
            <w:tcW w:w="5273" w:type="dxa"/>
            <w:shd w:val="clear" w:color="auto" w:fill="auto"/>
          </w:tcPr>
          <w:p w:rsidR="00241D53" w:rsidRPr="006812CA" w:rsidRDefault="00241D53" w:rsidP="006F69E9">
            <w:pPr>
              <w:ind w:right="7" w:firstLine="0"/>
              <w:rPr>
                <w:rFonts w:ascii="Times New Roman" w:hAnsi="Times New Roman"/>
                <w:sz w:val="24"/>
                <w:szCs w:val="24"/>
              </w:rPr>
            </w:pPr>
            <w:r w:rsidRPr="00A70119">
              <w:rPr>
                <w:rFonts w:ascii="Times New Roman" w:hAnsi="Times New Roman"/>
                <w:sz w:val="24"/>
                <w:szCs w:val="24"/>
              </w:rPr>
              <w:t xml:space="preserve">Розвиток сучасного </w:t>
            </w:r>
            <w:r>
              <w:rPr>
                <w:rFonts w:ascii="Times New Roman" w:hAnsi="Times New Roman"/>
                <w:sz w:val="24"/>
                <w:szCs w:val="24"/>
              </w:rPr>
              <w:t>бального</w:t>
            </w:r>
            <w:r w:rsidRPr="00A70119">
              <w:rPr>
                <w:rFonts w:ascii="Times New Roman" w:hAnsi="Times New Roman"/>
                <w:sz w:val="24"/>
                <w:szCs w:val="24"/>
              </w:rPr>
              <w:t xml:space="preserve"> танцю, художньої  гімнастики у місті.</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Pr="006812CA" w:rsidRDefault="00241D53" w:rsidP="00386EE6">
            <w:pPr>
              <w:shd w:val="clear" w:color="auto" w:fill="FFFFFF"/>
              <w:ind w:right="-284" w:firstLine="0"/>
              <w:jc w:val="left"/>
              <w:rPr>
                <w:rFonts w:ascii="Times New Roman" w:hAnsi="Times New Roman"/>
                <w:sz w:val="24"/>
                <w:szCs w:val="24"/>
              </w:rPr>
            </w:pPr>
            <w:r w:rsidRPr="005C316D">
              <w:rPr>
                <w:rFonts w:ascii="Times New Roman" w:hAnsi="Times New Roman"/>
                <w:sz w:val="24"/>
                <w:szCs w:val="24"/>
              </w:rPr>
              <w:t xml:space="preserve">Ірпінська міська громадська організація </w:t>
            </w:r>
            <w:r>
              <w:rPr>
                <w:rFonts w:ascii="Times New Roman" w:hAnsi="Times New Roman"/>
                <w:sz w:val="24"/>
                <w:szCs w:val="24"/>
              </w:rPr>
              <w:t>«</w:t>
            </w:r>
            <w:r w:rsidRPr="005C316D">
              <w:rPr>
                <w:rFonts w:ascii="Times New Roman" w:hAnsi="Times New Roman"/>
                <w:sz w:val="24"/>
                <w:szCs w:val="24"/>
              </w:rPr>
              <w:t>Любов і довіра</w:t>
            </w:r>
            <w:r>
              <w:rPr>
                <w:rFonts w:ascii="Times New Roman" w:hAnsi="Times New Roman"/>
                <w:sz w:val="24"/>
                <w:szCs w:val="24"/>
              </w:rPr>
              <w:t>»</w:t>
            </w:r>
          </w:p>
        </w:tc>
        <w:tc>
          <w:tcPr>
            <w:tcW w:w="5273" w:type="dxa"/>
            <w:shd w:val="clear" w:color="auto" w:fill="auto"/>
          </w:tcPr>
          <w:p w:rsidR="00241D53" w:rsidRPr="006812CA" w:rsidRDefault="00241D53" w:rsidP="006F69E9">
            <w:pPr>
              <w:ind w:right="7" w:firstLine="0"/>
              <w:rPr>
                <w:rFonts w:ascii="Times New Roman" w:hAnsi="Times New Roman"/>
                <w:sz w:val="24"/>
                <w:szCs w:val="24"/>
              </w:rPr>
            </w:pPr>
            <w:r>
              <w:rPr>
                <w:rFonts w:ascii="Times New Roman" w:hAnsi="Times New Roman"/>
                <w:sz w:val="24"/>
                <w:szCs w:val="24"/>
              </w:rPr>
              <w:t>Волонтерська допомога людям з  обмеженими фізичними можливостями, які опинились у складних життєвих ситуаціях.</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437FDD" w:rsidRDefault="00241D53" w:rsidP="00386EE6">
            <w:pPr>
              <w:ind w:right="-284" w:firstLine="0"/>
              <w:jc w:val="left"/>
              <w:rPr>
                <w:rFonts w:ascii="Times New Roman" w:hAnsi="Times New Roman"/>
                <w:sz w:val="24"/>
                <w:szCs w:val="24"/>
                <w:lang w:val="ru-RU"/>
              </w:rPr>
            </w:pPr>
            <w:r w:rsidRPr="005C316D">
              <w:rPr>
                <w:rFonts w:ascii="Times New Roman" w:hAnsi="Times New Roman"/>
                <w:sz w:val="24"/>
                <w:szCs w:val="24"/>
              </w:rPr>
              <w:t xml:space="preserve">Ірпінська міська громадська організація студія естрадного </w:t>
            </w:r>
          </w:p>
          <w:p w:rsidR="00241D53" w:rsidRPr="006812CA" w:rsidRDefault="00241D53" w:rsidP="00386EE6">
            <w:pPr>
              <w:ind w:right="-284" w:firstLine="0"/>
              <w:jc w:val="left"/>
              <w:rPr>
                <w:rFonts w:ascii="Times New Roman" w:hAnsi="Times New Roman"/>
                <w:sz w:val="24"/>
                <w:szCs w:val="24"/>
              </w:rPr>
            </w:pPr>
            <w:r w:rsidRPr="005C316D">
              <w:rPr>
                <w:rFonts w:ascii="Times New Roman" w:hAnsi="Times New Roman"/>
                <w:sz w:val="24"/>
                <w:szCs w:val="24"/>
              </w:rPr>
              <w:t xml:space="preserve">танцю </w:t>
            </w:r>
            <w:r>
              <w:rPr>
                <w:rFonts w:ascii="Times New Roman" w:hAnsi="Times New Roman"/>
                <w:sz w:val="24"/>
                <w:szCs w:val="24"/>
              </w:rPr>
              <w:t>«</w:t>
            </w:r>
            <w:r w:rsidRPr="005C316D">
              <w:rPr>
                <w:rFonts w:ascii="Times New Roman" w:hAnsi="Times New Roman"/>
                <w:sz w:val="24"/>
                <w:szCs w:val="24"/>
              </w:rPr>
              <w:t>Жардін де ля</w:t>
            </w:r>
            <w:r w:rsidR="00386EE6">
              <w:rPr>
                <w:rFonts w:ascii="Times New Roman" w:hAnsi="Times New Roman"/>
                <w:sz w:val="24"/>
                <w:szCs w:val="24"/>
                <w:lang w:val="ru-RU"/>
              </w:rPr>
              <w:t xml:space="preserve"> </w:t>
            </w:r>
            <w:r w:rsidRPr="005C316D">
              <w:rPr>
                <w:rFonts w:ascii="Times New Roman" w:hAnsi="Times New Roman"/>
                <w:sz w:val="24"/>
                <w:szCs w:val="24"/>
              </w:rPr>
              <w:t>Данс</w:t>
            </w:r>
            <w:r>
              <w:rPr>
                <w:rFonts w:ascii="Times New Roman" w:hAnsi="Times New Roman"/>
                <w:sz w:val="24"/>
                <w:szCs w:val="24"/>
              </w:rPr>
              <w:t>»</w:t>
            </w:r>
          </w:p>
        </w:tc>
        <w:tc>
          <w:tcPr>
            <w:tcW w:w="5273" w:type="dxa"/>
            <w:shd w:val="clear" w:color="auto" w:fill="auto"/>
          </w:tcPr>
          <w:p w:rsidR="00241D53" w:rsidRPr="006812CA" w:rsidRDefault="00241D53" w:rsidP="006F69E9">
            <w:pPr>
              <w:ind w:right="148" w:firstLine="0"/>
              <w:rPr>
                <w:rFonts w:ascii="Times New Roman" w:hAnsi="Times New Roman"/>
                <w:sz w:val="24"/>
                <w:szCs w:val="24"/>
              </w:rPr>
            </w:pPr>
            <w:r>
              <w:rPr>
                <w:rFonts w:ascii="Times New Roman" w:hAnsi="Times New Roman"/>
                <w:sz w:val="24"/>
                <w:szCs w:val="24"/>
              </w:rPr>
              <w:t xml:space="preserve">Розвиток </w:t>
            </w:r>
            <w:r w:rsidRPr="00EC1308">
              <w:rPr>
                <w:rFonts w:ascii="Times New Roman" w:hAnsi="Times New Roman"/>
                <w:sz w:val="24"/>
                <w:szCs w:val="24"/>
              </w:rPr>
              <w:t>сучасного спорт</w:t>
            </w:r>
            <w:r>
              <w:rPr>
                <w:rFonts w:ascii="Times New Roman" w:hAnsi="Times New Roman"/>
                <w:sz w:val="24"/>
                <w:szCs w:val="24"/>
              </w:rPr>
              <w:t>ивного танцю</w:t>
            </w:r>
            <w:r w:rsidRPr="00EC1308">
              <w:rPr>
                <w:rFonts w:ascii="Times New Roman" w:hAnsi="Times New Roman"/>
                <w:sz w:val="24"/>
                <w:szCs w:val="24"/>
              </w:rPr>
              <w:t>, художн</w:t>
            </w:r>
            <w:r>
              <w:rPr>
                <w:rFonts w:ascii="Times New Roman" w:hAnsi="Times New Roman"/>
                <w:sz w:val="24"/>
                <w:szCs w:val="24"/>
              </w:rPr>
              <w:t xml:space="preserve">ьої </w:t>
            </w:r>
            <w:r w:rsidRPr="00EC1308">
              <w:rPr>
                <w:rFonts w:ascii="Times New Roman" w:hAnsi="Times New Roman"/>
                <w:sz w:val="24"/>
                <w:szCs w:val="24"/>
              </w:rPr>
              <w:t xml:space="preserve"> гімнастик</w:t>
            </w:r>
            <w:r>
              <w:rPr>
                <w:rFonts w:ascii="Times New Roman" w:hAnsi="Times New Roman"/>
                <w:sz w:val="24"/>
                <w:szCs w:val="24"/>
              </w:rPr>
              <w:t>и у місті.</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Pr="006812CA" w:rsidRDefault="00241D53" w:rsidP="00386EE6">
            <w:pPr>
              <w:ind w:right="-284" w:firstLine="0"/>
              <w:jc w:val="left"/>
              <w:rPr>
                <w:rFonts w:ascii="Times New Roman" w:hAnsi="Times New Roman"/>
                <w:sz w:val="24"/>
                <w:szCs w:val="24"/>
              </w:rPr>
            </w:pPr>
            <w:r w:rsidRPr="005C316D">
              <w:rPr>
                <w:rFonts w:ascii="Times New Roman" w:hAnsi="Times New Roman"/>
                <w:sz w:val="24"/>
                <w:szCs w:val="24"/>
              </w:rPr>
              <w:t>Громадська організація «Координаційна рада Ірпінського регіону»</w:t>
            </w:r>
          </w:p>
        </w:tc>
        <w:tc>
          <w:tcPr>
            <w:tcW w:w="5273" w:type="dxa"/>
            <w:shd w:val="clear" w:color="auto" w:fill="auto"/>
          </w:tcPr>
          <w:p w:rsidR="00241D53" w:rsidRPr="006812CA" w:rsidRDefault="00241D53" w:rsidP="006F69E9">
            <w:pPr>
              <w:ind w:firstLine="0"/>
              <w:rPr>
                <w:rFonts w:ascii="Times New Roman" w:hAnsi="Times New Roman"/>
                <w:sz w:val="24"/>
                <w:szCs w:val="24"/>
              </w:rPr>
            </w:pPr>
            <w:r>
              <w:rPr>
                <w:rFonts w:ascii="Times New Roman" w:hAnsi="Times New Roman"/>
                <w:sz w:val="24"/>
                <w:szCs w:val="24"/>
              </w:rPr>
              <w:t>Забезпечення захисту прав та законних інтересів територіальної громади Ірпінського регіону, надання волонтерської допомоги військовослужбовцям, які брали участь у АТО та членам їх сімей.</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t xml:space="preserve">Громадська організація </w:t>
            </w:r>
          </w:p>
          <w:p w:rsidR="00241D53"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t>«Асоціація студентського хортингу</w:t>
            </w:r>
          </w:p>
          <w:p w:rsidR="00241D53" w:rsidRPr="006812CA"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lastRenderedPageBreak/>
              <w:t>України»</w:t>
            </w:r>
          </w:p>
        </w:tc>
        <w:tc>
          <w:tcPr>
            <w:tcW w:w="5273" w:type="dxa"/>
            <w:shd w:val="clear" w:color="auto" w:fill="auto"/>
          </w:tcPr>
          <w:p w:rsidR="00241D53" w:rsidRPr="006812CA" w:rsidRDefault="00241D53" w:rsidP="006F69E9">
            <w:pPr>
              <w:ind w:firstLine="0"/>
              <w:rPr>
                <w:rFonts w:ascii="Times New Roman" w:hAnsi="Times New Roman"/>
                <w:sz w:val="24"/>
                <w:szCs w:val="24"/>
              </w:rPr>
            </w:pPr>
            <w:r>
              <w:rPr>
                <w:rFonts w:ascii="Times New Roman" w:hAnsi="Times New Roman"/>
                <w:sz w:val="24"/>
                <w:szCs w:val="24"/>
              </w:rPr>
              <w:lastRenderedPageBreak/>
              <w:t xml:space="preserve">Розвиток виду спорту хортинг, популяризація та підвищення ролі фізичної культури та спорту, </w:t>
            </w:r>
            <w:r>
              <w:rPr>
                <w:rFonts w:ascii="Times New Roman" w:hAnsi="Times New Roman"/>
                <w:sz w:val="24"/>
                <w:szCs w:val="24"/>
              </w:rPr>
              <w:lastRenderedPageBreak/>
              <w:t xml:space="preserve">зміцнення спорту, зміцнення здоров’я, досягнення високих спортивних результатів. </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C03BFE" w:rsidRDefault="00241D53" w:rsidP="00386EE6">
            <w:pPr>
              <w:ind w:right="-284" w:firstLine="0"/>
              <w:jc w:val="left"/>
              <w:rPr>
                <w:rFonts w:ascii="Times New Roman" w:hAnsi="Times New Roman"/>
                <w:sz w:val="24"/>
                <w:szCs w:val="24"/>
              </w:rPr>
            </w:pPr>
            <w:r w:rsidRPr="005C316D">
              <w:rPr>
                <w:rFonts w:ascii="Times New Roman" w:hAnsi="Times New Roman"/>
                <w:sz w:val="24"/>
                <w:szCs w:val="24"/>
              </w:rPr>
              <w:t xml:space="preserve">Громадська організація </w:t>
            </w:r>
          </w:p>
          <w:p w:rsidR="00241D53" w:rsidRPr="006812CA" w:rsidRDefault="00241D53" w:rsidP="00386EE6">
            <w:pPr>
              <w:ind w:right="-284" w:firstLine="0"/>
              <w:jc w:val="left"/>
              <w:rPr>
                <w:rFonts w:ascii="Times New Roman" w:hAnsi="Times New Roman"/>
                <w:sz w:val="24"/>
                <w:szCs w:val="24"/>
              </w:rPr>
            </w:pPr>
            <w:r w:rsidRPr="005C316D">
              <w:rPr>
                <w:rFonts w:ascii="Times New Roman" w:hAnsi="Times New Roman"/>
                <w:sz w:val="24"/>
                <w:szCs w:val="24"/>
              </w:rPr>
              <w:t>«Волонтерська</w:t>
            </w:r>
            <w:r w:rsidR="00386EE6">
              <w:rPr>
                <w:rFonts w:ascii="Times New Roman" w:hAnsi="Times New Roman"/>
                <w:sz w:val="24"/>
                <w:szCs w:val="24"/>
                <w:lang w:val="ru-RU"/>
              </w:rPr>
              <w:t xml:space="preserve"> </w:t>
            </w:r>
            <w:r w:rsidRPr="005C316D">
              <w:rPr>
                <w:rFonts w:ascii="Times New Roman" w:hAnsi="Times New Roman"/>
                <w:sz w:val="24"/>
                <w:szCs w:val="24"/>
              </w:rPr>
              <w:t>рада»</w:t>
            </w:r>
          </w:p>
        </w:tc>
        <w:tc>
          <w:tcPr>
            <w:tcW w:w="5273" w:type="dxa"/>
            <w:shd w:val="clear" w:color="auto" w:fill="auto"/>
          </w:tcPr>
          <w:p w:rsidR="00241D53" w:rsidRPr="006812CA" w:rsidRDefault="00C85B4F" w:rsidP="006F69E9">
            <w:pPr>
              <w:ind w:firstLine="0"/>
              <w:rPr>
                <w:rFonts w:ascii="Times New Roman" w:hAnsi="Times New Roman"/>
                <w:sz w:val="24"/>
                <w:szCs w:val="24"/>
              </w:rPr>
            </w:pPr>
            <w:r>
              <w:rPr>
                <w:rFonts w:ascii="Times New Roman" w:hAnsi="Times New Roman"/>
                <w:sz w:val="24"/>
                <w:szCs w:val="24"/>
              </w:rPr>
              <w:t>Д</w:t>
            </w:r>
            <w:r w:rsidR="00241D53">
              <w:rPr>
                <w:rFonts w:ascii="Times New Roman" w:hAnsi="Times New Roman"/>
                <w:sz w:val="24"/>
                <w:szCs w:val="24"/>
              </w:rPr>
              <w:t xml:space="preserve">обровільна </w:t>
            </w:r>
            <w:r w:rsidR="00241D53" w:rsidRPr="001715D3">
              <w:rPr>
                <w:rFonts w:ascii="Times New Roman" w:hAnsi="Times New Roman"/>
                <w:sz w:val="24"/>
                <w:szCs w:val="24"/>
              </w:rPr>
              <w:t xml:space="preserve"> діяльність фізичних осіб - волонтерів, яка спрямована на надання допомоги особам, що перебувають у складних життєвих обставинах та потребують сторонньої допомоги, і сприяє самореалізації волонтера.</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Pr="006812CA"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t>Громадська організація «Учасників АТО»</w:t>
            </w:r>
          </w:p>
        </w:tc>
        <w:tc>
          <w:tcPr>
            <w:tcW w:w="5273" w:type="dxa"/>
            <w:shd w:val="clear" w:color="auto" w:fill="auto"/>
          </w:tcPr>
          <w:p w:rsidR="00241D53" w:rsidRPr="006812CA" w:rsidRDefault="00C85B4F" w:rsidP="006F69E9">
            <w:pPr>
              <w:ind w:right="-284" w:firstLine="0"/>
              <w:rPr>
                <w:rFonts w:ascii="Times New Roman" w:hAnsi="Times New Roman"/>
                <w:sz w:val="24"/>
                <w:szCs w:val="24"/>
              </w:rPr>
            </w:pPr>
            <w:r>
              <w:rPr>
                <w:rFonts w:ascii="Times New Roman" w:hAnsi="Times New Roman"/>
                <w:sz w:val="24"/>
                <w:szCs w:val="24"/>
              </w:rPr>
              <w:t>Д</w:t>
            </w:r>
            <w:r w:rsidR="00241D53" w:rsidRPr="001715D3">
              <w:rPr>
                <w:rFonts w:ascii="Times New Roman" w:hAnsi="Times New Roman"/>
                <w:sz w:val="24"/>
                <w:szCs w:val="24"/>
              </w:rPr>
              <w:t>опомога сім'ям загиблих військових в АТО.</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t>Громадська організація «Ірпінська міська</w:t>
            </w:r>
            <w:r w:rsidR="00386EE6" w:rsidRPr="00437FDD">
              <w:rPr>
                <w:rFonts w:ascii="Times New Roman" w:hAnsi="Times New Roman"/>
                <w:sz w:val="24"/>
                <w:szCs w:val="24"/>
              </w:rPr>
              <w:t xml:space="preserve"> </w:t>
            </w:r>
            <w:r w:rsidRPr="005C316D">
              <w:rPr>
                <w:rFonts w:ascii="Times New Roman" w:hAnsi="Times New Roman"/>
                <w:sz w:val="24"/>
                <w:szCs w:val="24"/>
              </w:rPr>
              <w:t xml:space="preserve">спілка воїнів-учасників </w:t>
            </w:r>
          </w:p>
          <w:p w:rsidR="00241D53" w:rsidRPr="006812CA"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t>антитерористичної операції»</w:t>
            </w:r>
          </w:p>
        </w:tc>
        <w:tc>
          <w:tcPr>
            <w:tcW w:w="5273" w:type="dxa"/>
            <w:shd w:val="clear" w:color="auto" w:fill="auto"/>
          </w:tcPr>
          <w:p w:rsidR="00241D53" w:rsidRDefault="00C85B4F" w:rsidP="006F69E9">
            <w:pPr>
              <w:ind w:firstLine="0"/>
              <w:rPr>
                <w:rFonts w:ascii="Times New Roman" w:hAnsi="Times New Roman"/>
                <w:sz w:val="24"/>
                <w:szCs w:val="24"/>
              </w:rPr>
            </w:pPr>
            <w:r>
              <w:rPr>
                <w:rFonts w:ascii="Times New Roman" w:hAnsi="Times New Roman"/>
                <w:sz w:val="24"/>
                <w:szCs w:val="24"/>
              </w:rPr>
              <w:t>С</w:t>
            </w:r>
            <w:r w:rsidR="00241D53">
              <w:rPr>
                <w:rFonts w:ascii="Times New Roman" w:hAnsi="Times New Roman"/>
                <w:sz w:val="24"/>
                <w:szCs w:val="24"/>
              </w:rPr>
              <w:t>прияння консолідації і координації зусиль ветеранів АТО, сімей загиблих</w:t>
            </w:r>
          </w:p>
          <w:p w:rsidR="00241D53" w:rsidRPr="006812CA" w:rsidRDefault="00241D53" w:rsidP="006F69E9">
            <w:pPr>
              <w:ind w:firstLine="0"/>
              <w:rPr>
                <w:rFonts w:ascii="Times New Roman" w:hAnsi="Times New Roman"/>
                <w:sz w:val="24"/>
                <w:szCs w:val="24"/>
              </w:rPr>
            </w:pPr>
            <w:r>
              <w:rPr>
                <w:rFonts w:ascii="Times New Roman" w:hAnsi="Times New Roman"/>
                <w:sz w:val="24"/>
                <w:szCs w:val="24"/>
              </w:rPr>
              <w:t>для більш широкого використання наявних можливостей у забезпеченні захисту своїх прав.</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t>Молодіжна громадська рада</w:t>
            </w:r>
            <w:r>
              <w:rPr>
                <w:rFonts w:ascii="Times New Roman" w:hAnsi="Times New Roman"/>
                <w:sz w:val="24"/>
                <w:szCs w:val="24"/>
              </w:rPr>
              <w:t xml:space="preserve"> при </w:t>
            </w:r>
          </w:p>
          <w:p w:rsidR="00241D53" w:rsidRPr="005C316D" w:rsidRDefault="00241D53" w:rsidP="006F69E9">
            <w:pPr>
              <w:ind w:right="-284" w:firstLine="0"/>
              <w:jc w:val="left"/>
              <w:rPr>
                <w:rFonts w:ascii="Times New Roman" w:hAnsi="Times New Roman"/>
                <w:sz w:val="24"/>
                <w:szCs w:val="24"/>
              </w:rPr>
            </w:pPr>
            <w:r>
              <w:rPr>
                <w:rFonts w:ascii="Times New Roman" w:hAnsi="Times New Roman"/>
                <w:sz w:val="24"/>
                <w:szCs w:val="24"/>
              </w:rPr>
              <w:t>виконавчому комітеті ІМР</w:t>
            </w:r>
          </w:p>
        </w:tc>
        <w:tc>
          <w:tcPr>
            <w:tcW w:w="5273" w:type="dxa"/>
            <w:shd w:val="clear" w:color="auto" w:fill="auto"/>
          </w:tcPr>
          <w:p w:rsidR="00241D53" w:rsidRPr="006812CA" w:rsidRDefault="00C85B4F" w:rsidP="00C85B4F">
            <w:pPr>
              <w:ind w:firstLine="0"/>
              <w:rPr>
                <w:rFonts w:ascii="Times New Roman" w:hAnsi="Times New Roman"/>
                <w:sz w:val="24"/>
                <w:szCs w:val="24"/>
              </w:rPr>
            </w:pPr>
            <w:r>
              <w:rPr>
                <w:rFonts w:ascii="Times New Roman" w:hAnsi="Times New Roman"/>
                <w:sz w:val="24"/>
                <w:szCs w:val="24"/>
              </w:rPr>
              <w:t>К</w:t>
            </w:r>
            <w:r w:rsidR="00241D53" w:rsidRPr="005C316D">
              <w:rPr>
                <w:rFonts w:ascii="Times New Roman" w:hAnsi="Times New Roman"/>
                <w:sz w:val="24"/>
                <w:szCs w:val="24"/>
              </w:rPr>
              <w:t>онсультативно-дорадч</w:t>
            </w:r>
            <w:r>
              <w:rPr>
                <w:rFonts w:ascii="Times New Roman" w:hAnsi="Times New Roman"/>
                <w:sz w:val="24"/>
                <w:szCs w:val="24"/>
              </w:rPr>
              <w:t>ій</w:t>
            </w:r>
            <w:r w:rsidR="00241D53" w:rsidRPr="005C316D">
              <w:rPr>
                <w:rFonts w:ascii="Times New Roman" w:hAnsi="Times New Roman"/>
                <w:sz w:val="24"/>
                <w:szCs w:val="24"/>
              </w:rPr>
              <w:t xml:space="preserve"> орган, утворен</w:t>
            </w:r>
            <w:r>
              <w:rPr>
                <w:rFonts w:ascii="Times New Roman" w:hAnsi="Times New Roman"/>
                <w:sz w:val="24"/>
                <w:szCs w:val="24"/>
              </w:rPr>
              <w:t>ний</w:t>
            </w:r>
            <w:r w:rsidR="00241D53" w:rsidRPr="005C316D">
              <w:rPr>
                <w:rFonts w:ascii="Times New Roman" w:hAnsi="Times New Roman"/>
                <w:sz w:val="24"/>
                <w:szCs w:val="24"/>
              </w:rPr>
              <w:t xml:space="preserve"> для сприяння участі молоді міста Ірпеня у формуванні  та реалізації державної політики, здійснення громадського контролю за діяльністю органів виконавчої влади, налагодження ефективної взаємодії зазначених органів з громадськістю.</w:t>
            </w:r>
          </w:p>
        </w:tc>
      </w:tr>
      <w:tr w:rsidR="00241D53" w:rsidRPr="00705813" w:rsidTr="00482054">
        <w:tc>
          <w:tcPr>
            <w:tcW w:w="426" w:type="dxa"/>
            <w:shd w:val="clear" w:color="auto" w:fill="auto"/>
          </w:tcPr>
          <w:p w:rsidR="00241D53" w:rsidRPr="006812CA" w:rsidRDefault="00241D53" w:rsidP="000A7EA6">
            <w:pPr>
              <w:numPr>
                <w:ilvl w:val="0"/>
                <w:numId w:val="4"/>
              </w:numPr>
              <w:ind w:left="-137" w:right="-284" w:hanging="88"/>
              <w:contextualSpacing/>
              <w:jc w:val="center"/>
              <w:rPr>
                <w:rFonts w:ascii="Times New Roman" w:hAnsi="Times New Roman"/>
                <w:sz w:val="24"/>
                <w:szCs w:val="24"/>
              </w:rPr>
            </w:pPr>
          </w:p>
        </w:tc>
        <w:tc>
          <w:tcPr>
            <w:tcW w:w="3940" w:type="dxa"/>
            <w:shd w:val="clear" w:color="auto" w:fill="auto"/>
          </w:tcPr>
          <w:p w:rsidR="00241D53" w:rsidRPr="005C316D" w:rsidRDefault="00241D53" w:rsidP="006F69E9">
            <w:pPr>
              <w:ind w:right="-284" w:firstLine="0"/>
              <w:jc w:val="left"/>
              <w:rPr>
                <w:rFonts w:ascii="Times New Roman" w:hAnsi="Times New Roman"/>
                <w:sz w:val="24"/>
                <w:szCs w:val="24"/>
              </w:rPr>
            </w:pPr>
            <w:r>
              <w:rPr>
                <w:rFonts w:ascii="Times New Roman" w:hAnsi="Times New Roman"/>
                <w:sz w:val="24"/>
                <w:szCs w:val="24"/>
              </w:rPr>
              <w:t xml:space="preserve">Громадська рада </w:t>
            </w:r>
            <w:r w:rsidRPr="005C316D">
              <w:rPr>
                <w:rFonts w:ascii="Times New Roman" w:hAnsi="Times New Roman"/>
                <w:sz w:val="24"/>
                <w:szCs w:val="24"/>
              </w:rPr>
              <w:t xml:space="preserve">при </w:t>
            </w:r>
          </w:p>
          <w:p w:rsidR="00241D53" w:rsidRPr="005C316D" w:rsidRDefault="00241D53" w:rsidP="006F69E9">
            <w:pPr>
              <w:ind w:right="-284" w:firstLine="0"/>
              <w:jc w:val="left"/>
              <w:rPr>
                <w:rFonts w:ascii="Times New Roman" w:hAnsi="Times New Roman"/>
                <w:sz w:val="24"/>
                <w:szCs w:val="24"/>
              </w:rPr>
            </w:pPr>
            <w:r w:rsidRPr="005C316D">
              <w:rPr>
                <w:rFonts w:ascii="Times New Roman" w:hAnsi="Times New Roman"/>
                <w:sz w:val="24"/>
                <w:szCs w:val="24"/>
              </w:rPr>
              <w:t>виконавчому комітеті ІМР</w:t>
            </w:r>
          </w:p>
        </w:tc>
        <w:tc>
          <w:tcPr>
            <w:tcW w:w="5273" w:type="dxa"/>
            <w:shd w:val="clear" w:color="auto" w:fill="auto"/>
          </w:tcPr>
          <w:p w:rsidR="00241D53" w:rsidRPr="006812CA" w:rsidRDefault="00241D53" w:rsidP="00E2139F">
            <w:pPr>
              <w:ind w:hanging="104"/>
              <w:rPr>
                <w:rFonts w:ascii="Times New Roman" w:hAnsi="Times New Roman"/>
                <w:sz w:val="24"/>
                <w:szCs w:val="24"/>
              </w:rPr>
            </w:pPr>
            <w:r>
              <w:rPr>
                <w:rFonts w:ascii="Times New Roman" w:hAnsi="Times New Roman"/>
                <w:sz w:val="24"/>
                <w:szCs w:val="24"/>
              </w:rPr>
              <w:t xml:space="preserve"> </w:t>
            </w:r>
            <w:r w:rsidR="00C85B4F">
              <w:rPr>
                <w:rFonts w:ascii="Times New Roman" w:hAnsi="Times New Roman"/>
                <w:sz w:val="24"/>
                <w:szCs w:val="24"/>
              </w:rPr>
              <w:t>С</w:t>
            </w:r>
            <w:r w:rsidRPr="005C316D">
              <w:rPr>
                <w:rFonts w:ascii="Times New Roman" w:hAnsi="Times New Roman"/>
                <w:sz w:val="24"/>
                <w:szCs w:val="24"/>
              </w:rPr>
              <w:t xml:space="preserve">прияння участі Громадськості у вирішенні питань місцевого значення у межах Конституції та законів України при прийнятті рішень, що належать до відання місцевого самоврядування, здійснення Громадського контролю за діяльністю органів виконавчої влади, налагодження ефективної взаємодії зазначених органів з </w:t>
            </w:r>
            <w:r w:rsidR="00E2139F">
              <w:rPr>
                <w:rFonts w:ascii="Times New Roman" w:hAnsi="Times New Roman"/>
                <w:sz w:val="24"/>
                <w:szCs w:val="24"/>
              </w:rPr>
              <w:t>г</w:t>
            </w:r>
            <w:r w:rsidRPr="005C316D">
              <w:rPr>
                <w:rFonts w:ascii="Times New Roman" w:hAnsi="Times New Roman"/>
                <w:sz w:val="24"/>
                <w:szCs w:val="24"/>
              </w:rPr>
              <w:t>ромадськістю, врахування Громадської думки під час формування та реалізації державної політики.</w:t>
            </w:r>
          </w:p>
        </w:tc>
      </w:tr>
    </w:tbl>
    <w:p w:rsidR="00241D53" w:rsidRPr="00E146F2" w:rsidRDefault="00241D53" w:rsidP="00241D53">
      <w:pPr>
        <w:rPr>
          <w:rFonts w:ascii="Times New Roman" w:hAnsi="Times New Roman"/>
          <w:sz w:val="24"/>
          <w:szCs w:val="24"/>
        </w:rPr>
      </w:pPr>
    </w:p>
    <w:p w:rsidR="00241D53" w:rsidRPr="00241D53" w:rsidRDefault="00241D53" w:rsidP="00851CA2">
      <w:pPr>
        <w:rPr>
          <w:rFonts w:ascii="Times New Roman" w:hAnsi="Times New Roman"/>
          <w:sz w:val="24"/>
          <w:szCs w:val="24"/>
        </w:rPr>
      </w:pPr>
      <w:r w:rsidRPr="00241D53">
        <w:rPr>
          <w:rFonts w:ascii="Times New Roman" w:hAnsi="Times New Roman"/>
          <w:sz w:val="24"/>
          <w:szCs w:val="24"/>
        </w:rPr>
        <w:t xml:space="preserve">На території </w:t>
      </w:r>
      <w:r w:rsidRPr="00241D53">
        <w:rPr>
          <w:rFonts w:ascii="Times New Roman" w:hAnsi="Times New Roman"/>
          <w:b/>
          <w:bCs/>
          <w:sz w:val="24"/>
          <w:szCs w:val="24"/>
        </w:rPr>
        <w:t>Михайлівсько-Рубежівського Старостинського округу Ірпінської міської ради</w:t>
      </w:r>
      <w:r w:rsidRPr="00241D53">
        <w:rPr>
          <w:rFonts w:ascii="Times New Roman" w:hAnsi="Times New Roman"/>
          <w:sz w:val="24"/>
          <w:szCs w:val="24"/>
        </w:rPr>
        <w:t xml:space="preserve"> функціонують Громадська організація «МОЯ РУБЕЖІВКА» та «Михайлівсько-Рубежівська спілка учасників бойових дій та волонтерів», які приймають активну участь у життєдіяльності та розвитку громади.</w:t>
      </w:r>
    </w:p>
    <w:p w:rsidR="00241D53" w:rsidRDefault="00241D53" w:rsidP="00851CA2">
      <w:pPr>
        <w:rPr>
          <w:rFonts w:ascii="Times New Roman" w:hAnsi="Times New Roman"/>
          <w:b/>
          <w:bCs/>
          <w:color w:val="0070C0"/>
          <w:sz w:val="24"/>
          <w:szCs w:val="24"/>
        </w:rPr>
      </w:pPr>
    </w:p>
    <w:p w:rsidR="000F7BD8" w:rsidRPr="00851CA2" w:rsidRDefault="000F7BD8" w:rsidP="00851CA2">
      <w:pPr>
        <w:widowControl w:val="0"/>
        <w:tabs>
          <w:tab w:val="left" w:pos="9720"/>
        </w:tabs>
        <w:ind w:firstLine="720"/>
        <w:rPr>
          <w:rFonts w:ascii="Times New Roman" w:hAnsi="Times New Roman"/>
          <w:b/>
          <w:bCs/>
          <w:color w:val="365F91" w:themeColor="accent1" w:themeShade="BF"/>
          <w:sz w:val="24"/>
          <w:szCs w:val="24"/>
        </w:rPr>
      </w:pPr>
      <w:r w:rsidRPr="00851CA2">
        <w:rPr>
          <w:rFonts w:ascii="Times New Roman" w:hAnsi="Times New Roman"/>
          <w:b/>
          <w:bCs/>
          <w:color w:val="365F91" w:themeColor="accent1" w:themeShade="BF"/>
          <w:sz w:val="24"/>
          <w:szCs w:val="24"/>
        </w:rPr>
        <w:t>Засоби масової інформації</w:t>
      </w:r>
    </w:p>
    <w:p w:rsidR="00C907D1" w:rsidRDefault="00C907D1" w:rsidP="00851CA2">
      <w:pPr>
        <w:rPr>
          <w:lang w:val="ru-RU" w:eastAsia="ru-RU"/>
        </w:rPr>
      </w:pPr>
    </w:p>
    <w:tbl>
      <w:tblPr>
        <w:tblW w:w="9639" w:type="dxa"/>
        <w:tblInd w:w="108"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4A0" w:firstRow="1" w:lastRow="0" w:firstColumn="1" w:lastColumn="0" w:noHBand="0" w:noVBand="1"/>
      </w:tblPr>
      <w:tblGrid>
        <w:gridCol w:w="2268"/>
        <w:gridCol w:w="4536"/>
        <w:gridCol w:w="2835"/>
      </w:tblGrid>
      <w:tr w:rsidR="004E7887" w:rsidRPr="007D1B56" w:rsidTr="00437FDD">
        <w:trPr>
          <w:trHeight w:val="140"/>
        </w:trPr>
        <w:tc>
          <w:tcPr>
            <w:tcW w:w="2268" w:type="dxa"/>
            <w:shd w:val="clear" w:color="auto" w:fill="DBE5F1"/>
          </w:tcPr>
          <w:p w:rsidR="004E7887" w:rsidRPr="007D1B56" w:rsidRDefault="004E7887" w:rsidP="004E7887">
            <w:pPr>
              <w:ind w:firstLine="5"/>
              <w:jc w:val="center"/>
              <w:rPr>
                <w:rFonts w:ascii="Times New Roman" w:hAnsi="Times New Roman"/>
                <w:b/>
              </w:rPr>
            </w:pPr>
            <w:r w:rsidRPr="007D1B56">
              <w:rPr>
                <w:rFonts w:ascii="Times New Roman" w:hAnsi="Times New Roman"/>
                <w:b/>
              </w:rPr>
              <w:t>Назва ЗМІ</w:t>
            </w:r>
          </w:p>
        </w:tc>
        <w:tc>
          <w:tcPr>
            <w:tcW w:w="4536" w:type="dxa"/>
            <w:shd w:val="clear" w:color="auto" w:fill="DBE5F1"/>
          </w:tcPr>
          <w:p w:rsidR="004E7887" w:rsidRPr="007D1B56" w:rsidRDefault="004E7887" w:rsidP="004E7887">
            <w:pPr>
              <w:jc w:val="center"/>
              <w:rPr>
                <w:rFonts w:ascii="Times New Roman" w:hAnsi="Times New Roman"/>
                <w:b/>
              </w:rPr>
            </w:pPr>
          </w:p>
        </w:tc>
        <w:tc>
          <w:tcPr>
            <w:tcW w:w="2835" w:type="dxa"/>
            <w:shd w:val="clear" w:color="auto" w:fill="DBE5F1"/>
          </w:tcPr>
          <w:p w:rsidR="004E7887" w:rsidRPr="007D1B56" w:rsidRDefault="004E7887" w:rsidP="004E7887">
            <w:pPr>
              <w:ind w:firstLine="0"/>
              <w:jc w:val="center"/>
              <w:rPr>
                <w:rFonts w:ascii="Times New Roman" w:hAnsi="Times New Roman"/>
                <w:b/>
              </w:rPr>
            </w:pPr>
            <w:r w:rsidRPr="007D1B56">
              <w:rPr>
                <w:rFonts w:ascii="Times New Roman" w:hAnsi="Times New Roman"/>
                <w:b/>
              </w:rPr>
              <w:t>Адреса сайту (посилання)</w:t>
            </w:r>
          </w:p>
        </w:tc>
      </w:tr>
      <w:tr w:rsidR="004E7887" w:rsidRPr="003E0356" w:rsidTr="00437FDD">
        <w:trPr>
          <w:trHeight w:val="140"/>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Інформаційне агенство «IRPIN TV»</w:t>
            </w:r>
          </w:p>
        </w:tc>
        <w:tc>
          <w:tcPr>
            <w:tcW w:w="4536" w:type="dxa"/>
          </w:tcPr>
          <w:p w:rsidR="004E7887" w:rsidRPr="003E0356" w:rsidRDefault="004E7887" w:rsidP="004E7887">
            <w:pPr>
              <w:ind w:firstLine="0"/>
              <w:rPr>
                <w:rFonts w:ascii="Times New Roman" w:hAnsi="Times New Roman"/>
                <w:sz w:val="24"/>
                <w:szCs w:val="24"/>
              </w:rPr>
            </w:pPr>
            <w:r w:rsidRPr="003E0356">
              <w:rPr>
                <w:rFonts w:ascii="Times New Roman" w:hAnsi="Times New Roman"/>
                <w:sz w:val="24"/>
                <w:szCs w:val="24"/>
              </w:rPr>
              <w:t>Регіональне інформаційне агентство «ITV» щодня інформує про життя Приірпіння та Київщини. Засноване у 2015 році. Перші інформаційні відеопродукти виходили на YouTube-каналі «Ірпінь ТБ». Після реєстрації інформагентства канал був перейменований на «ITV».</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https://itvua.tv/</w:t>
            </w:r>
          </w:p>
        </w:tc>
      </w:tr>
      <w:tr w:rsidR="004E7887" w:rsidRPr="003E0356" w:rsidTr="00437FDD">
        <w:trPr>
          <w:trHeight w:val="140"/>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Незалежна Інформаційна агенція «Погляд Приірпіння»</w:t>
            </w:r>
          </w:p>
        </w:tc>
        <w:tc>
          <w:tcPr>
            <w:tcW w:w="4536" w:type="dxa"/>
          </w:tcPr>
          <w:p w:rsidR="004E7887" w:rsidRPr="003E0356" w:rsidRDefault="004E7887" w:rsidP="004E7887">
            <w:pPr>
              <w:ind w:firstLine="0"/>
              <w:rPr>
                <w:rFonts w:ascii="Times New Roman" w:hAnsi="Times New Roman"/>
                <w:sz w:val="24"/>
                <w:szCs w:val="24"/>
              </w:rPr>
            </w:pPr>
            <w:r w:rsidRPr="003E0356">
              <w:rPr>
                <w:rFonts w:ascii="Times New Roman" w:hAnsi="Times New Roman"/>
                <w:sz w:val="24"/>
                <w:szCs w:val="24"/>
              </w:rPr>
              <w:t xml:space="preserve"> Погляд </w:t>
            </w:r>
            <w:r>
              <w:rPr>
                <w:rFonts w:ascii="Times New Roman" w:hAnsi="Times New Roman"/>
                <w:sz w:val="24"/>
                <w:szCs w:val="24"/>
              </w:rPr>
              <w:t>-</w:t>
            </w:r>
            <w:r w:rsidRPr="003E0356">
              <w:rPr>
                <w:rFonts w:ascii="Times New Roman" w:hAnsi="Times New Roman"/>
                <w:sz w:val="24"/>
                <w:szCs w:val="24"/>
              </w:rPr>
              <w:t xml:space="preserve"> незалежна інформаційна агенція, яка включає в себе періодичну газету, декілька інтернет-порталів, та кабельний телеканал.</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https://www.poglyad.tv/</w:t>
            </w:r>
          </w:p>
        </w:tc>
      </w:tr>
      <w:tr w:rsidR="004E7887" w:rsidRPr="003E0356" w:rsidTr="00437FDD">
        <w:trPr>
          <w:trHeight w:val="275"/>
        </w:trPr>
        <w:tc>
          <w:tcPr>
            <w:tcW w:w="9639" w:type="dxa"/>
            <w:gridSpan w:val="3"/>
            <w:shd w:val="clear" w:color="auto" w:fill="DBE5F1"/>
          </w:tcPr>
          <w:p w:rsidR="004E7887" w:rsidRPr="003E0356" w:rsidRDefault="004E7887" w:rsidP="004E7887">
            <w:pPr>
              <w:rPr>
                <w:rFonts w:ascii="Times New Roman" w:hAnsi="Times New Roman"/>
                <w:b/>
                <w:bCs/>
                <w:sz w:val="24"/>
                <w:szCs w:val="24"/>
              </w:rPr>
            </w:pPr>
            <w:r w:rsidRPr="003E0356">
              <w:rPr>
                <w:rFonts w:ascii="Times New Roman" w:hAnsi="Times New Roman"/>
                <w:b/>
                <w:bCs/>
                <w:sz w:val="24"/>
                <w:szCs w:val="24"/>
              </w:rPr>
              <w:t>Друковані ЗМІ</w:t>
            </w:r>
          </w:p>
        </w:tc>
      </w:tr>
      <w:tr w:rsidR="004E7887" w:rsidRPr="003E0356" w:rsidTr="00437FDD">
        <w:trPr>
          <w:trHeight w:val="286"/>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lastRenderedPageBreak/>
              <w:t>Зоря Приірпіння</w:t>
            </w:r>
          </w:p>
        </w:tc>
        <w:tc>
          <w:tcPr>
            <w:tcW w:w="4536" w:type="dxa"/>
          </w:tcPr>
          <w:p w:rsidR="004E7887" w:rsidRPr="003E0356" w:rsidRDefault="004E7887" w:rsidP="004E7887">
            <w:pPr>
              <w:ind w:firstLine="0"/>
              <w:rPr>
                <w:rFonts w:ascii="Times New Roman" w:hAnsi="Times New Roman"/>
                <w:sz w:val="24"/>
                <w:szCs w:val="24"/>
              </w:rPr>
            </w:pPr>
            <w:r w:rsidRPr="003E0356">
              <w:rPr>
                <w:rFonts w:ascii="Times New Roman" w:hAnsi="Times New Roman"/>
                <w:sz w:val="24"/>
                <w:szCs w:val="24"/>
              </w:rPr>
              <w:t>Висвітлює різноманітні аспекти суспільного життя Ірпінського регіону, а також злободенні загальноукраїнські тематики.</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https://zora-irpin.info/</w:t>
            </w:r>
          </w:p>
        </w:tc>
      </w:tr>
      <w:tr w:rsidR="004E7887" w:rsidRPr="003E0356" w:rsidTr="00437FDD">
        <w:trPr>
          <w:trHeight w:val="290"/>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Газета «Знаю»</w:t>
            </w:r>
          </w:p>
        </w:tc>
        <w:tc>
          <w:tcPr>
            <w:tcW w:w="4536" w:type="dxa"/>
          </w:tcPr>
          <w:p w:rsidR="004E7887" w:rsidRPr="003E0356" w:rsidRDefault="004E7887" w:rsidP="004E7887">
            <w:pPr>
              <w:ind w:firstLine="0"/>
              <w:rPr>
                <w:rFonts w:ascii="Times New Roman" w:hAnsi="Times New Roman"/>
                <w:sz w:val="24"/>
                <w:szCs w:val="24"/>
              </w:rPr>
            </w:pPr>
            <w:r w:rsidRPr="003E0356">
              <w:rPr>
                <w:rFonts w:ascii="Times New Roman" w:hAnsi="Times New Roman"/>
                <w:sz w:val="24"/>
                <w:szCs w:val="24"/>
              </w:rPr>
              <w:t>Висвітлення основних новин міста.</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https://www.04597.com.ua/catalog/index/1381708/gazeta-znau</w:t>
            </w:r>
          </w:p>
        </w:tc>
      </w:tr>
      <w:tr w:rsidR="004E7887" w:rsidRPr="003E0356" w:rsidTr="00437FDD">
        <w:trPr>
          <w:trHeight w:val="290"/>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 xml:space="preserve">Газета </w:t>
            </w:r>
            <w:r>
              <w:rPr>
                <w:rFonts w:ascii="Times New Roman" w:hAnsi="Times New Roman"/>
                <w:sz w:val="24"/>
                <w:szCs w:val="24"/>
              </w:rPr>
              <w:t>«</w:t>
            </w:r>
            <w:r w:rsidRPr="003E0356">
              <w:rPr>
                <w:rFonts w:ascii="Times New Roman" w:hAnsi="Times New Roman"/>
                <w:sz w:val="24"/>
                <w:szCs w:val="24"/>
              </w:rPr>
              <w:t>Ірпінський вісник</w:t>
            </w:r>
            <w:r>
              <w:rPr>
                <w:rFonts w:ascii="Times New Roman" w:hAnsi="Times New Roman"/>
                <w:sz w:val="24"/>
                <w:szCs w:val="24"/>
              </w:rPr>
              <w:t>»</w:t>
            </w:r>
          </w:p>
        </w:tc>
        <w:tc>
          <w:tcPr>
            <w:tcW w:w="4536" w:type="dxa"/>
          </w:tcPr>
          <w:p w:rsidR="004E7887" w:rsidRPr="003E0356" w:rsidRDefault="004E7887" w:rsidP="004E7887">
            <w:pPr>
              <w:ind w:firstLine="0"/>
              <w:rPr>
                <w:rFonts w:ascii="Times New Roman" w:hAnsi="Times New Roman"/>
                <w:sz w:val="24"/>
                <w:szCs w:val="24"/>
              </w:rPr>
            </w:pPr>
            <w:r w:rsidRPr="003E0356">
              <w:rPr>
                <w:rFonts w:ascii="Times New Roman" w:hAnsi="Times New Roman"/>
                <w:sz w:val="24"/>
                <w:szCs w:val="24"/>
              </w:rPr>
              <w:t>Висвітлення основних новин міста.</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https://visnyk-irpin.com.ua/</w:t>
            </w:r>
          </w:p>
        </w:tc>
      </w:tr>
      <w:tr w:rsidR="004E7887" w:rsidRPr="003E0356" w:rsidTr="00437FDD">
        <w:trPr>
          <w:trHeight w:val="290"/>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Газета «Погляд»</w:t>
            </w:r>
          </w:p>
        </w:tc>
        <w:tc>
          <w:tcPr>
            <w:tcW w:w="4536" w:type="dxa"/>
          </w:tcPr>
          <w:p w:rsidR="004E7887" w:rsidRPr="003E0356" w:rsidRDefault="004E7887" w:rsidP="004E7887">
            <w:pPr>
              <w:ind w:firstLine="0"/>
              <w:rPr>
                <w:rFonts w:ascii="Times New Roman" w:hAnsi="Times New Roman"/>
                <w:sz w:val="24"/>
                <w:szCs w:val="24"/>
              </w:rPr>
            </w:pPr>
            <w:r w:rsidRPr="003E0356">
              <w:rPr>
                <w:rFonts w:ascii="Times New Roman" w:hAnsi="Times New Roman"/>
                <w:sz w:val="24"/>
                <w:szCs w:val="24"/>
              </w:rPr>
              <w:t>Висвітлення основних новин міста.</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https://www.poglyad.tv/category/gazeta/</w:t>
            </w:r>
          </w:p>
        </w:tc>
      </w:tr>
      <w:tr w:rsidR="004E7887" w:rsidRPr="003E0356" w:rsidTr="00437FDD">
        <w:trPr>
          <w:trHeight w:val="111"/>
        </w:trPr>
        <w:tc>
          <w:tcPr>
            <w:tcW w:w="9639" w:type="dxa"/>
            <w:gridSpan w:val="3"/>
            <w:shd w:val="clear" w:color="auto" w:fill="DBE5F1"/>
          </w:tcPr>
          <w:p w:rsidR="004E7887" w:rsidRPr="003E0356" w:rsidRDefault="004E7887" w:rsidP="004E7887">
            <w:pPr>
              <w:rPr>
                <w:rFonts w:ascii="Times New Roman" w:hAnsi="Times New Roman"/>
                <w:b/>
                <w:bCs/>
                <w:sz w:val="24"/>
                <w:szCs w:val="24"/>
              </w:rPr>
            </w:pPr>
            <w:r w:rsidRPr="003E0356">
              <w:rPr>
                <w:rFonts w:ascii="Times New Roman" w:hAnsi="Times New Roman"/>
                <w:b/>
                <w:bCs/>
                <w:sz w:val="24"/>
                <w:szCs w:val="24"/>
              </w:rPr>
              <w:t>Інтернет</w:t>
            </w:r>
          </w:p>
        </w:tc>
      </w:tr>
      <w:tr w:rsidR="004E7887" w:rsidRPr="003E0356" w:rsidTr="00437FDD">
        <w:trPr>
          <w:trHeight w:val="263"/>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Сайт «Ірпінь цікавий»</w:t>
            </w:r>
          </w:p>
        </w:tc>
        <w:tc>
          <w:tcPr>
            <w:tcW w:w="4536" w:type="dxa"/>
          </w:tcPr>
          <w:p w:rsidR="004E7887" w:rsidRPr="003E0356" w:rsidRDefault="004E7887" w:rsidP="004E7887">
            <w:pPr>
              <w:ind w:firstLine="31"/>
              <w:rPr>
                <w:rFonts w:ascii="Times New Roman" w:hAnsi="Times New Roman"/>
                <w:sz w:val="24"/>
                <w:szCs w:val="24"/>
              </w:rPr>
            </w:pPr>
            <w:r w:rsidRPr="003E0356">
              <w:rPr>
                <w:rFonts w:ascii="Times New Roman" w:hAnsi="Times New Roman"/>
                <w:sz w:val="24"/>
                <w:szCs w:val="24"/>
              </w:rPr>
              <w:t>Сайт з'явився в грудні 2016 року і є по суті електронною версією газети «Ірпінський вісник»</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https://irpen.net.ua/irpin/zmi/item/1997-sajt-irpin-tsikavij.html</w:t>
            </w:r>
          </w:p>
        </w:tc>
      </w:tr>
      <w:tr w:rsidR="004E7887" w:rsidRPr="003E0356" w:rsidTr="00437FDD">
        <w:trPr>
          <w:trHeight w:val="263"/>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Містоінформ</w:t>
            </w:r>
          </w:p>
        </w:tc>
        <w:tc>
          <w:tcPr>
            <w:tcW w:w="4536" w:type="dxa"/>
          </w:tcPr>
          <w:p w:rsidR="004E7887" w:rsidRPr="003E0356" w:rsidRDefault="004E7887" w:rsidP="004E7887">
            <w:pPr>
              <w:ind w:firstLine="31"/>
              <w:rPr>
                <w:rFonts w:ascii="Times New Roman" w:hAnsi="Times New Roman"/>
                <w:sz w:val="24"/>
                <w:szCs w:val="24"/>
              </w:rPr>
            </w:pPr>
            <w:r w:rsidRPr="003E0356">
              <w:rPr>
                <w:rFonts w:ascii="Times New Roman" w:hAnsi="Times New Roman"/>
                <w:sz w:val="24"/>
                <w:szCs w:val="24"/>
              </w:rPr>
              <w:t>Сайт «Mistoinform» привертає рекламною спрямованістю і з'явився в 2014 р</w:t>
            </w:r>
            <w:r>
              <w:rPr>
                <w:rFonts w:ascii="Times New Roman" w:hAnsi="Times New Roman"/>
                <w:sz w:val="24"/>
                <w:szCs w:val="24"/>
              </w:rPr>
              <w:t>.</w:t>
            </w:r>
            <w:r w:rsidRPr="003E0356">
              <w:rPr>
                <w:rFonts w:ascii="Times New Roman" w:hAnsi="Times New Roman"/>
                <w:sz w:val="24"/>
                <w:szCs w:val="24"/>
              </w:rPr>
              <w:t xml:space="preserve"> Судячи з усього, його головні споживачі - домогосподарки і гості міста, яким потрібно дізнатися, що і де продається і які послуги надаються. </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www.mistoinform.com.ua</w:t>
            </w:r>
          </w:p>
        </w:tc>
      </w:tr>
      <w:tr w:rsidR="004E7887" w:rsidRPr="003E0356" w:rsidTr="00437FDD">
        <w:trPr>
          <w:trHeight w:val="263"/>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Сайт «Зоря Приірпіння»</w:t>
            </w:r>
          </w:p>
        </w:tc>
        <w:tc>
          <w:tcPr>
            <w:tcW w:w="4536" w:type="dxa"/>
          </w:tcPr>
          <w:p w:rsidR="004E7887" w:rsidRPr="003E0356" w:rsidRDefault="004E7887" w:rsidP="004E7887">
            <w:pPr>
              <w:ind w:firstLine="31"/>
              <w:jc w:val="left"/>
              <w:rPr>
                <w:rFonts w:ascii="Times New Roman" w:hAnsi="Times New Roman"/>
                <w:sz w:val="24"/>
                <w:szCs w:val="24"/>
              </w:rPr>
            </w:pPr>
            <w:r w:rsidRPr="003E0356">
              <w:rPr>
                <w:rFonts w:ascii="Times New Roman" w:hAnsi="Times New Roman"/>
                <w:sz w:val="24"/>
                <w:szCs w:val="24"/>
              </w:rPr>
              <w:t>З 2009 року було відкрито сайт газети «Зоря Приірпіння» на безплатному хостингу.</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https://zora-irpin.info/</w:t>
            </w:r>
          </w:p>
        </w:tc>
      </w:tr>
      <w:tr w:rsidR="004E7887" w:rsidRPr="003E0356" w:rsidTr="00437FDD">
        <w:trPr>
          <w:trHeight w:val="263"/>
        </w:trPr>
        <w:tc>
          <w:tcPr>
            <w:tcW w:w="2268"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Правда Ірпеня</w:t>
            </w:r>
          </w:p>
        </w:tc>
        <w:tc>
          <w:tcPr>
            <w:tcW w:w="4536" w:type="dxa"/>
          </w:tcPr>
          <w:p w:rsidR="004E7887" w:rsidRPr="003E0356" w:rsidRDefault="004E7887" w:rsidP="00482054">
            <w:pPr>
              <w:ind w:firstLine="31"/>
              <w:jc w:val="left"/>
              <w:rPr>
                <w:rFonts w:ascii="Times New Roman" w:hAnsi="Times New Roman"/>
                <w:sz w:val="24"/>
                <w:szCs w:val="24"/>
              </w:rPr>
            </w:pPr>
            <w:r w:rsidRPr="003E0356">
              <w:rPr>
                <w:rFonts w:ascii="Times New Roman" w:hAnsi="Times New Roman"/>
                <w:sz w:val="24"/>
                <w:szCs w:val="24"/>
              </w:rPr>
              <w:t xml:space="preserve">Новини про Ірпінь, </w:t>
            </w:r>
            <w:r w:rsidR="00482054">
              <w:rPr>
                <w:rFonts w:ascii="Times New Roman" w:hAnsi="Times New Roman"/>
                <w:sz w:val="24"/>
                <w:szCs w:val="24"/>
              </w:rPr>
              <w:t xml:space="preserve">публікації </w:t>
            </w:r>
            <w:r w:rsidRPr="003E0356">
              <w:rPr>
                <w:rFonts w:ascii="Times New Roman" w:hAnsi="Times New Roman"/>
                <w:sz w:val="24"/>
                <w:szCs w:val="24"/>
              </w:rPr>
              <w:t>резонансні теми і про інші міста Приірпіння</w:t>
            </w:r>
          </w:p>
        </w:tc>
        <w:tc>
          <w:tcPr>
            <w:tcW w:w="2835" w:type="dxa"/>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https://irpin.news/</w:t>
            </w:r>
          </w:p>
        </w:tc>
      </w:tr>
      <w:tr w:rsidR="004E7887" w:rsidRPr="004E7887" w:rsidTr="00851CA2">
        <w:trPr>
          <w:trHeight w:val="263"/>
        </w:trPr>
        <w:tc>
          <w:tcPr>
            <w:tcW w:w="2268" w:type="dxa"/>
            <w:tcBorders>
              <w:bottom w:val="single" w:sz="4" w:space="0" w:color="003399"/>
            </w:tcBorders>
          </w:tcPr>
          <w:p w:rsidR="004E7887" w:rsidRPr="003E0356" w:rsidRDefault="004E7887" w:rsidP="004E7887">
            <w:pPr>
              <w:ind w:firstLine="0"/>
              <w:jc w:val="left"/>
              <w:rPr>
                <w:rFonts w:ascii="Times New Roman" w:hAnsi="Times New Roman"/>
                <w:sz w:val="24"/>
                <w:szCs w:val="24"/>
              </w:rPr>
            </w:pPr>
            <w:r w:rsidRPr="003E0356">
              <w:rPr>
                <w:rFonts w:ascii="Times New Roman" w:hAnsi="Times New Roman"/>
                <w:sz w:val="24"/>
                <w:szCs w:val="24"/>
              </w:rPr>
              <w:t>Сайт міста Ірпінь</w:t>
            </w:r>
          </w:p>
        </w:tc>
        <w:tc>
          <w:tcPr>
            <w:tcW w:w="4536" w:type="dxa"/>
            <w:tcBorders>
              <w:bottom w:val="single" w:sz="4" w:space="0" w:color="003399"/>
            </w:tcBorders>
          </w:tcPr>
          <w:p w:rsidR="004E7887" w:rsidRPr="003E0356" w:rsidRDefault="004E7887" w:rsidP="004E7887">
            <w:pPr>
              <w:ind w:firstLine="31"/>
              <w:jc w:val="left"/>
              <w:rPr>
                <w:rFonts w:ascii="Times New Roman" w:hAnsi="Times New Roman"/>
                <w:sz w:val="24"/>
                <w:szCs w:val="24"/>
              </w:rPr>
            </w:pPr>
            <w:r w:rsidRPr="003E0356">
              <w:rPr>
                <w:rFonts w:ascii="Times New Roman" w:hAnsi="Times New Roman"/>
                <w:sz w:val="24"/>
                <w:szCs w:val="24"/>
              </w:rPr>
              <w:t>Висвітлення основних новин міста.</w:t>
            </w:r>
          </w:p>
        </w:tc>
        <w:tc>
          <w:tcPr>
            <w:tcW w:w="2835" w:type="dxa"/>
            <w:tcBorders>
              <w:bottom w:val="single" w:sz="4" w:space="0" w:color="003399"/>
            </w:tcBorders>
          </w:tcPr>
          <w:p w:rsidR="004E7887" w:rsidRPr="004E7887" w:rsidRDefault="004E7887" w:rsidP="004E7887">
            <w:pPr>
              <w:ind w:firstLine="0"/>
              <w:jc w:val="left"/>
              <w:rPr>
                <w:rFonts w:ascii="Times New Roman" w:hAnsi="Times New Roman"/>
                <w:sz w:val="24"/>
                <w:szCs w:val="24"/>
                <w:lang w:val="ru-RU"/>
              </w:rPr>
            </w:pPr>
            <w:r w:rsidRPr="003E0356">
              <w:rPr>
                <w:rFonts w:ascii="Times New Roman" w:hAnsi="Times New Roman"/>
                <w:sz w:val="24"/>
                <w:szCs w:val="24"/>
              </w:rPr>
              <w:t>https://www.04597.com.ua</w:t>
            </w:r>
          </w:p>
        </w:tc>
      </w:tr>
    </w:tbl>
    <w:p w:rsidR="004E7887" w:rsidRPr="002C6BBF" w:rsidRDefault="004E7887" w:rsidP="002C6BBF">
      <w:pPr>
        <w:pStyle w:val="2"/>
        <w:rPr>
          <w:rFonts w:ascii="Times New Roman" w:hAnsi="Times New Roman"/>
          <w:color w:val="002060"/>
          <w:sz w:val="24"/>
          <w:szCs w:val="24"/>
        </w:rPr>
      </w:pPr>
      <w:bookmarkStart w:id="14" w:name="_Toc76492328"/>
      <w:r w:rsidRPr="002C6BBF">
        <w:rPr>
          <w:rFonts w:ascii="Times New Roman" w:hAnsi="Times New Roman"/>
          <w:color w:val="002060"/>
          <w:sz w:val="24"/>
          <w:szCs w:val="24"/>
        </w:rPr>
        <w:t>Історична довідка</w:t>
      </w:r>
      <w:bookmarkEnd w:id="14"/>
    </w:p>
    <w:p w:rsidR="00386EE6" w:rsidRDefault="00386EE6" w:rsidP="0052492F">
      <w:pPr>
        <w:pStyle w:val="aff1"/>
      </w:pPr>
    </w:p>
    <w:p w:rsidR="004E7887" w:rsidRPr="006557BC" w:rsidRDefault="004E7887" w:rsidP="0052492F">
      <w:pPr>
        <w:pStyle w:val="aff1"/>
      </w:pPr>
      <w:r w:rsidRPr="006557BC">
        <w:t>Своєю появою м.Ірпінь зобов'язане будівництву залізної дороги Київ-Ковель, яке розпочалося у 1899 році. Навколо дороги, неподалік Києва, працівники залізниці засновують дачні селища Ірпінь, Буча та Ворзель. Селища Ірпінь та Буча отримали свої назви від одноіменних річок, біля яких вони розташувалися. У 1956 році селищу Ірпінь надається статус міста районного підпорядкування у складі Києво-Святошинського району. Указом Президії Верховної Ради Української РСР від 30 грудня 1962 року Ірпеню надається статус міста обласного підпорядкування, до нього включені селища міського типу Буча, Ворзель, Гостомель, Коцюбинське. Таким чином, в середині 60-х років завершується формування сучасної території Ірпінського регіону. За даними Всеукраїнського перепису населення Приірпіння налічує 101800 осіб.</w:t>
      </w:r>
    </w:p>
    <w:p w:rsidR="004E7887" w:rsidRPr="006557BC" w:rsidRDefault="004E7887" w:rsidP="0052492F">
      <w:pPr>
        <w:pStyle w:val="aff1"/>
      </w:pPr>
      <w:r w:rsidRPr="006557BC">
        <w:t>У 1618 році населення сіл і містечок, розташованих у басейнах річок Тетерева та Ірпеня, утворило козацькі сотні й визнало себе частиною Запорізького війська.</w:t>
      </w:r>
    </w:p>
    <w:p w:rsidR="004E7887" w:rsidRPr="0041120E" w:rsidRDefault="004E7887" w:rsidP="0052492F">
      <w:pPr>
        <w:pStyle w:val="aff1"/>
      </w:pPr>
      <w:r w:rsidRPr="006557BC">
        <w:t>У 1747 році на території нашого краю діяли численні, хоча й дрібні загони гайдамаків, котрі були вихідцями з Києва, під керівництвом Гапона Кощієнка, Бородавки і старообрядця Харитона Коняхина.</w:t>
      </w:r>
      <w:r w:rsidRPr="00936454">
        <w:t xml:space="preserve"> </w:t>
      </w:r>
    </w:p>
    <w:p w:rsidR="004E7887" w:rsidRDefault="004E7887" w:rsidP="0052492F">
      <w:pPr>
        <w:pStyle w:val="aff1"/>
      </w:pPr>
      <w:r w:rsidRPr="006557BC">
        <w:t>6 жовтня 1902 року Києво-Ковельська залізниця офіційно була передана в експлуатацію. Вартість будівництва однієї версти залізниці становила 62975 карбованців. Всього ж на будівництво витратили майже 26,5 мільйонів карбованців. У 1900 році розпочалася забудова Ворзеля.</w:t>
      </w:r>
    </w:p>
    <w:p w:rsidR="004E7887" w:rsidRPr="0041120E" w:rsidRDefault="004E7887" w:rsidP="0052492F">
      <w:pPr>
        <w:pStyle w:val="aff1"/>
      </w:pPr>
      <w:r w:rsidRPr="006557BC">
        <w:t xml:space="preserve">Ірпінь першими заселяли залізничники. «Киевская газета» 29 червня 1900 року повідомила, що в управлінні Південно-Західної залізниці проводиться запис бажаючих придбати ділянки землі для утворення на них колонії (так тоді називалися поселення). Одна десятина коштувала 250 карбованців. Залізничники збиралися клопотати перед </w:t>
      </w:r>
      <w:r w:rsidR="006F6F7E">
        <w:rPr>
          <w:lang w:val="uk-UA"/>
        </w:rPr>
        <w:t>керівництвом</w:t>
      </w:r>
      <w:r w:rsidRPr="006557BC">
        <w:t xml:space="preserve"> </w:t>
      </w:r>
      <w:r w:rsidRPr="006557BC">
        <w:lastRenderedPageBreak/>
        <w:t>про допомогу для утворення населеного пункту. «Ки</w:t>
      </w:r>
      <w:r w:rsidR="006F6F7E">
        <w:rPr>
          <w:lang w:val="uk-UA"/>
        </w:rPr>
        <w:t>е</w:t>
      </w:r>
      <w:r w:rsidRPr="006557BC">
        <w:t>влянин» 17 вересня 1900 року пояснював таке бажання залізничників зростанням дорожнечі київського життя. Судячи з усього, йшлося в цих публікаціях про тоді ще майбутнє селище Ірпінь. Управління Південно-Західної залізниці викупило землю у Сагатовського і продавало її в кредит своїм працівникам. Потім сюди приїздять київські багатії, а також представники інтелігенції.</w:t>
      </w:r>
      <w:r w:rsidRPr="0041120E">
        <w:t xml:space="preserve">   </w:t>
      </w:r>
    </w:p>
    <w:p w:rsidR="004E7887" w:rsidRDefault="004E7887" w:rsidP="0052492F">
      <w:pPr>
        <w:pStyle w:val="aff1"/>
      </w:pPr>
      <w:r w:rsidRPr="006557BC">
        <w:t>Селище Ірпінь забудовувалося без чіткого архітектурного плану. В лісі вирубували просіки. Так виникали вулиці, їх називали: перша лінія, друга лінія тощо.</w:t>
      </w:r>
      <w:r>
        <w:t xml:space="preserve"> </w:t>
      </w:r>
    </w:p>
    <w:p w:rsidR="004E7887" w:rsidRDefault="004E7887" w:rsidP="0052492F">
      <w:pPr>
        <w:pStyle w:val="aff1"/>
      </w:pPr>
      <w:r w:rsidRPr="006557BC">
        <w:t>До Ірпеня приїжджали видатні українські і російські письменники Леся Українка, Панас Мирний, І.К. Карпенко-Карий, О.І. Купрін, С.В. Васильченко, корифеї театру М.К. Садовський, П.К. Саксаганський,  М.К. Заньковецька та інші.</w:t>
      </w:r>
      <w:r w:rsidRPr="0031099E">
        <w:t xml:space="preserve"> </w:t>
      </w:r>
    </w:p>
    <w:p w:rsidR="004E7887" w:rsidRDefault="004E7887" w:rsidP="0052492F">
      <w:pPr>
        <w:pStyle w:val="aff1"/>
      </w:pPr>
      <w:r w:rsidRPr="006557BC">
        <w:t>Коли надійшла звістка про повалення самодержавства, в Ірпені населення з метою збереження громадського порядку організувало міліцію в складі 30 чоловік. З них троє були платними працівниками, а решта виконували свої обов'язки на громадських засадах. Усі міліціонери – ірпінські старожили. Як свідчить документ, датований 6 червня 1917 р., за весь час існування міліції жодної крадіжки, жодного вбивства, жодного пограбування в Ірпіні не сталося. Десь у цей час Ірпінь отримав статус міста, який було скасовано 8 лютого 1921 року.</w:t>
      </w:r>
    </w:p>
    <w:p w:rsidR="004E7887" w:rsidRPr="006557BC" w:rsidRDefault="004E7887" w:rsidP="0052492F">
      <w:pPr>
        <w:pStyle w:val="aff1"/>
      </w:pPr>
      <w:r w:rsidRPr="006557BC">
        <w:t>Захоплення влади більшовиками в Петербурзі ірпінська громадськість не підтримала. Газета</w:t>
      </w:r>
      <w:r w:rsidRPr="006F69E9">
        <w:t xml:space="preserve"> </w:t>
      </w:r>
      <w:r w:rsidRPr="006557BC">
        <w:t>«Нова рада» 9 січня 1918 року опублікувала текст телеграми, яку Ірпінська</w:t>
      </w:r>
      <w:r w:rsidRPr="0031099E">
        <w:t xml:space="preserve"> </w:t>
      </w:r>
      <w:r w:rsidRPr="006557BC">
        <w:t>міська управа надіслала на ім'я тимчасового голови Всеросійських установчих зборів: «Ірпінська</w:t>
      </w:r>
      <w:r>
        <w:t xml:space="preserve">  </w:t>
      </w:r>
      <w:r w:rsidRPr="006557BC">
        <w:t>міська дума, приєднуючи свій голос до загального народного крику про необхідність найскоршого відкриття Установчих зборів, однодушно висловлює надію на повну недоторканість особи народних виборців. Довіряючи лише законним виразникам волі народної, дума готова всіма силами підтримувати Установчі збори. Голова думи Ассельберґ».</w:t>
      </w:r>
    </w:p>
    <w:p w:rsidR="004E7887" w:rsidRPr="0041120E" w:rsidRDefault="004E7887" w:rsidP="0052492F">
      <w:pPr>
        <w:pStyle w:val="aff1"/>
      </w:pPr>
      <w:r w:rsidRPr="006557BC">
        <w:t>Видана у Львові 1930 року Українська загальна енциклопедія повідомляла, що в Ірпені проживає 2550 жителів (45% українців, 31,5% росіян).</w:t>
      </w:r>
      <w:r w:rsidRPr="00936454">
        <w:t xml:space="preserve"> </w:t>
      </w:r>
    </w:p>
    <w:p w:rsidR="004E7887" w:rsidRPr="0041120E" w:rsidRDefault="004E7887" w:rsidP="0052492F">
      <w:pPr>
        <w:pStyle w:val="aff1"/>
      </w:pPr>
      <w:r w:rsidRPr="006557BC">
        <w:t>У документах Держархіву Київської області немає повідомлень про кількість померлих від голоду в Гостомелі 1933 року (є лише загальна цифра по Київському району). Тому можна тільки здогадуватися про масштаби цього лиха.</w:t>
      </w:r>
    </w:p>
    <w:p w:rsidR="004E7887" w:rsidRPr="006557BC" w:rsidRDefault="004E7887" w:rsidP="0052492F">
      <w:pPr>
        <w:pStyle w:val="aff1"/>
      </w:pPr>
      <w:r w:rsidRPr="006557BC">
        <w:t>Згідно з дослідницькою роботою києвознавця Сергія Вакулишина, у населених пунктах Київської приміської смуги втрати людності сягли більше 40 відсотків.</w:t>
      </w:r>
    </w:p>
    <w:p w:rsidR="004E7887" w:rsidRPr="006557BC" w:rsidRDefault="004E7887" w:rsidP="0052492F">
      <w:pPr>
        <w:pStyle w:val="aff1"/>
      </w:pPr>
      <w:r w:rsidRPr="006557BC">
        <w:t>Очевидно, методи, якими проводилася колективізація, спонукали ірпінців клопотати про зміну статусу Ірпеня з сільського на робітниче селище. В протоколі загальних зборів вказується, що в Ірпені на 15 жовтня 1931 року живе: робітників – 8300 (83%), службовців – 1100 (11%), інвалідів – 160 (1,5%), учителів – 40 (0,5%), інших – 400 (4%), кількість підприємств та закладів – 24. Усі вільні землі передано комунальному лісництву. Тому сільського господарства в Ірпені не існує. Заслухавши цю інформацію голови Ірпінської ради Гладовського, загальні збори доручили президії ради подбати про надання Ірпеню статусу робітничого селища з відповідним постачанням його промисловими і продовольчими товарами.</w:t>
      </w:r>
    </w:p>
    <w:p w:rsidR="004E7887" w:rsidRPr="006557BC" w:rsidRDefault="004E7887" w:rsidP="0052492F">
      <w:pPr>
        <w:pStyle w:val="aff1"/>
      </w:pPr>
      <w:r w:rsidRPr="006557BC">
        <w:t>Статус робітничого селища врятував Ірпінь від колективізації, але загальне погіршення життя в країні позначилось і на житті в Ірпені.</w:t>
      </w:r>
    </w:p>
    <w:p w:rsidR="004E7887" w:rsidRPr="006557BC" w:rsidRDefault="004E7887" w:rsidP="0052492F">
      <w:pPr>
        <w:pStyle w:val="aff1"/>
      </w:pPr>
      <w:r w:rsidRPr="006557BC">
        <w:t>Після нападу фашистської Німеччини на СРСР в Ірпені та Ворзелі були сформовані винищувальні загони для боротьби з диверсантами, шпигунами і парашутистами та для охорони підприємств і інших об'єктів. 9 липня 1941 року ці загони переведено на казармений стан.</w:t>
      </w:r>
    </w:p>
    <w:p w:rsidR="004E7887" w:rsidRPr="006557BC" w:rsidRDefault="004E7887" w:rsidP="0052492F">
      <w:pPr>
        <w:pStyle w:val="aff1"/>
      </w:pPr>
      <w:r w:rsidRPr="006557BC">
        <w:t>24 серпня німці окупували Ірпінь. Ірпінський край визволяли від німецько-фашистських окупантів війська 1-го Українського фронту під командуванням генерала армії М.Ф. Ватутіна.</w:t>
      </w:r>
    </w:p>
    <w:p w:rsidR="004E7887" w:rsidRDefault="004E7887" w:rsidP="0052492F">
      <w:pPr>
        <w:pStyle w:val="aff1"/>
      </w:pPr>
      <w:r w:rsidRPr="006557BC">
        <w:t>Одним з першочергових завдань виконкому Ірпінської ради було надання допомоги родинам військовослужбовців та інвалідів війни. Така допомога надавалась уже в 1944 році. Було проведено декадник по збиранню коштів у фонд допомоги сім'ям військовослужбовців.</w:t>
      </w:r>
      <w:r>
        <w:t xml:space="preserve"> </w:t>
      </w:r>
    </w:p>
    <w:p w:rsidR="004E7887" w:rsidRPr="006557BC" w:rsidRDefault="004E7887" w:rsidP="0052492F">
      <w:pPr>
        <w:pStyle w:val="aff1"/>
      </w:pPr>
      <w:r w:rsidRPr="006557BC">
        <w:lastRenderedPageBreak/>
        <w:t>У 1944 році розпочалися заняття в середній школі. Діяв клуб залізничників. У 1947 році з Києва до Ірпеня переведено артіль «Прогресс» (у 1960 році реорганізована на фабрику шкіргалантерейних виробів).</w:t>
      </w:r>
    </w:p>
    <w:p w:rsidR="004E7887" w:rsidRPr="006557BC" w:rsidRDefault="004E7887" w:rsidP="0052492F">
      <w:pPr>
        <w:pStyle w:val="aff1"/>
      </w:pPr>
      <w:r w:rsidRPr="006557BC">
        <w:t>Першим головою Ірпінського міськвиконкому був Іван Митрофанович Нужний. Тоді в Ірпені мешкало 12 тисяч чоловік. У 1956 році в Ірпені створено ще один спеціальний середній навчальний заклад – сільськогосподарський технікум бухгалтерського обліку (1993 року перейменовано на Ірпінський економічний технікум).</w:t>
      </w:r>
    </w:p>
    <w:p w:rsidR="004E7887" w:rsidRPr="006557BC" w:rsidRDefault="004E7887" w:rsidP="0052492F">
      <w:pPr>
        <w:pStyle w:val="aff1"/>
      </w:pPr>
      <w:r w:rsidRPr="006557BC">
        <w:t>У 1966 році статус міста Ірпінь знову уточнюється. Згідно з Указом Президії Верховної Ради УРСР від 2 лютого 1966 року селище Біличі виведене з підпорядкування Ірпінської міськради і передане до складу м. Києва. 22 липня 1967 року рішенням виконкому Київської обласної ради Ірпінській міськраді підпорядкована Гостомельська селищна рада разом із населеними пунктами Баланівка і Мостище. Таким чином, наприкінці 60-х років завершується формування м. Ірпеня.</w:t>
      </w:r>
    </w:p>
    <w:p w:rsidR="004E7887" w:rsidRPr="006557BC" w:rsidRDefault="004E7887" w:rsidP="0052492F">
      <w:pPr>
        <w:pStyle w:val="aff1"/>
      </w:pPr>
      <w:r w:rsidRPr="006557BC">
        <w:t>У 1964 році на заводоуправлінні з виробництва цегельно-черепичних будматеріалів освоєно виробництво виробів з полістиролу, поліетилену тощо. Весною 1964 року розпочався рух пасажирських автобусів між Ірпенем та Бучею.</w:t>
      </w:r>
    </w:p>
    <w:p w:rsidR="004E7887" w:rsidRPr="006557BC" w:rsidRDefault="004E7887" w:rsidP="0052492F">
      <w:pPr>
        <w:pStyle w:val="aff1"/>
      </w:pPr>
      <w:r w:rsidRPr="006557BC">
        <w:t>Наприкінці 60-их років Ірпінь активно забудовується. З 1963 по 1969 рік збудовано 50 багатоквартирних будинків на 2000 квартир і 970 одноквартирних будинків за власні кошти будівельників. З 1971 по 1975 рік збудовано 60 багатоквартирних будинків, де оселилися 1955 сімей.</w:t>
      </w:r>
    </w:p>
    <w:p w:rsidR="00386EE6" w:rsidRDefault="004E7887" w:rsidP="0052492F">
      <w:pPr>
        <w:pStyle w:val="aff1"/>
      </w:pPr>
      <w:r w:rsidRPr="006557BC">
        <w:t>На 1970 рік в Ірпені й селищах мешкало 65 тис. жителів. У жовтні 1969 року місто Ірпінь відвідала група молоді з м. Борна (Німецька Демократична Республіка). З того часу беруть початок зв'язки Ірпеня та Борна.</w:t>
      </w:r>
      <w:r w:rsidRPr="00936454">
        <w:t xml:space="preserve"> </w:t>
      </w:r>
    </w:p>
    <w:p w:rsidR="004E7887" w:rsidRPr="006557BC" w:rsidRDefault="004E7887" w:rsidP="0052492F">
      <w:pPr>
        <w:pStyle w:val="aff1"/>
      </w:pPr>
      <w:r w:rsidRPr="006557BC">
        <w:t>На початку 1970-х років розпочалася телефонізація міста. Нова АТС на 1600 номерів забезпечила зв'язком усі установи міста і 700 квартир. До 1975 року промислові підприємства і здравниці</w:t>
      </w:r>
      <w:r>
        <w:t xml:space="preserve"> </w:t>
      </w:r>
      <w:r w:rsidRPr="006557BC">
        <w:t>мали місцеву каналізацію, що створювало великі незручності і стримувало будівництво. Протягом чотирьох років велось будівництво міського вузла каналізації. У 1975 році була введена в експлуатацію перша черга цього вузла.</w:t>
      </w:r>
    </w:p>
    <w:p w:rsidR="004E7887" w:rsidRPr="006557BC" w:rsidRDefault="004E7887" w:rsidP="0052492F">
      <w:pPr>
        <w:pStyle w:val="aff1"/>
      </w:pPr>
      <w:r w:rsidRPr="006557BC">
        <w:t>У 1977 році завершено будівництво першого в Ірпені дев'ятиповерхового будинку по вулиці Дзержинського, 17. Будинок збудований коштом робітників (житлобудівельний кооператив) комбінату «Прогрес». У 1980 році збудовано і заселено другий дев'ятиповерховий будинок по вулиці Ленінградській, 4-а.</w:t>
      </w:r>
    </w:p>
    <w:p w:rsidR="004E7887" w:rsidRPr="006557BC" w:rsidRDefault="004E7887" w:rsidP="0052492F">
      <w:pPr>
        <w:pStyle w:val="aff1"/>
      </w:pPr>
      <w:r w:rsidRPr="006557BC">
        <w:t>5 листопада 1983 року введено в експлуатацію готель «Ірпінь». Його розпочали будувати в 1974 році. Вартість будівництва склала 2 137 000 карбованців. Готель має 312 місць. 27 квітня 1985 року закладено парк Перемоги (за кінотеатром «Ірпінь») на честь 40-річчя Перемоги.</w:t>
      </w:r>
    </w:p>
    <w:p w:rsidR="004E7887" w:rsidRPr="006557BC" w:rsidRDefault="004E7887" w:rsidP="0052492F">
      <w:pPr>
        <w:pStyle w:val="aff1"/>
      </w:pPr>
      <w:r w:rsidRPr="006557BC">
        <w:t>Ірпінці брали участь у ліквідації наслідків Чорнобильської катастрофи. Зокрема, з 523 автобусів, виділених від міст Київської області для евакуації населення Прип'яті, 55 автобусів було з Ірпеня. В Ірпені було споруджено пам'ятник В.П. Правику, чорнобильському пожежнику, який гасив пожежу на Чорнобильській АЕС.</w:t>
      </w:r>
    </w:p>
    <w:p w:rsidR="004E7887" w:rsidRPr="006557BC" w:rsidRDefault="004E7887" w:rsidP="0052492F">
      <w:pPr>
        <w:pStyle w:val="aff1"/>
      </w:pPr>
      <w:r w:rsidRPr="006557BC">
        <w:t>01 січня 2007 року Постановою Верховної Ради України N 3434-IV від 09 лютого 2006 року селище міського типу Буча Ірпінської міської ради Київської області віднесено до категорії міст та надано йому статус міста обласного значення.</w:t>
      </w:r>
    </w:p>
    <w:p w:rsidR="004E7887" w:rsidRPr="006557BC" w:rsidRDefault="004E7887" w:rsidP="0052492F">
      <w:pPr>
        <w:pStyle w:val="aff1"/>
      </w:pPr>
      <w:r w:rsidRPr="006557BC">
        <w:t xml:space="preserve">Місто Ірпінь – земля дивовижна, своєрідна і прекрасна. </w:t>
      </w:r>
    </w:p>
    <w:p w:rsidR="004E7887" w:rsidRPr="006557BC" w:rsidRDefault="004E7887" w:rsidP="0052492F">
      <w:pPr>
        <w:pStyle w:val="aff1"/>
      </w:pPr>
      <w:r w:rsidRPr="006557BC">
        <w:t>Нині Ірпінь – одне з наймолодших міст Київщини, приміська зона столиці України Києва, місце творчості і відпочинку української інтелігенції, місто з власною розвиненою інфраструктурою, мережею навчальних, культурно-освітніх, медичних та оздоровчих закладів. Ірпінська міська скульптура представлена низкою пам'ятників, меморіалів і пам'ятних знаків.</w:t>
      </w:r>
    </w:p>
    <w:p w:rsidR="00851CA2" w:rsidRDefault="00851CA2">
      <w:pPr>
        <w:rPr>
          <w:lang w:val="ru-RU" w:eastAsia="ru-RU"/>
        </w:rPr>
      </w:pPr>
      <w:r>
        <w:rPr>
          <w:lang w:val="ru-RU" w:eastAsia="ru-RU"/>
        </w:rPr>
        <w:br w:type="page"/>
      </w:r>
    </w:p>
    <w:p w:rsidR="0081428A" w:rsidRPr="001F6BA4" w:rsidRDefault="00D26A77" w:rsidP="001F6BA4">
      <w:pPr>
        <w:pStyle w:val="2"/>
        <w:ind w:left="1134" w:hanging="425"/>
        <w:rPr>
          <w:rFonts w:ascii="Times New Roman" w:hAnsi="Times New Roman"/>
        </w:rPr>
      </w:pPr>
      <w:bookmarkStart w:id="15" w:name="_Toc436423064"/>
      <w:bookmarkStart w:id="16" w:name="_Toc48659566"/>
      <w:bookmarkStart w:id="17" w:name="_Toc48667416"/>
      <w:bookmarkStart w:id="18" w:name="_Toc76492329"/>
      <w:r w:rsidRPr="001F6BA4">
        <w:rPr>
          <w:rFonts w:ascii="Times New Roman" w:hAnsi="Times New Roman"/>
          <w:color w:val="002060"/>
        </w:rPr>
        <w:lastRenderedPageBreak/>
        <w:t>Коротка характеристика громад – конкурентів</w:t>
      </w:r>
      <w:bookmarkEnd w:id="15"/>
      <w:bookmarkEnd w:id="16"/>
      <w:bookmarkEnd w:id="17"/>
      <w:bookmarkEnd w:id="18"/>
      <w:r w:rsidRPr="001F6BA4">
        <w:rPr>
          <w:rFonts w:ascii="Times New Roman" w:hAnsi="Times New Roman"/>
          <w:color w:val="002060"/>
        </w:rPr>
        <w:t xml:space="preserve"> </w:t>
      </w:r>
      <w:r w:rsidR="006F05C9" w:rsidRPr="001F6BA4">
        <w:rPr>
          <w:rFonts w:ascii="Times New Roman" w:hAnsi="Times New Roman"/>
        </w:rPr>
        <w:tab/>
      </w:r>
    </w:p>
    <w:p w:rsidR="00D26A77" w:rsidRPr="00E31024" w:rsidRDefault="00D26A77" w:rsidP="0075746F">
      <w:pPr>
        <w:pStyle w:val="TableTitle"/>
      </w:pPr>
      <w:bookmarkStart w:id="19" w:name="_Toc291687786"/>
      <w:bookmarkStart w:id="20" w:name="_Toc291842808"/>
      <w:bookmarkStart w:id="21" w:name="_Toc291842954"/>
      <w:bookmarkStart w:id="22" w:name="_Toc291843073"/>
      <w:r w:rsidRPr="000369F6">
        <w:t>Порівняння з громадами-конкурентами</w:t>
      </w:r>
      <w:bookmarkEnd w:id="19"/>
      <w:bookmarkEnd w:id="20"/>
      <w:bookmarkEnd w:id="21"/>
      <w:bookmarkEnd w:id="22"/>
      <w:r w:rsidR="00F3296D" w:rsidRPr="000369F6">
        <w:t xml:space="preserve"> на 01.01.202</w:t>
      </w:r>
      <w:r w:rsidR="00E31024">
        <w:t>1</w:t>
      </w:r>
    </w:p>
    <w:p w:rsidR="00E31024" w:rsidRPr="00E31024" w:rsidRDefault="00E31024" w:rsidP="00E31024">
      <w:pPr>
        <w:rPr>
          <w:lang w:val="ru-RU" w:eastAsia="ru-RU"/>
        </w:rPr>
      </w:pPr>
    </w:p>
    <w:tbl>
      <w:tblPr>
        <w:tblW w:w="5000"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3103"/>
        <w:gridCol w:w="2175"/>
        <w:gridCol w:w="2175"/>
        <w:gridCol w:w="2176"/>
      </w:tblGrid>
      <w:tr w:rsidR="00E31024" w:rsidRPr="00E31024" w:rsidTr="006C1910">
        <w:tc>
          <w:tcPr>
            <w:tcW w:w="1611" w:type="pct"/>
            <w:shd w:val="clear" w:color="auto" w:fill="DBE5F1"/>
            <w:noWrap/>
            <w:vAlign w:val="center"/>
          </w:tcPr>
          <w:p w:rsidR="00E31024" w:rsidRPr="00E31024" w:rsidRDefault="00E31024" w:rsidP="00B344D6">
            <w:pPr>
              <w:rPr>
                <w:rFonts w:ascii="Times New Roman" w:hAnsi="Times New Roman"/>
                <w:b/>
                <w:bCs/>
                <w:sz w:val="24"/>
                <w:szCs w:val="24"/>
              </w:rPr>
            </w:pPr>
            <w:r w:rsidRPr="00E31024">
              <w:rPr>
                <w:rFonts w:ascii="Times New Roman" w:hAnsi="Times New Roman"/>
                <w:b/>
                <w:bCs/>
                <w:sz w:val="24"/>
                <w:szCs w:val="24"/>
              </w:rPr>
              <w:t>Показники</w:t>
            </w:r>
          </w:p>
        </w:tc>
        <w:tc>
          <w:tcPr>
            <w:tcW w:w="1129" w:type="pct"/>
            <w:shd w:val="clear" w:color="auto" w:fill="DBE5F1"/>
            <w:vAlign w:val="center"/>
          </w:tcPr>
          <w:p w:rsidR="00E31024" w:rsidRPr="00B57216" w:rsidRDefault="00B344D6" w:rsidP="00C85B4F">
            <w:pPr>
              <w:ind w:firstLine="0"/>
              <w:jc w:val="center"/>
              <w:rPr>
                <w:rFonts w:ascii="Times New Roman" w:hAnsi="Times New Roman"/>
                <w:b/>
                <w:bCs/>
                <w:sz w:val="20"/>
                <w:szCs w:val="20"/>
              </w:rPr>
            </w:pPr>
            <w:r>
              <w:rPr>
                <w:rFonts w:ascii="Times New Roman" w:hAnsi="Times New Roman"/>
                <w:b/>
                <w:bCs/>
                <w:sz w:val="20"/>
                <w:szCs w:val="20"/>
              </w:rPr>
              <w:t xml:space="preserve">Громада </w:t>
            </w:r>
            <w:r w:rsidR="00E31024" w:rsidRPr="00B57216">
              <w:rPr>
                <w:rFonts w:ascii="Times New Roman" w:hAnsi="Times New Roman"/>
                <w:b/>
                <w:bCs/>
                <w:sz w:val="20"/>
                <w:szCs w:val="20"/>
              </w:rPr>
              <w:t>конкурент 1</w:t>
            </w:r>
            <w:r w:rsidR="00B57216" w:rsidRPr="00B57216">
              <w:rPr>
                <w:rFonts w:ascii="Times New Roman" w:hAnsi="Times New Roman"/>
                <w:b/>
                <w:bCs/>
                <w:sz w:val="20"/>
                <w:szCs w:val="20"/>
              </w:rPr>
              <w:t xml:space="preserve"> (Бровар</w:t>
            </w:r>
            <w:r w:rsidR="007B0A6D">
              <w:rPr>
                <w:rFonts w:ascii="Times New Roman" w:hAnsi="Times New Roman"/>
                <w:b/>
                <w:bCs/>
                <w:sz w:val="20"/>
                <w:szCs w:val="20"/>
              </w:rPr>
              <w:t>ська ТГ</w:t>
            </w:r>
            <w:r w:rsidR="00B57216" w:rsidRPr="00B57216">
              <w:rPr>
                <w:rFonts w:ascii="Times New Roman" w:hAnsi="Times New Roman"/>
                <w:b/>
                <w:bCs/>
                <w:sz w:val="20"/>
                <w:szCs w:val="20"/>
              </w:rPr>
              <w:t>)</w:t>
            </w:r>
          </w:p>
        </w:tc>
        <w:tc>
          <w:tcPr>
            <w:tcW w:w="1129" w:type="pct"/>
            <w:shd w:val="clear" w:color="auto" w:fill="DBE5F1"/>
            <w:vAlign w:val="center"/>
          </w:tcPr>
          <w:p w:rsidR="00E31024" w:rsidRPr="00B57216" w:rsidRDefault="00B344D6" w:rsidP="00C85B4F">
            <w:pPr>
              <w:ind w:firstLine="0"/>
              <w:jc w:val="center"/>
              <w:rPr>
                <w:rFonts w:ascii="Times New Roman" w:hAnsi="Times New Roman"/>
                <w:b/>
                <w:bCs/>
                <w:sz w:val="20"/>
                <w:szCs w:val="20"/>
              </w:rPr>
            </w:pPr>
            <w:r>
              <w:rPr>
                <w:rFonts w:ascii="Times New Roman" w:hAnsi="Times New Roman"/>
                <w:b/>
                <w:bCs/>
                <w:sz w:val="20"/>
                <w:szCs w:val="20"/>
              </w:rPr>
              <w:t xml:space="preserve">Громада </w:t>
            </w:r>
            <w:r w:rsidR="00E31024" w:rsidRPr="00B57216">
              <w:rPr>
                <w:rFonts w:ascii="Times New Roman" w:hAnsi="Times New Roman"/>
                <w:b/>
                <w:bCs/>
                <w:sz w:val="20"/>
                <w:szCs w:val="20"/>
              </w:rPr>
              <w:t>конкурент 2</w:t>
            </w:r>
            <w:r w:rsidR="00B57216" w:rsidRPr="00B57216">
              <w:rPr>
                <w:rFonts w:ascii="Times New Roman" w:hAnsi="Times New Roman"/>
                <w:b/>
                <w:bCs/>
                <w:sz w:val="20"/>
                <w:szCs w:val="20"/>
              </w:rPr>
              <w:t xml:space="preserve"> (Буча</w:t>
            </w:r>
            <w:r w:rsidR="007B0A6D">
              <w:rPr>
                <w:rFonts w:ascii="Times New Roman" w:hAnsi="Times New Roman"/>
                <w:b/>
                <w:bCs/>
                <w:sz w:val="20"/>
                <w:szCs w:val="20"/>
              </w:rPr>
              <w:t>нська ТГ</w:t>
            </w:r>
            <w:r w:rsidR="00B57216" w:rsidRPr="00B57216">
              <w:rPr>
                <w:rFonts w:ascii="Times New Roman" w:hAnsi="Times New Roman"/>
                <w:b/>
                <w:bCs/>
                <w:sz w:val="20"/>
                <w:szCs w:val="20"/>
              </w:rPr>
              <w:t>)</w:t>
            </w:r>
          </w:p>
        </w:tc>
        <w:tc>
          <w:tcPr>
            <w:tcW w:w="1130" w:type="pct"/>
            <w:shd w:val="clear" w:color="auto" w:fill="DBE5F1"/>
            <w:vAlign w:val="center"/>
          </w:tcPr>
          <w:p w:rsidR="00E31024" w:rsidRPr="00B57216" w:rsidRDefault="00B344D6" w:rsidP="00C85B4F">
            <w:pPr>
              <w:ind w:firstLine="0"/>
              <w:jc w:val="center"/>
              <w:rPr>
                <w:rFonts w:ascii="Times New Roman" w:hAnsi="Times New Roman"/>
                <w:b/>
                <w:bCs/>
                <w:sz w:val="20"/>
                <w:szCs w:val="20"/>
              </w:rPr>
            </w:pPr>
            <w:r>
              <w:rPr>
                <w:rFonts w:ascii="Times New Roman" w:hAnsi="Times New Roman"/>
                <w:b/>
                <w:bCs/>
                <w:sz w:val="20"/>
                <w:szCs w:val="20"/>
              </w:rPr>
              <w:t xml:space="preserve">Громада </w:t>
            </w:r>
            <w:r w:rsidR="00E31024" w:rsidRPr="00B57216">
              <w:rPr>
                <w:rFonts w:ascii="Times New Roman" w:hAnsi="Times New Roman"/>
                <w:b/>
                <w:bCs/>
                <w:sz w:val="20"/>
                <w:szCs w:val="20"/>
              </w:rPr>
              <w:t>конкурент 3</w:t>
            </w:r>
            <w:r w:rsidR="00B57216" w:rsidRPr="00B57216">
              <w:rPr>
                <w:rFonts w:ascii="Times New Roman" w:hAnsi="Times New Roman"/>
                <w:b/>
                <w:bCs/>
                <w:sz w:val="20"/>
                <w:szCs w:val="20"/>
              </w:rPr>
              <w:t xml:space="preserve"> (Обухів</w:t>
            </w:r>
            <w:r w:rsidR="007B0A6D">
              <w:rPr>
                <w:rFonts w:ascii="Times New Roman" w:hAnsi="Times New Roman"/>
                <w:b/>
                <w:bCs/>
                <w:sz w:val="20"/>
                <w:szCs w:val="20"/>
              </w:rPr>
              <w:t>ська ТГ</w:t>
            </w:r>
            <w:r w:rsidR="00B57216" w:rsidRPr="00B57216">
              <w:rPr>
                <w:rFonts w:ascii="Times New Roman" w:hAnsi="Times New Roman"/>
                <w:b/>
                <w:bCs/>
                <w:sz w:val="20"/>
                <w:szCs w:val="20"/>
              </w:rPr>
              <w:t>)</w:t>
            </w:r>
          </w:p>
        </w:tc>
      </w:tr>
      <w:tr w:rsidR="00A17687" w:rsidRPr="00E31024" w:rsidTr="006C1910">
        <w:tc>
          <w:tcPr>
            <w:tcW w:w="1611" w:type="pct"/>
            <w:shd w:val="clear" w:color="auto" w:fill="auto"/>
          </w:tcPr>
          <w:p w:rsidR="00A17687" w:rsidRPr="00E31024" w:rsidRDefault="00A17687" w:rsidP="00DD4EDF">
            <w:pPr>
              <w:ind w:firstLine="0"/>
              <w:rPr>
                <w:rFonts w:ascii="Times New Roman" w:hAnsi="Times New Roman"/>
                <w:bCs/>
                <w:sz w:val="24"/>
                <w:szCs w:val="24"/>
              </w:rPr>
            </w:pPr>
            <w:r w:rsidRPr="00E31024">
              <w:rPr>
                <w:rFonts w:ascii="Times New Roman" w:hAnsi="Times New Roman"/>
                <w:bCs/>
                <w:sz w:val="24"/>
                <w:szCs w:val="24"/>
              </w:rPr>
              <w:t>Територія, км</w:t>
            </w:r>
            <w:r w:rsidRPr="00E31024">
              <w:rPr>
                <w:rFonts w:ascii="Times New Roman" w:hAnsi="Times New Roman"/>
                <w:bCs/>
                <w:sz w:val="24"/>
                <w:szCs w:val="24"/>
                <w:vertAlign w:val="superscript"/>
              </w:rPr>
              <w:t>2</w:t>
            </w:r>
          </w:p>
        </w:tc>
        <w:tc>
          <w:tcPr>
            <w:tcW w:w="1129" w:type="pct"/>
            <w:shd w:val="clear" w:color="auto" w:fill="auto"/>
            <w:noWrap/>
          </w:tcPr>
          <w:p w:rsidR="00A17687" w:rsidRPr="00E31024" w:rsidRDefault="00C85B4F" w:rsidP="00C85B4F">
            <w:pPr>
              <w:ind w:firstLine="0"/>
              <w:jc w:val="center"/>
              <w:rPr>
                <w:rFonts w:ascii="Times New Roman" w:hAnsi="Times New Roman"/>
                <w:sz w:val="24"/>
                <w:szCs w:val="24"/>
              </w:rPr>
            </w:pPr>
            <w:r>
              <w:rPr>
                <w:rFonts w:ascii="Times New Roman" w:hAnsi="Times New Roman"/>
                <w:sz w:val="24"/>
                <w:szCs w:val="24"/>
              </w:rPr>
              <w:t>108,8</w:t>
            </w:r>
          </w:p>
        </w:tc>
        <w:tc>
          <w:tcPr>
            <w:tcW w:w="1129" w:type="pct"/>
            <w:shd w:val="clear" w:color="auto" w:fill="auto"/>
            <w:noWrap/>
          </w:tcPr>
          <w:p w:rsidR="00A17687" w:rsidRPr="00E31024" w:rsidRDefault="00746263" w:rsidP="00C85B4F">
            <w:pPr>
              <w:ind w:firstLine="0"/>
              <w:jc w:val="center"/>
              <w:rPr>
                <w:rFonts w:ascii="Times New Roman" w:hAnsi="Times New Roman"/>
                <w:sz w:val="24"/>
                <w:szCs w:val="24"/>
              </w:rPr>
            </w:pPr>
            <w:r>
              <w:rPr>
                <w:rFonts w:ascii="Times New Roman" w:hAnsi="Times New Roman"/>
                <w:sz w:val="24"/>
                <w:szCs w:val="24"/>
              </w:rPr>
              <w:t>261,34</w:t>
            </w:r>
          </w:p>
        </w:tc>
        <w:tc>
          <w:tcPr>
            <w:tcW w:w="1130" w:type="pct"/>
            <w:shd w:val="clear" w:color="auto" w:fill="auto"/>
            <w:noWrap/>
          </w:tcPr>
          <w:p w:rsidR="00A17687" w:rsidRPr="00E31024" w:rsidRDefault="007C3EBE" w:rsidP="00C85B4F">
            <w:pPr>
              <w:ind w:firstLine="0"/>
              <w:jc w:val="center"/>
              <w:rPr>
                <w:rFonts w:ascii="Times New Roman" w:hAnsi="Times New Roman"/>
                <w:sz w:val="24"/>
                <w:szCs w:val="24"/>
              </w:rPr>
            </w:pPr>
            <w:r>
              <w:rPr>
                <w:rFonts w:ascii="Times New Roman" w:hAnsi="Times New Roman"/>
                <w:sz w:val="24"/>
                <w:szCs w:val="24"/>
              </w:rPr>
              <w:t>392,9</w:t>
            </w:r>
          </w:p>
        </w:tc>
      </w:tr>
      <w:tr w:rsidR="00A17687" w:rsidRPr="00E31024" w:rsidTr="006C1910">
        <w:trPr>
          <w:trHeight w:val="285"/>
        </w:trPr>
        <w:tc>
          <w:tcPr>
            <w:tcW w:w="1611" w:type="pct"/>
            <w:shd w:val="clear" w:color="auto" w:fill="auto"/>
          </w:tcPr>
          <w:p w:rsidR="00A17687" w:rsidRPr="00E31024" w:rsidRDefault="00F3296D" w:rsidP="00DD4EDF">
            <w:pPr>
              <w:ind w:firstLine="0"/>
              <w:rPr>
                <w:rFonts w:ascii="Times New Roman" w:hAnsi="Times New Roman"/>
                <w:bCs/>
                <w:sz w:val="24"/>
                <w:szCs w:val="24"/>
              </w:rPr>
            </w:pPr>
            <w:r w:rsidRPr="00E31024">
              <w:rPr>
                <w:rFonts w:ascii="Times New Roman" w:hAnsi="Times New Roman"/>
                <w:bCs/>
                <w:sz w:val="24"/>
                <w:szCs w:val="24"/>
              </w:rPr>
              <w:t>Чисельність н</w:t>
            </w:r>
            <w:r w:rsidR="00A17687" w:rsidRPr="00E31024">
              <w:rPr>
                <w:rFonts w:ascii="Times New Roman" w:hAnsi="Times New Roman"/>
                <w:bCs/>
                <w:sz w:val="24"/>
                <w:szCs w:val="24"/>
              </w:rPr>
              <w:t>аселення, осіб</w:t>
            </w:r>
          </w:p>
        </w:tc>
        <w:tc>
          <w:tcPr>
            <w:tcW w:w="1129" w:type="pct"/>
            <w:shd w:val="clear" w:color="auto" w:fill="auto"/>
            <w:noWrap/>
          </w:tcPr>
          <w:p w:rsidR="00A17687" w:rsidRPr="00E31024" w:rsidRDefault="00556F33" w:rsidP="00C85B4F">
            <w:pPr>
              <w:ind w:firstLine="0"/>
              <w:jc w:val="center"/>
              <w:rPr>
                <w:rFonts w:ascii="Times New Roman" w:hAnsi="Times New Roman"/>
                <w:sz w:val="24"/>
                <w:szCs w:val="24"/>
              </w:rPr>
            </w:pPr>
            <w:r>
              <w:rPr>
                <w:rFonts w:ascii="Times New Roman" w:hAnsi="Times New Roman"/>
                <w:sz w:val="24"/>
                <w:szCs w:val="24"/>
              </w:rPr>
              <w:t>108 911</w:t>
            </w:r>
          </w:p>
        </w:tc>
        <w:tc>
          <w:tcPr>
            <w:tcW w:w="1129" w:type="pct"/>
            <w:shd w:val="clear" w:color="auto" w:fill="auto"/>
            <w:noWrap/>
          </w:tcPr>
          <w:p w:rsidR="00A17687" w:rsidRPr="00E31024" w:rsidRDefault="00746263" w:rsidP="00C85B4F">
            <w:pPr>
              <w:ind w:firstLine="0"/>
              <w:jc w:val="center"/>
              <w:rPr>
                <w:rFonts w:ascii="Times New Roman" w:hAnsi="Times New Roman"/>
                <w:sz w:val="24"/>
                <w:szCs w:val="24"/>
              </w:rPr>
            </w:pPr>
            <w:r>
              <w:rPr>
                <w:rFonts w:ascii="Times New Roman" w:hAnsi="Times New Roman"/>
                <w:sz w:val="24"/>
                <w:szCs w:val="24"/>
              </w:rPr>
              <w:t>61</w:t>
            </w:r>
            <w:r w:rsidR="007C3EBE">
              <w:rPr>
                <w:rFonts w:ascii="Times New Roman" w:hAnsi="Times New Roman"/>
                <w:sz w:val="24"/>
                <w:szCs w:val="24"/>
              </w:rPr>
              <w:t> </w:t>
            </w:r>
            <w:r>
              <w:rPr>
                <w:rFonts w:ascii="Times New Roman" w:hAnsi="Times New Roman"/>
                <w:sz w:val="24"/>
                <w:szCs w:val="24"/>
              </w:rPr>
              <w:t>688</w:t>
            </w:r>
          </w:p>
        </w:tc>
        <w:tc>
          <w:tcPr>
            <w:tcW w:w="1130" w:type="pct"/>
            <w:shd w:val="clear" w:color="auto" w:fill="auto"/>
            <w:noWrap/>
          </w:tcPr>
          <w:p w:rsidR="00A17687" w:rsidRPr="00E31024" w:rsidRDefault="004D17F1" w:rsidP="007C3EBE">
            <w:pPr>
              <w:ind w:firstLine="0"/>
              <w:jc w:val="center"/>
              <w:rPr>
                <w:rFonts w:ascii="Times New Roman" w:hAnsi="Times New Roman"/>
                <w:sz w:val="24"/>
                <w:szCs w:val="24"/>
              </w:rPr>
            </w:pPr>
            <w:r>
              <w:rPr>
                <w:rFonts w:ascii="Times New Roman" w:hAnsi="Times New Roman"/>
                <w:sz w:val="24"/>
                <w:szCs w:val="24"/>
                <w:lang w:val="ru-RU"/>
              </w:rPr>
              <w:t>35 710</w:t>
            </w:r>
            <w:r w:rsidR="007C3EBE">
              <w:rPr>
                <w:rFonts w:ascii="Times New Roman" w:hAnsi="Times New Roman"/>
                <w:sz w:val="24"/>
                <w:szCs w:val="24"/>
              </w:rPr>
              <w:t xml:space="preserve"> </w:t>
            </w:r>
          </w:p>
        </w:tc>
      </w:tr>
      <w:tr w:rsidR="00E044B1" w:rsidRPr="00E31024" w:rsidTr="006C1910">
        <w:trPr>
          <w:trHeight w:val="285"/>
        </w:trPr>
        <w:tc>
          <w:tcPr>
            <w:tcW w:w="1611" w:type="pct"/>
            <w:tcBorders>
              <w:bottom w:val="single" w:sz="4" w:space="0" w:color="365F91"/>
            </w:tcBorders>
            <w:shd w:val="clear" w:color="auto" w:fill="auto"/>
          </w:tcPr>
          <w:p w:rsidR="00E044B1" w:rsidRPr="00E31024" w:rsidRDefault="00E044B1" w:rsidP="00DD4EDF">
            <w:pPr>
              <w:ind w:firstLine="0"/>
              <w:rPr>
                <w:rFonts w:ascii="Times New Roman" w:hAnsi="Times New Roman"/>
                <w:bCs/>
                <w:sz w:val="24"/>
                <w:szCs w:val="24"/>
              </w:rPr>
            </w:pPr>
            <w:r w:rsidRPr="00E31024">
              <w:rPr>
                <w:rFonts w:ascii="Times New Roman" w:hAnsi="Times New Roman"/>
                <w:bCs/>
                <w:sz w:val="24"/>
                <w:szCs w:val="24"/>
              </w:rPr>
              <w:t>Середньомісячна номінальна заробітна плата штатних працівників (IV квартал 2019)</w:t>
            </w:r>
          </w:p>
        </w:tc>
        <w:tc>
          <w:tcPr>
            <w:tcW w:w="1129" w:type="pct"/>
            <w:tcBorders>
              <w:bottom w:val="single" w:sz="4" w:space="0" w:color="365F91"/>
            </w:tcBorders>
            <w:shd w:val="clear" w:color="auto" w:fill="auto"/>
            <w:noWrap/>
          </w:tcPr>
          <w:p w:rsidR="00E044B1" w:rsidRPr="00E31024" w:rsidRDefault="006C50FF" w:rsidP="00C85B4F">
            <w:pPr>
              <w:ind w:firstLine="0"/>
              <w:jc w:val="center"/>
              <w:rPr>
                <w:rFonts w:ascii="Times New Roman" w:hAnsi="Times New Roman"/>
                <w:sz w:val="24"/>
                <w:szCs w:val="24"/>
              </w:rPr>
            </w:pPr>
            <w:r>
              <w:rPr>
                <w:rFonts w:ascii="Times New Roman" w:hAnsi="Times New Roman"/>
                <w:sz w:val="24"/>
                <w:szCs w:val="24"/>
              </w:rPr>
              <w:t>13 412</w:t>
            </w:r>
          </w:p>
        </w:tc>
        <w:tc>
          <w:tcPr>
            <w:tcW w:w="1129" w:type="pct"/>
            <w:tcBorders>
              <w:bottom w:val="single" w:sz="4" w:space="0" w:color="365F91"/>
            </w:tcBorders>
            <w:shd w:val="clear" w:color="auto" w:fill="auto"/>
            <w:noWrap/>
          </w:tcPr>
          <w:p w:rsidR="00E044B1" w:rsidRPr="00E31024" w:rsidRDefault="006C50FF" w:rsidP="00C85B4F">
            <w:pPr>
              <w:ind w:firstLine="0"/>
              <w:jc w:val="center"/>
              <w:rPr>
                <w:rFonts w:ascii="Times New Roman" w:hAnsi="Times New Roman"/>
                <w:sz w:val="24"/>
                <w:szCs w:val="24"/>
              </w:rPr>
            </w:pPr>
            <w:r>
              <w:rPr>
                <w:rFonts w:ascii="Times New Roman" w:hAnsi="Times New Roman"/>
                <w:sz w:val="24"/>
                <w:szCs w:val="24"/>
              </w:rPr>
              <w:t>11 691</w:t>
            </w:r>
          </w:p>
        </w:tc>
        <w:tc>
          <w:tcPr>
            <w:tcW w:w="1130" w:type="pct"/>
            <w:tcBorders>
              <w:bottom w:val="single" w:sz="4" w:space="0" w:color="365F91"/>
            </w:tcBorders>
            <w:shd w:val="clear" w:color="auto" w:fill="auto"/>
            <w:noWrap/>
          </w:tcPr>
          <w:p w:rsidR="00E044B1" w:rsidRPr="00E31024" w:rsidRDefault="006C50FF" w:rsidP="00C85B4F">
            <w:pPr>
              <w:ind w:firstLine="0"/>
              <w:jc w:val="center"/>
              <w:rPr>
                <w:rFonts w:ascii="Times New Roman" w:hAnsi="Times New Roman"/>
                <w:sz w:val="24"/>
                <w:szCs w:val="24"/>
              </w:rPr>
            </w:pPr>
            <w:r>
              <w:rPr>
                <w:rFonts w:ascii="Times New Roman" w:hAnsi="Times New Roman"/>
                <w:sz w:val="24"/>
                <w:szCs w:val="24"/>
              </w:rPr>
              <w:t>15 695</w:t>
            </w:r>
          </w:p>
        </w:tc>
      </w:tr>
      <w:tr w:rsidR="00E044B1" w:rsidRPr="00E31024" w:rsidTr="006C1910">
        <w:trPr>
          <w:trHeight w:val="333"/>
        </w:trPr>
        <w:tc>
          <w:tcPr>
            <w:tcW w:w="1611" w:type="pct"/>
            <w:tcBorders>
              <w:top w:val="single" w:sz="4" w:space="0" w:color="365F91"/>
              <w:left w:val="single" w:sz="4" w:space="0" w:color="365F91"/>
              <w:bottom w:val="single" w:sz="4" w:space="0" w:color="365F91"/>
              <w:right w:val="single" w:sz="4" w:space="0" w:color="365F91"/>
            </w:tcBorders>
            <w:shd w:val="clear" w:color="auto" w:fill="auto"/>
          </w:tcPr>
          <w:p w:rsidR="00E044B1" w:rsidRPr="00E31024" w:rsidRDefault="00E044B1" w:rsidP="00DD4EDF">
            <w:pPr>
              <w:pStyle w:val="Default"/>
              <w:ind w:firstLine="0"/>
              <w:rPr>
                <w:bCs/>
                <w:color w:val="auto"/>
              </w:rPr>
            </w:pPr>
            <w:r w:rsidRPr="00E31024">
              <w:rPr>
                <w:bCs/>
                <w:color w:val="auto"/>
              </w:rPr>
              <w:t xml:space="preserve">Кількість суб’єктів Єдиного державного реєстру підприємств та організацій </w:t>
            </w:r>
          </w:p>
          <w:p w:rsidR="00E044B1" w:rsidRPr="00E31024" w:rsidRDefault="00E044B1" w:rsidP="00B344D6">
            <w:pPr>
              <w:ind w:firstLine="0"/>
              <w:rPr>
                <w:rFonts w:ascii="Times New Roman" w:hAnsi="Times New Roman"/>
                <w:bCs/>
                <w:sz w:val="24"/>
                <w:szCs w:val="24"/>
              </w:rPr>
            </w:pPr>
            <w:r w:rsidRPr="00E31024">
              <w:rPr>
                <w:rFonts w:ascii="Times New Roman" w:hAnsi="Times New Roman"/>
                <w:bCs/>
                <w:sz w:val="24"/>
                <w:szCs w:val="24"/>
              </w:rPr>
              <w:t>України (ЄДРПОУ)</w:t>
            </w:r>
          </w:p>
        </w:tc>
        <w:tc>
          <w:tcPr>
            <w:tcW w:w="1129" w:type="pct"/>
            <w:tcBorders>
              <w:top w:val="single" w:sz="4" w:space="0" w:color="365F91"/>
              <w:left w:val="single" w:sz="4" w:space="0" w:color="365F91"/>
              <w:bottom w:val="single" w:sz="4" w:space="0" w:color="365F91"/>
              <w:right w:val="single" w:sz="4" w:space="0" w:color="365F91"/>
            </w:tcBorders>
            <w:shd w:val="clear" w:color="auto" w:fill="auto"/>
            <w:noWrap/>
          </w:tcPr>
          <w:p w:rsidR="00E044B1" w:rsidRPr="00E31024" w:rsidRDefault="009556BE" w:rsidP="00C85B4F">
            <w:pPr>
              <w:ind w:firstLine="0"/>
              <w:jc w:val="center"/>
              <w:rPr>
                <w:rFonts w:ascii="Times New Roman" w:hAnsi="Times New Roman"/>
                <w:sz w:val="24"/>
                <w:szCs w:val="24"/>
              </w:rPr>
            </w:pPr>
            <w:r>
              <w:rPr>
                <w:rFonts w:ascii="Times New Roman" w:hAnsi="Times New Roman"/>
                <w:sz w:val="24"/>
                <w:szCs w:val="24"/>
              </w:rPr>
              <w:t>14 846</w:t>
            </w:r>
          </w:p>
        </w:tc>
        <w:tc>
          <w:tcPr>
            <w:tcW w:w="1129" w:type="pct"/>
            <w:tcBorders>
              <w:top w:val="single" w:sz="4" w:space="0" w:color="365F91"/>
              <w:left w:val="single" w:sz="4" w:space="0" w:color="365F91"/>
              <w:bottom w:val="single" w:sz="4" w:space="0" w:color="365F91"/>
              <w:right w:val="single" w:sz="4" w:space="0" w:color="365F91"/>
            </w:tcBorders>
            <w:shd w:val="clear" w:color="auto" w:fill="auto"/>
            <w:noWrap/>
          </w:tcPr>
          <w:p w:rsidR="00E044B1" w:rsidRPr="00E31024" w:rsidRDefault="00746263" w:rsidP="00C85B4F">
            <w:pPr>
              <w:ind w:firstLine="0"/>
              <w:jc w:val="center"/>
              <w:rPr>
                <w:rFonts w:ascii="Times New Roman" w:hAnsi="Times New Roman"/>
                <w:sz w:val="24"/>
                <w:szCs w:val="24"/>
              </w:rPr>
            </w:pPr>
            <w:r>
              <w:rPr>
                <w:rFonts w:ascii="Times New Roman" w:hAnsi="Times New Roman"/>
                <w:sz w:val="24"/>
                <w:szCs w:val="24"/>
              </w:rPr>
              <w:t>4 384</w:t>
            </w:r>
          </w:p>
        </w:tc>
        <w:tc>
          <w:tcPr>
            <w:tcW w:w="1130" w:type="pct"/>
            <w:tcBorders>
              <w:top w:val="single" w:sz="4" w:space="0" w:color="365F91"/>
              <w:left w:val="single" w:sz="4" w:space="0" w:color="365F91"/>
              <w:bottom w:val="single" w:sz="4" w:space="0" w:color="365F91"/>
              <w:right w:val="single" w:sz="4" w:space="0" w:color="365F91"/>
            </w:tcBorders>
            <w:shd w:val="clear" w:color="auto" w:fill="auto"/>
            <w:noWrap/>
          </w:tcPr>
          <w:p w:rsidR="00E044B1" w:rsidRPr="00E31024" w:rsidRDefault="00746263" w:rsidP="00C85B4F">
            <w:pPr>
              <w:ind w:firstLine="0"/>
              <w:jc w:val="center"/>
              <w:rPr>
                <w:rFonts w:ascii="Times New Roman" w:hAnsi="Times New Roman"/>
                <w:sz w:val="24"/>
                <w:szCs w:val="24"/>
              </w:rPr>
            </w:pPr>
            <w:r>
              <w:rPr>
                <w:rFonts w:ascii="Times New Roman" w:hAnsi="Times New Roman"/>
                <w:sz w:val="24"/>
                <w:szCs w:val="24"/>
              </w:rPr>
              <w:t>4 635</w:t>
            </w:r>
          </w:p>
        </w:tc>
      </w:tr>
    </w:tbl>
    <w:p w:rsidR="00D26A77" w:rsidRDefault="00F3296D" w:rsidP="00F3296D">
      <w:pPr>
        <w:spacing w:before="60" w:after="60"/>
        <w:ind w:left="360"/>
        <w:rPr>
          <w:rFonts w:ascii="Times New Roman" w:eastAsia="Times New Roman" w:hAnsi="Times New Roman"/>
          <w:i/>
          <w:iCs/>
          <w:color w:val="202122"/>
          <w:sz w:val="20"/>
          <w:szCs w:val="20"/>
          <w:lang w:eastAsia="ru-RU"/>
        </w:rPr>
      </w:pPr>
      <w:r w:rsidRPr="000369F6">
        <w:rPr>
          <w:rFonts w:ascii="Times New Roman" w:eastAsia="Times New Roman" w:hAnsi="Times New Roman"/>
          <w:color w:val="202122"/>
          <w:sz w:val="20"/>
          <w:szCs w:val="20"/>
          <w:lang w:eastAsia="ru-RU"/>
        </w:rPr>
        <w:t xml:space="preserve">* </w:t>
      </w:r>
      <w:r w:rsidRPr="000369F6">
        <w:rPr>
          <w:rFonts w:ascii="Times New Roman" w:eastAsia="Times New Roman" w:hAnsi="Times New Roman"/>
          <w:i/>
          <w:iCs/>
          <w:color w:val="202122"/>
          <w:sz w:val="20"/>
          <w:szCs w:val="20"/>
          <w:lang w:eastAsia="ru-RU"/>
        </w:rPr>
        <w:t>дані по міській раді</w:t>
      </w:r>
    </w:p>
    <w:p w:rsidR="00B57216" w:rsidRPr="00385626" w:rsidRDefault="00B57216" w:rsidP="00385626">
      <w:pPr>
        <w:ind w:firstLine="567"/>
        <w:rPr>
          <w:rFonts w:ascii="Times New Roman" w:hAnsi="Times New Roman"/>
          <w:b/>
          <w:color w:val="244061" w:themeColor="accent1" w:themeShade="80"/>
          <w:sz w:val="28"/>
          <w:szCs w:val="28"/>
        </w:rPr>
      </w:pPr>
      <w:r w:rsidRPr="00385626">
        <w:rPr>
          <w:rFonts w:ascii="Times New Roman" w:hAnsi="Times New Roman"/>
          <w:b/>
          <w:color w:val="244061" w:themeColor="accent1" w:themeShade="80"/>
          <w:sz w:val="28"/>
          <w:szCs w:val="28"/>
        </w:rPr>
        <w:t>Бровар</w:t>
      </w:r>
      <w:r w:rsidR="007B0A6D" w:rsidRPr="00385626">
        <w:rPr>
          <w:rFonts w:ascii="Times New Roman" w:hAnsi="Times New Roman"/>
          <w:b/>
          <w:color w:val="244061" w:themeColor="accent1" w:themeShade="80"/>
          <w:sz w:val="28"/>
          <w:szCs w:val="28"/>
        </w:rPr>
        <w:t>ська міська ТГ</w:t>
      </w:r>
    </w:p>
    <w:p w:rsidR="00E31024" w:rsidRPr="00B344D6" w:rsidRDefault="009910A9" w:rsidP="00385626">
      <w:pPr>
        <w:ind w:firstLine="567"/>
        <w:rPr>
          <w:rFonts w:ascii="Times New Roman" w:hAnsi="Times New Roman"/>
          <w:sz w:val="24"/>
          <w:szCs w:val="24"/>
        </w:rPr>
      </w:pPr>
      <w:r w:rsidRPr="00E31024">
        <w:rPr>
          <w:noProof/>
          <w:sz w:val="24"/>
          <w:szCs w:val="24"/>
          <w:lang w:val="ru-RU" w:eastAsia="ru-RU"/>
        </w:rPr>
        <w:drawing>
          <wp:anchor distT="0" distB="0" distL="114300" distR="114300" simplePos="0" relativeHeight="251665408" behindDoc="0" locked="0" layoutInCell="1" allowOverlap="0" wp14:anchorId="5DE248B6" wp14:editId="4D0C5E22">
            <wp:simplePos x="0" y="0"/>
            <wp:positionH relativeFrom="margin">
              <wp:posOffset>189865</wp:posOffset>
            </wp:positionH>
            <wp:positionV relativeFrom="paragraph">
              <wp:posOffset>179705</wp:posOffset>
            </wp:positionV>
            <wp:extent cx="1205865" cy="1409700"/>
            <wp:effectExtent l="0" t="0" r="0" b="0"/>
            <wp:wrapSquare wrapText="bothSides"/>
            <wp:docPr id="53" name="Рисунок 53" descr="Brovary_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vary_gerb_n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5865" cy="1409700"/>
                    </a:xfrm>
                    <a:prstGeom prst="rect">
                      <a:avLst/>
                    </a:prstGeom>
                    <a:noFill/>
                  </pic:spPr>
                </pic:pic>
              </a:graphicData>
            </a:graphic>
            <wp14:sizeRelH relativeFrom="page">
              <wp14:pctWidth>0</wp14:pctWidth>
            </wp14:sizeRelH>
            <wp14:sizeRelV relativeFrom="page">
              <wp14:pctHeight>0</wp14:pctHeight>
            </wp14:sizeRelV>
          </wp:anchor>
        </w:drawing>
      </w:r>
      <w:r w:rsidR="00E31024" w:rsidRPr="00B344D6">
        <w:rPr>
          <w:rFonts w:ascii="Times New Roman" w:hAnsi="Times New Roman"/>
          <w:sz w:val="24"/>
          <w:szCs w:val="24"/>
        </w:rPr>
        <w:t xml:space="preserve">Бровари (до </w:t>
      </w:r>
      <w:hyperlink r:id="rId18" w:tooltip="1969" w:history="1">
        <w:r w:rsidR="00E31024" w:rsidRPr="00B344D6">
          <w:rPr>
            <w:rStyle w:val="ab"/>
            <w:rFonts w:ascii="Times New Roman" w:hAnsi="Times New Roman"/>
            <w:color w:val="auto"/>
            <w:sz w:val="24"/>
            <w:szCs w:val="24"/>
            <w:u w:val="none"/>
          </w:rPr>
          <w:t>1969</w:t>
        </w:r>
      </w:hyperlink>
      <w:r w:rsidR="00E31024" w:rsidRPr="00B344D6">
        <w:rPr>
          <w:rFonts w:ascii="Times New Roman" w:hAnsi="Times New Roman"/>
          <w:sz w:val="24"/>
          <w:szCs w:val="24"/>
        </w:rPr>
        <w:t xml:space="preserve"> року </w:t>
      </w:r>
      <w:r w:rsidR="00385626">
        <w:rPr>
          <w:rFonts w:ascii="Times New Roman" w:hAnsi="Times New Roman"/>
          <w:sz w:val="24"/>
          <w:szCs w:val="24"/>
        </w:rPr>
        <w:t>-</w:t>
      </w:r>
      <w:r w:rsidR="00E31024" w:rsidRPr="00B344D6">
        <w:rPr>
          <w:rFonts w:ascii="Times New Roman" w:hAnsi="Times New Roman"/>
          <w:sz w:val="24"/>
          <w:szCs w:val="24"/>
        </w:rPr>
        <w:t xml:space="preserve"> Броварі́) </w:t>
      </w:r>
      <w:r w:rsidR="00385626">
        <w:rPr>
          <w:rFonts w:ascii="Times New Roman" w:hAnsi="Times New Roman"/>
          <w:sz w:val="24"/>
          <w:szCs w:val="24"/>
        </w:rPr>
        <w:t>-</w:t>
      </w:r>
      <w:r w:rsidR="00E31024" w:rsidRPr="00B344D6">
        <w:rPr>
          <w:rFonts w:ascii="Times New Roman" w:hAnsi="Times New Roman"/>
          <w:sz w:val="24"/>
          <w:szCs w:val="24"/>
        </w:rPr>
        <w:t xml:space="preserve"> місто обласного підпорядкування (місто-конкурент 1), адміністративний центр </w:t>
      </w:r>
      <w:hyperlink r:id="rId19" w:tooltip="Броварський район" w:history="1">
        <w:r w:rsidR="00E31024" w:rsidRPr="00B344D6">
          <w:rPr>
            <w:rStyle w:val="ab"/>
            <w:rFonts w:ascii="Times New Roman" w:hAnsi="Times New Roman"/>
            <w:color w:val="auto"/>
            <w:sz w:val="24"/>
            <w:szCs w:val="24"/>
            <w:u w:val="none"/>
          </w:rPr>
          <w:t>Броварськ</w:t>
        </w:r>
        <w:r w:rsidR="00556F33">
          <w:rPr>
            <w:rStyle w:val="ab"/>
            <w:rFonts w:ascii="Times New Roman" w:hAnsi="Times New Roman"/>
            <w:color w:val="auto"/>
            <w:sz w:val="24"/>
            <w:szCs w:val="24"/>
            <w:u w:val="none"/>
          </w:rPr>
          <w:t xml:space="preserve">ої міської територіальної громади </w:t>
        </w:r>
      </w:hyperlink>
      <w:hyperlink r:id="rId20" w:tooltip="Київська область" w:history="1">
        <w:r w:rsidR="00E31024" w:rsidRPr="00B344D6">
          <w:rPr>
            <w:rStyle w:val="ab"/>
            <w:rFonts w:ascii="Times New Roman" w:hAnsi="Times New Roman"/>
            <w:color w:val="auto"/>
            <w:sz w:val="24"/>
            <w:szCs w:val="24"/>
            <w:u w:val="none"/>
          </w:rPr>
          <w:t>Київської області</w:t>
        </w:r>
      </w:hyperlink>
      <w:r w:rsidR="00E31024" w:rsidRPr="00B344D6">
        <w:rPr>
          <w:rFonts w:ascii="Times New Roman" w:hAnsi="Times New Roman"/>
          <w:sz w:val="24"/>
          <w:szCs w:val="24"/>
        </w:rPr>
        <w:t xml:space="preserve">, </w:t>
      </w:r>
      <w:r w:rsidR="00DA65A3">
        <w:rPr>
          <w:rFonts w:ascii="Times New Roman" w:hAnsi="Times New Roman"/>
          <w:sz w:val="24"/>
          <w:szCs w:val="24"/>
        </w:rPr>
        <w:t xml:space="preserve">яка створена в 2020 році, </w:t>
      </w:r>
      <w:r w:rsidR="00E31024" w:rsidRPr="00B344D6">
        <w:rPr>
          <w:rFonts w:ascii="Times New Roman" w:hAnsi="Times New Roman"/>
          <w:sz w:val="24"/>
          <w:szCs w:val="24"/>
        </w:rPr>
        <w:t xml:space="preserve">найбільше місто </w:t>
      </w:r>
      <w:hyperlink r:id="rId21" w:tooltip="Київська агломерація" w:history="1">
        <w:r w:rsidR="00E31024" w:rsidRPr="00B344D6">
          <w:rPr>
            <w:rStyle w:val="ab"/>
            <w:rFonts w:ascii="Times New Roman" w:hAnsi="Times New Roman"/>
            <w:color w:val="auto"/>
            <w:sz w:val="24"/>
            <w:szCs w:val="24"/>
            <w:u w:val="none"/>
          </w:rPr>
          <w:t>Київської агломерації</w:t>
        </w:r>
      </w:hyperlink>
      <w:r w:rsidR="00E31024" w:rsidRPr="00B344D6">
        <w:rPr>
          <w:rFonts w:ascii="Times New Roman" w:hAnsi="Times New Roman"/>
          <w:sz w:val="24"/>
          <w:szCs w:val="24"/>
        </w:rPr>
        <w:t>.</w:t>
      </w:r>
    </w:p>
    <w:p w:rsidR="00E31024" w:rsidRPr="00B57216" w:rsidRDefault="00E31024" w:rsidP="00B57216">
      <w:pPr>
        <w:ind w:firstLine="539"/>
        <w:rPr>
          <w:rFonts w:ascii="Times New Roman" w:hAnsi="Times New Roman"/>
          <w:sz w:val="24"/>
          <w:szCs w:val="28"/>
          <w:lang w:val="ru-RU"/>
        </w:rPr>
      </w:pPr>
      <w:r w:rsidRPr="00B344D6">
        <w:rPr>
          <w:rFonts w:ascii="Times New Roman" w:hAnsi="Times New Roman"/>
          <w:sz w:val="24"/>
          <w:szCs w:val="24"/>
          <w:lang w:val="ru-RU"/>
        </w:rPr>
        <w:t>П'яте за</w:t>
      </w:r>
      <w:r w:rsidRPr="00B57216">
        <w:rPr>
          <w:rFonts w:ascii="Times New Roman" w:hAnsi="Times New Roman"/>
          <w:sz w:val="24"/>
          <w:szCs w:val="28"/>
          <w:lang w:val="ru-RU"/>
        </w:rPr>
        <w:t xml:space="preserve"> відсотком зростання кількості мешканців місто України. Населення міста </w:t>
      </w:r>
      <w:r w:rsidR="00556F33">
        <w:rPr>
          <w:rFonts w:ascii="Times New Roman" w:hAnsi="Times New Roman"/>
          <w:sz w:val="24"/>
          <w:szCs w:val="28"/>
          <w:lang w:val="ru-RU"/>
        </w:rPr>
        <w:t>станом на 01.01.2021 року складає 108 911 осіб</w:t>
      </w:r>
      <w:r w:rsidRPr="00B57216">
        <w:rPr>
          <w:rFonts w:ascii="Times New Roman" w:hAnsi="Times New Roman"/>
          <w:sz w:val="24"/>
          <w:szCs w:val="28"/>
          <w:lang w:val="ru-RU"/>
        </w:rPr>
        <w:t xml:space="preserve">. У </w:t>
      </w:r>
      <w:hyperlink r:id="rId22" w:tooltip="Київська область" w:history="1">
        <w:r w:rsidRPr="00B57216">
          <w:rPr>
            <w:rStyle w:val="ab"/>
            <w:rFonts w:ascii="Times New Roman" w:hAnsi="Times New Roman"/>
            <w:color w:val="auto"/>
            <w:u w:val="none"/>
            <w:lang w:val="ru-RU"/>
          </w:rPr>
          <w:t>Київській області</w:t>
        </w:r>
      </w:hyperlink>
      <w:r w:rsidRPr="00B57216">
        <w:rPr>
          <w:rFonts w:ascii="Times New Roman" w:hAnsi="Times New Roman"/>
          <w:sz w:val="24"/>
          <w:szCs w:val="28"/>
          <w:lang w:val="ru-RU"/>
        </w:rPr>
        <w:t xml:space="preserve"> Бровари на 3-му місці за чисельністю населення.</w:t>
      </w:r>
    </w:p>
    <w:p w:rsidR="00E31024" w:rsidRPr="00B57216" w:rsidRDefault="00E31024" w:rsidP="00FF7431">
      <w:pPr>
        <w:ind w:firstLine="539"/>
        <w:rPr>
          <w:rFonts w:ascii="Times New Roman" w:hAnsi="Times New Roman"/>
          <w:sz w:val="24"/>
          <w:szCs w:val="24"/>
          <w:lang w:val="ru-RU"/>
        </w:rPr>
      </w:pPr>
      <w:r w:rsidRPr="00B57216">
        <w:rPr>
          <w:rFonts w:ascii="Times New Roman" w:hAnsi="Times New Roman"/>
          <w:sz w:val="24"/>
          <w:szCs w:val="24"/>
          <w:lang w:val="ru-RU"/>
        </w:rPr>
        <w:t xml:space="preserve">Бровари згадуються у документальних джерелах з </w:t>
      </w:r>
      <w:hyperlink r:id="rId23" w:tooltip="1628" w:history="1">
        <w:r w:rsidRPr="00B57216">
          <w:rPr>
            <w:rStyle w:val="ab"/>
            <w:rFonts w:ascii="Times New Roman" w:hAnsi="Times New Roman"/>
            <w:color w:val="auto"/>
            <w:sz w:val="24"/>
            <w:szCs w:val="24"/>
            <w:u w:val="none"/>
            <w:lang w:val="ru-RU"/>
          </w:rPr>
          <w:t>1628</w:t>
        </w:r>
      </w:hyperlink>
      <w:r w:rsidRPr="00B57216">
        <w:rPr>
          <w:rFonts w:ascii="Times New Roman" w:hAnsi="Times New Roman"/>
          <w:sz w:val="24"/>
          <w:szCs w:val="24"/>
          <w:lang w:val="ru-RU"/>
        </w:rPr>
        <w:t xml:space="preserve"> року, статус </w:t>
      </w:r>
      <w:hyperlink r:id="rId24" w:tooltip="Місто" w:history="1">
        <w:r w:rsidRPr="00B57216">
          <w:rPr>
            <w:rStyle w:val="ab"/>
            <w:rFonts w:ascii="Times New Roman" w:hAnsi="Times New Roman"/>
            <w:color w:val="auto"/>
            <w:sz w:val="24"/>
            <w:szCs w:val="24"/>
            <w:u w:val="none"/>
            <w:lang w:val="ru-RU"/>
          </w:rPr>
          <w:t>міста</w:t>
        </w:r>
      </w:hyperlink>
      <w:r w:rsidRPr="00B57216">
        <w:rPr>
          <w:rFonts w:ascii="Times New Roman" w:hAnsi="Times New Roman"/>
          <w:sz w:val="24"/>
          <w:szCs w:val="24"/>
          <w:lang w:val="ru-RU"/>
        </w:rPr>
        <w:t xml:space="preserve"> надано в </w:t>
      </w:r>
      <w:hyperlink r:id="rId25" w:tooltip="1956" w:history="1">
        <w:r w:rsidRPr="00B57216">
          <w:rPr>
            <w:rStyle w:val="ab"/>
            <w:rFonts w:ascii="Times New Roman" w:hAnsi="Times New Roman"/>
            <w:color w:val="auto"/>
            <w:sz w:val="24"/>
            <w:szCs w:val="24"/>
            <w:u w:val="none"/>
            <w:lang w:val="ru-RU"/>
          </w:rPr>
          <w:t>1956</w:t>
        </w:r>
      </w:hyperlink>
      <w:r w:rsidRPr="00B57216">
        <w:rPr>
          <w:rFonts w:ascii="Times New Roman" w:hAnsi="Times New Roman"/>
          <w:sz w:val="24"/>
          <w:szCs w:val="24"/>
          <w:lang w:val="ru-RU"/>
        </w:rPr>
        <w:t xml:space="preserve"> році. Починаючи від </w:t>
      </w:r>
      <w:hyperlink r:id="rId26" w:tooltip="1970-ті" w:history="1">
        <w:r w:rsidRPr="00B57216">
          <w:rPr>
            <w:rStyle w:val="ab"/>
            <w:rFonts w:ascii="Times New Roman" w:hAnsi="Times New Roman"/>
            <w:color w:val="auto"/>
            <w:sz w:val="24"/>
            <w:szCs w:val="24"/>
            <w:u w:val="none"/>
            <w:lang w:val="ru-RU"/>
          </w:rPr>
          <w:t>1970-х</w:t>
        </w:r>
      </w:hyperlink>
      <w:r w:rsidRPr="00B57216">
        <w:rPr>
          <w:rFonts w:ascii="Times New Roman" w:hAnsi="Times New Roman"/>
          <w:sz w:val="24"/>
          <w:szCs w:val="24"/>
          <w:lang w:val="ru-RU"/>
        </w:rPr>
        <w:t xml:space="preserve"> років місто має значну промислову базу. Відтоді у Броварах прогресує </w:t>
      </w:r>
      <w:hyperlink r:id="rId27" w:tooltip="Будівельний бум" w:history="1">
        <w:r w:rsidRPr="00B57216">
          <w:rPr>
            <w:rStyle w:val="ab"/>
            <w:rFonts w:ascii="Times New Roman" w:hAnsi="Times New Roman"/>
            <w:color w:val="auto"/>
            <w:sz w:val="24"/>
            <w:szCs w:val="24"/>
            <w:u w:val="none"/>
            <w:lang w:val="ru-RU"/>
          </w:rPr>
          <w:t>«будівельний бум»</w:t>
        </w:r>
      </w:hyperlink>
      <w:r w:rsidRPr="00B57216">
        <w:rPr>
          <w:rFonts w:ascii="Times New Roman" w:hAnsi="Times New Roman"/>
          <w:sz w:val="24"/>
          <w:szCs w:val="24"/>
          <w:lang w:val="ru-RU"/>
        </w:rPr>
        <w:t>, завдяки якому, за деякими оцінками, місто посідає друге місце за кількістю новобудов (беручи до увагу величину міста) по країні.</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 xml:space="preserve">Місто Бровари має свій </w:t>
      </w:r>
      <w:hyperlink r:id="rId28" w:tooltip="Герб Броварів" w:history="1">
        <w:r w:rsidRPr="00B57216">
          <w:rPr>
            <w:rStyle w:val="ab"/>
            <w:rFonts w:ascii="Times New Roman" w:hAnsi="Times New Roman"/>
            <w:color w:val="auto"/>
            <w:sz w:val="24"/>
            <w:szCs w:val="24"/>
            <w:u w:val="none"/>
            <w:lang w:val="ru-RU"/>
          </w:rPr>
          <w:t>герб</w:t>
        </w:r>
      </w:hyperlink>
      <w:r w:rsidRPr="00B57216">
        <w:rPr>
          <w:rFonts w:ascii="Times New Roman" w:hAnsi="Times New Roman"/>
          <w:sz w:val="24"/>
          <w:szCs w:val="24"/>
          <w:lang w:val="ru-RU"/>
        </w:rPr>
        <w:t xml:space="preserve">, </w:t>
      </w:r>
      <w:hyperlink r:id="rId29" w:tooltip="Прапор Броварів" w:history="1">
        <w:r w:rsidRPr="00B57216">
          <w:rPr>
            <w:rStyle w:val="ab"/>
            <w:rFonts w:ascii="Times New Roman" w:hAnsi="Times New Roman"/>
            <w:color w:val="auto"/>
            <w:sz w:val="24"/>
            <w:szCs w:val="24"/>
            <w:u w:val="none"/>
            <w:lang w:val="ru-RU"/>
          </w:rPr>
          <w:t>прапор</w:t>
        </w:r>
      </w:hyperlink>
      <w:r w:rsidRPr="00B57216">
        <w:rPr>
          <w:rFonts w:ascii="Times New Roman" w:hAnsi="Times New Roman"/>
          <w:sz w:val="24"/>
          <w:szCs w:val="24"/>
          <w:lang w:val="ru-RU"/>
        </w:rPr>
        <w:t xml:space="preserve"> і </w:t>
      </w:r>
      <w:hyperlink r:id="rId30" w:tooltip="Гімн Броварів" w:history="1">
        <w:r w:rsidRPr="00B57216">
          <w:rPr>
            <w:rStyle w:val="ab"/>
            <w:rFonts w:ascii="Times New Roman" w:hAnsi="Times New Roman"/>
            <w:color w:val="auto"/>
            <w:sz w:val="24"/>
            <w:szCs w:val="24"/>
            <w:u w:val="none"/>
            <w:lang w:val="ru-RU"/>
          </w:rPr>
          <w:t>гімн</w:t>
        </w:r>
      </w:hyperlink>
      <w:r w:rsidRPr="00B57216">
        <w:rPr>
          <w:rFonts w:ascii="Times New Roman" w:hAnsi="Times New Roman"/>
          <w:sz w:val="24"/>
          <w:szCs w:val="24"/>
          <w:lang w:val="ru-RU"/>
        </w:rPr>
        <w:t xml:space="preserve">. Місто Бровари лежить на відстані близько 12 км на північний схід від околиці </w:t>
      </w:r>
      <w:hyperlink r:id="rId31" w:tooltip="Київ" w:history="1">
        <w:r w:rsidRPr="00B57216">
          <w:rPr>
            <w:rStyle w:val="ab"/>
            <w:rFonts w:ascii="Times New Roman" w:hAnsi="Times New Roman"/>
            <w:color w:val="auto"/>
            <w:sz w:val="24"/>
            <w:szCs w:val="24"/>
            <w:u w:val="none"/>
            <w:lang w:val="ru-RU"/>
          </w:rPr>
          <w:t>Києва</w:t>
        </w:r>
      </w:hyperlink>
      <w:r w:rsidRPr="00B57216">
        <w:rPr>
          <w:rFonts w:ascii="Times New Roman" w:hAnsi="Times New Roman"/>
          <w:sz w:val="24"/>
          <w:szCs w:val="24"/>
          <w:lang w:val="ru-RU"/>
        </w:rPr>
        <w:t xml:space="preserve">. З півночі і заходу воно оточене </w:t>
      </w:r>
      <w:hyperlink r:id="rId32" w:tooltip="Ліс" w:history="1">
        <w:r w:rsidRPr="00B57216">
          <w:rPr>
            <w:rStyle w:val="ab"/>
            <w:rFonts w:ascii="Times New Roman" w:hAnsi="Times New Roman"/>
            <w:color w:val="auto"/>
            <w:sz w:val="24"/>
            <w:szCs w:val="24"/>
            <w:u w:val="none"/>
            <w:lang w:val="ru-RU"/>
          </w:rPr>
          <w:t>лісами</w:t>
        </w:r>
      </w:hyperlink>
      <w:r w:rsidRPr="00B57216">
        <w:rPr>
          <w:rFonts w:ascii="Times New Roman" w:hAnsi="Times New Roman"/>
          <w:sz w:val="24"/>
          <w:szCs w:val="24"/>
          <w:lang w:val="ru-RU"/>
        </w:rPr>
        <w:t xml:space="preserve">, переважно </w:t>
      </w:r>
      <w:hyperlink r:id="rId33" w:tooltip="Хвойні ліси" w:history="1">
        <w:r w:rsidRPr="00B57216">
          <w:rPr>
            <w:rStyle w:val="ab"/>
            <w:rFonts w:ascii="Times New Roman" w:hAnsi="Times New Roman"/>
            <w:color w:val="auto"/>
            <w:sz w:val="24"/>
            <w:szCs w:val="24"/>
            <w:u w:val="none"/>
            <w:lang w:val="ru-RU"/>
          </w:rPr>
          <w:t>хвойними</w:t>
        </w:r>
      </w:hyperlink>
      <w:r w:rsidRPr="00B57216">
        <w:rPr>
          <w:rFonts w:ascii="Times New Roman" w:hAnsi="Times New Roman"/>
          <w:sz w:val="24"/>
          <w:szCs w:val="24"/>
          <w:lang w:val="ru-RU"/>
        </w:rPr>
        <w:t xml:space="preserve">. Через місто не протікає жодної </w:t>
      </w:r>
      <w:hyperlink r:id="rId34" w:tooltip="Річка" w:history="1">
        <w:r w:rsidRPr="00B57216">
          <w:rPr>
            <w:rStyle w:val="ab"/>
            <w:rFonts w:ascii="Times New Roman" w:hAnsi="Times New Roman"/>
            <w:color w:val="auto"/>
            <w:sz w:val="24"/>
            <w:szCs w:val="24"/>
            <w:u w:val="none"/>
            <w:lang w:val="ru-RU"/>
          </w:rPr>
          <w:t>річки</w:t>
        </w:r>
      </w:hyperlink>
      <w:r w:rsidRPr="00B57216">
        <w:rPr>
          <w:rFonts w:ascii="Times New Roman" w:hAnsi="Times New Roman"/>
          <w:sz w:val="24"/>
          <w:szCs w:val="24"/>
          <w:lang w:val="ru-RU"/>
        </w:rPr>
        <w:t>, натомість є кілька невеличких озер загальної площі в 12 га.</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В територіальному відношенні місто Бровари поділяється на 10 історичних мікрорайонів.</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 xml:space="preserve">В середині </w:t>
      </w:r>
      <w:hyperlink r:id="rId35" w:tooltip="1990-ті" w:history="1">
        <w:r w:rsidRPr="00B57216">
          <w:rPr>
            <w:rStyle w:val="ab"/>
            <w:rFonts w:ascii="Times New Roman" w:hAnsi="Times New Roman"/>
            <w:color w:val="auto"/>
            <w:sz w:val="24"/>
            <w:szCs w:val="24"/>
            <w:u w:val="none"/>
            <w:lang w:val="ru-RU"/>
          </w:rPr>
          <w:t>1990-х</w:t>
        </w:r>
      </w:hyperlink>
      <w:r w:rsidRPr="00B57216">
        <w:rPr>
          <w:rFonts w:ascii="Times New Roman" w:hAnsi="Times New Roman"/>
          <w:sz w:val="24"/>
          <w:szCs w:val="24"/>
          <w:lang w:val="ru-RU"/>
        </w:rPr>
        <w:t xml:space="preserve"> років місто досягло населення близько 100 тисяч мешканців, наприклад </w:t>
      </w:r>
      <w:hyperlink r:id="rId36" w:tooltip="1997" w:history="1">
        <w:r w:rsidRPr="00B57216">
          <w:rPr>
            <w:rStyle w:val="ab"/>
            <w:rFonts w:ascii="Times New Roman" w:hAnsi="Times New Roman"/>
            <w:color w:val="auto"/>
            <w:sz w:val="24"/>
            <w:szCs w:val="24"/>
            <w:u w:val="none"/>
            <w:lang w:val="ru-RU"/>
          </w:rPr>
          <w:t>1997</w:t>
        </w:r>
      </w:hyperlink>
      <w:r w:rsidRPr="00B57216">
        <w:rPr>
          <w:rFonts w:ascii="Times New Roman" w:hAnsi="Times New Roman"/>
          <w:sz w:val="24"/>
          <w:szCs w:val="24"/>
          <w:lang w:val="ru-RU"/>
        </w:rPr>
        <w:t xml:space="preserve"> рік </w:t>
      </w:r>
      <w:r w:rsidR="00385626">
        <w:rPr>
          <w:rFonts w:ascii="Times New Roman" w:hAnsi="Times New Roman"/>
          <w:sz w:val="24"/>
          <w:szCs w:val="24"/>
          <w:lang w:val="ru-RU"/>
        </w:rPr>
        <w:t>-</w:t>
      </w:r>
      <w:r w:rsidRPr="00B57216">
        <w:rPr>
          <w:rFonts w:ascii="Times New Roman" w:hAnsi="Times New Roman"/>
          <w:sz w:val="24"/>
          <w:szCs w:val="24"/>
          <w:lang w:val="ru-RU"/>
        </w:rPr>
        <w:t xml:space="preserve"> 98,2 тисяч осіб, але в наступні роки через низьку народжуваність і високу смертність в країні, Бровари п</w:t>
      </w:r>
      <w:r w:rsidR="008D488E">
        <w:rPr>
          <w:rFonts w:ascii="Times New Roman" w:hAnsi="Times New Roman"/>
          <w:sz w:val="24"/>
          <w:szCs w:val="24"/>
          <w:lang w:val="ru-RU"/>
        </w:rPr>
        <w:t xml:space="preserve">очали втрачати своїх мешканців. </w:t>
      </w:r>
      <w:r w:rsidR="007C3EBE" w:rsidRPr="007C3EBE">
        <w:rPr>
          <w:rFonts w:ascii="Times New Roman" w:hAnsi="Times New Roman"/>
          <w:sz w:val="24"/>
          <w:szCs w:val="24"/>
          <w:lang w:val="ru-RU"/>
        </w:rPr>
        <w:t>За останніми статистичними</w:t>
      </w:r>
      <w:r w:rsidR="007C3EBE">
        <w:rPr>
          <w:rFonts w:ascii="Times New Roman" w:hAnsi="Times New Roman"/>
          <w:sz w:val="24"/>
          <w:szCs w:val="24"/>
          <w:lang w:val="ru-RU"/>
        </w:rPr>
        <w:t xml:space="preserve"> </w:t>
      </w:r>
      <w:r w:rsidR="007C3EBE" w:rsidRPr="007C3EBE">
        <w:rPr>
          <w:rFonts w:ascii="Times New Roman" w:hAnsi="Times New Roman"/>
          <w:sz w:val="24"/>
          <w:szCs w:val="24"/>
          <w:lang w:val="ru-RU"/>
        </w:rPr>
        <w:t>даними, станом на 01.01.2021 року чисельність постійного населення складала 108821</w:t>
      </w:r>
      <w:r w:rsidR="007C3EBE">
        <w:rPr>
          <w:rFonts w:ascii="Times New Roman" w:hAnsi="Times New Roman"/>
          <w:sz w:val="24"/>
          <w:szCs w:val="24"/>
          <w:lang w:val="ru-RU"/>
        </w:rPr>
        <w:t xml:space="preserve"> </w:t>
      </w:r>
      <w:r w:rsidR="007C3EBE" w:rsidRPr="007C3EBE">
        <w:rPr>
          <w:rFonts w:ascii="Times New Roman" w:hAnsi="Times New Roman"/>
          <w:sz w:val="24"/>
          <w:szCs w:val="24"/>
          <w:lang w:val="ru-RU"/>
        </w:rPr>
        <w:t>особа. За рахунок міграції загальний приріст чисельності населення по м. Бровари</w:t>
      </w:r>
      <w:r w:rsidR="007C3EBE">
        <w:rPr>
          <w:rFonts w:ascii="Times New Roman" w:hAnsi="Times New Roman"/>
          <w:sz w:val="24"/>
          <w:szCs w:val="24"/>
          <w:lang w:val="ru-RU"/>
        </w:rPr>
        <w:t xml:space="preserve"> </w:t>
      </w:r>
      <w:r w:rsidR="007C3EBE" w:rsidRPr="007C3EBE">
        <w:rPr>
          <w:rFonts w:ascii="Times New Roman" w:hAnsi="Times New Roman"/>
          <w:sz w:val="24"/>
          <w:szCs w:val="24"/>
          <w:lang w:val="ru-RU"/>
        </w:rPr>
        <w:t>станов 1124 особи.</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 xml:space="preserve">Перша документальна згадка про Бровари </w:t>
      </w:r>
      <w:r w:rsidR="00385626">
        <w:rPr>
          <w:rFonts w:ascii="Times New Roman" w:hAnsi="Times New Roman"/>
          <w:sz w:val="24"/>
          <w:szCs w:val="24"/>
          <w:lang w:val="ru-RU"/>
        </w:rPr>
        <w:t>-</w:t>
      </w:r>
      <w:r w:rsidRPr="00B57216">
        <w:rPr>
          <w:rFonts w:ascii="Times New Roman" w:hAnsi="Times New Roman"/>
          <w:sz w:val="24"/>
          <w:szCs w:val="24"/>
          <w:lang w:val="ru-RU"/>
        </w:rPr>
        <w:t xml:space="preserve"> </w:t>
      </w:r>
      <w:hyperlink r:id="rId37" w:tooltip="2 серпня" w:history="1">
        <w:r w:rsidRPr="00B57216">
          <w:rPr>
            <w:rStyle w:val="ab"/>
            <w:rFonts w:ascii="Times New Roman" w:hAnsi="Times New Roman"/>
            <w:color w:val="auto"/>
            <w:sz w:val="24"/>
            <w:szCs w:val="24"/>
            <w:u w:val="none"/>
            <w:lang w:val="ru-RU"/>
          </w:rPr>
          <w:t>2 серпня</w:t>
        </w:r>
      </w:hyperlink>
      <w:r w:rsidRPr="00B57216">
        <w:rPr>
          <w:rFonts w:ascii="Times New Roman" w:hAnsi="Times New Roman"/>
          <w:sz w:val="24"/>
          <w:szCs w:val="24"/>
          <w:lang w:val="ru-RU"/>
        </w:rPr>
        <w:t xml:space="preserve"> </w:t>
      </w:r>
      <w:hyperlink r:id="rId38" w:tooltip="1630" w:history="1">
        <w:r w:rsidRPr="00B57216">
          <w:rPr>
            <w:rStyle w:val="ab"/>
            <w:rFonts w:ascii="Times New Roman" w:hAnsi="Times New Roman"/>
            <w:color w:val="auto"/>
            <w:sz w:val="24"/>
            <w:szCs w:val="24"/>
            <w:u w:val="none"/>
            <w:lang w:val="ru-RU"/>
          </w:rPr>
          <w:t>1630</w:t>
        </w:r>
      </w:hyperlink>
      <w:r w:rsidRPr="00B57216">
        <w:rPr>
          <w:rFonts w:ascii="Times New Roman" w:hAnsi="Times New Roman"/>
          <w:sz w:val="24"/>
          <w:szCs w:val="24"/>
          <w:lang w:val="ru-RU"/>
        </w:rPr>
        <w:t xml:space="preserve"> року у скарзі </w:t>
      </w:r>
      <w:hyperlink r:id="rId39" w:tooltip="Митрополит" w:history="1">
        <w:r w:rsidRPr="00B57216">
          <w:rPr>
            <w:rStyle w:val="ab"/>
            <w:rFonts w:ascii="Times New Roman" w:hAnsi="Times New Roman"/>
            <w:color w:val="auto"/>
            <w:sz w:val="24"/>
            <w:szCs w:val="24"/>
            <w:u w:val="none"/>
            <w:lang w:val="ru-RU"/>
          </w:rPr>
          <w:t>митрополита</w:t>
        </w:r>
      </w:hyperlink>
      <w:r w:rsidRPr="00B57216">
        <w:rPr>
          <w:rFonts w:ascii="Times New Roman" w:hAnsi="Times New Roman"/>
          <w:sz w:val="24"/>
          <w:szCs w:val="24"/>
          <w:lang w:val="ru-RU"/>
        </w:rPr>
        <w:t xml:space="preserve"> Рутського на </w:t>
      </w:r>
      <w:hyperlink r:id="rId40" w:tooltip="Архімандрит" w:history="1">
        <w:r w:rsidRPr="00B57216">
          <w:rPr>
            <w:rStyle w:val="ab"/>
            <w:rFonts w:ascii="Times New Roman" w:hAnsi="Times New Roman"/>
            <w:color w:val="auto"/>
            <w:sz w:val="24"/>
            <w:szCs w:val="24"/>
            <w:u w:val="none"/>
            <w:lang w:val="ru-RU"/>
          </w:rPr>
          <w:t>архімандрита</w:t>
        </w:r>
      </w:hyperlink>
      <w:r w:rsidRPr="00B57216">
        <w:rPr>
          <w:rFonts w:ascii="Times New Roman" w:hAnsi="Times New Roman"/>
          <w:sz w:val="24"/>
          <w:szCs w:val="24"/>
          <w:lang w:val="ru-RU"/>
        </w:rPr>
        <w:t xml:space="preserve"> Києво-Печерського </w:t>
      </w:r>
      <w:hyperlink r:id="rId41" w:tooltip="Петро Могила" w:history="1">
        <w:r w:rsidRPr="00B57216">
          <w:rPr>
            <w:rStyle w:val="ab"/>
            <w:rFonts w:ascii="Times New Roman" w:hAnsi="Times New Roman"/>
            <w:color w:val="auto"/>
            <w:sz w:val="24"/>
            <w:szCs w:val="24"/>
            <w:u w:val="none"/>
            <w:lang w:val="ru-RU"/>
          </w:rPr>
          <w:t>Петра Могилу</w:t>
        </w:r>
      </w:hyperlink>
      <w:r w:rsidRPr="00B57216">
        <w:rPr>
          <w:rFonts w:ascii="Times New Roman" w:hAnsi="Times New Roman"/>
          <w:sz w:val="24"/>
          <w:szCs w:val="24"/>
          <w:lang w:val="ru-RU"/>
        </w:rPr>
        <w:t xml:space="preserve">. В деяких інших джерелах стверджується, що перша згадка </w:t>
      </w:r>
      <w:r w:rsidR="00385626">
        <w:rPr>
          <w:rFonts w:ascii="Times New Roman" w:hAnsi="Times New Roman"/>
          <w:sz w:val="24"/>
          <w:szCs w:val="24"/>
          <w:lang w:val="ru-RU"/>
        </w:rPr>
        <w:t>-</w:t>
      </w:r>
      <w:r w:rsidRPr="00B57216">
        <w:rPr>
          <w:rFonts w:ascii="Times New Roman" w:hAnsi="Times New Roman"/>
          <w:sz w:val="24"/>
          <w:szCs w:val="24"/>
          <w:lang w:val="ru-RU"/>
        </w:rPr>
        <w:t xml:space="preserve"> </w:t>
      </w:r>
      <w:hyperlink r:id="rId42" w:tooltip="1628" w:history="1">
        <w:r w:rsidRPr="00B57216">
          <w:rPr>
            <w:rStyle w:val="ab"/>
            <w:rFonts w:ascii="Times New Roman" w:hAnsi="Times New Roman"/>
            <w:color w:val="auto"/>
            <w:sz w:val="24"/>
            <w:szCs w:val="24"/>
            <w:u w:val="none"/>
            <w:lang w:val="ru-RU"/>
          </w:rPr>
          <w:t>1628</w:t>
        </w:r>
      </w:hyperlink>
      <w:r w:rsidRPr="00B57216">
        <w:rPr>
          <w:rFonts w:ascii="Times New Roman" w:hAnsi="Times New Roman"/>
          <w:sz w:val="24"/>
          <w:szCs w:val="24"/>
          <w:lang w:val="ru-RU"/>
        </w:rPr>
        <w:t xml:space="preserve"> рік. У той час це був невеликий населений пункт, у якому нараховувалося 46 селянських і 68 козацьких дворів (перепис </w:t>
      </w:r>
      <w:hyperlink r:id="rId43" w:tooltip="1666" w:history="1">
        <w:r w:rsidRPr="00B57216">
          <w:rPr>
            <w:rStyle w:val="ab"/>
            <w:rFonts w:ascii="Times New Roman" w:hAnsi="Times New Roman"/>
            <w:color w:val="auto"/>
            <w:sz w:val="24"/>
            <w:szCs w:val="24"/>
            <w:u w:val="none"/>
            <w:lang w:val="ru-RU"/>
          </w:rPr>
          <w:t>1666</w:t>
        </w:r>
      </w:hyperlink>
      <w:r w:rsidRPr="00B57216">
        <w:rPr>
          <w:rFonts w:ascii="Times New Roman" w:hAnsi="Times New Roman"/>
          <w:sz w:val="24"/>
          <w:szCs w:val="24"/>
          <w:lang w:val="ru-RU"/>
        </w:rPr>
        <w:t xml:space="preserve"> року). В основному, селяни займалися землеробством, а заможніші козаки </w:t>
      </w:r>
      <w:r w:rsidR="00385626">
        <w:rPr>
          <w:rFonts w:ascii="Times New Roman" w:hAnsi="Times New Roman"/>
          <w:sz w:val="24"/>
          <w:szCs w:val="24"/>
          <w:lang w:val="ru-RU"/>
        </w:rPr>
        <w:t>-</w:t>
      </w:r>
      <w:r w:rsidRPr="00B57216">
        <w:rPr>
          <w:rFonts w:ascii="Times New Roman" w:hAnsi="Times New Roman"/>
          <w:sz w:val="24"/>
          <w:szCs w:val="24"/>
          <w:lang w:val="ru-RU"/>
        </w:rPr>
        <w:t xml:space="preserve"> виноробством та пивоварінням (від цього, ймовірно, і походить назва міста). Більша частина Остерського староства, до якого входили і Бровари, належала князю </w:t>
      </w:r>
      <w:hyperlink r:id="rId44" w:tooltip="Вишневецький Ярема" w:history="1">
        <w:r w:rsidRPr="00B57216">
          <w:rPr>
            <w:rStyle w:val="ab"/>
            <w:rFonts w:ascii="Times New Roman" w:hAnsi="Times New Roman"/>
            <w:color w:val="auto"/>
            <w:sz w:val="24"/>
            <w:szCs w:val="24"/>
            <w:u w:val="none"/>
            <w:lang w:val="ru-RU"/>
          </w:rPr>
          <w:t>Яремі Вишневецькому</w:t>
        </w:r>
      </w:hyperlink>
      <w:r w:rsidRPr="00B57216">
        <w:rPr>
          <w:rFonts w:ascii="Times New Roman" w:hAnsi="Times New Roman"/>
          <w:sz w:val="24"/>
          <w:szCs w:val="24"/>
          <w:lang w:val="ru-RU"/>
        </w:rPr>
        <w:t xml:space="preserve">. Про те, що місто було вже досить відоме в </w:t>
      </w:r>
      <w:hyperlink r:id="rId45" w:tooltip="XVII століття" w:history="1">
        <w:r w:rsidRPr="00B57216">
          <w:rPr>
            <w:rStyle w:val="ab"/>
            <w:rFonts w:ascii="Times New Roman" w:hAnsi="Times New Roman"/>
            <w:color w:val="auto"/>
            <w:sz w:val="24"/>
            <w:szCs w:val="24"/>
            <w:u w:val="none"/>
            <w:lang w:val="ru-RU"/>
          </w:rPr>
          <w:t>XVII столітті</w:t>
        </w:r>
      </w:hyperlink>
      <w:r w:rsidRPr="00B57216">
        <w:rPr>
          <w:rFonts w:ascii="Times New Roman" w:hAnsi="Times New Roman"/>
          <w:sz w:val="24"/>
          <w:szCs w:val="24"/>
          <w:lang w:val="ru-RU"/>
        </w:rPr>
        <w:t xml:space="preserve"> свідчать </w:t>
      </w:r>
      <w:hyperlink r:id="rId46" w:tooltip="Мапа" w:history="1">
        <w:r w:rsidRPr="00B57216">
          <w:rPr>
            <w:rStyle w:val="ab"/>
            <w:rFonts w:ascii="Times New Roman" w:hAnsi="Times New Roman"/>
            <w:color w:val="auto"/>
            <w:sz w:val="24"/>
            <w:szCs w:val="24"/>
            <w:u w:val="none"/>
            <w:lang w:val="ru-RU"/>
          </w:rPr>
          <w:t>мапи</w:t>
        </w:r>
      </w:hyperlink>
      <w:r w:rsidRPr="00B57216">
        <w:rPr>
          <w:rFonts w:ascii="Times New Roman" w:hAnsi="Times New Roman"/>
          <w:sz w:val="24"/>
          <w:szCs w:val="24"/>
          <w:lang w:val="ru-RU"/>
        </w:rPr>
        <w:t xml:space="preserve"> французького </w:t>
      </w:r>
      <w:hyperlink r:id="rId47" w:tooltip="Інженер" w:history="1">
        <w:r w:rsidRPr="00B57216">
          <w:rPr>
            <w:rStyle w:val="ab"/>
            <w:rFonts w:ascii="Times New Roman" w:hAnsi="Times New Roman"/>
            <w:color w:val="auto"/>
            <w:sz w:val="24"/>
            <w:szCs w:val="24"/>
            <w:u w:val="none"/>
            <w:lang w:val="ru-RU"/>
          </w:rPr>
          <w:t>інженера</w:t>
        </w:r>
      </w:hyperlink>
      <w:r w:rsidRPr="00B57216">
        <w:rPr>
          <w:rFonts w:ascii="Times New Roman" w:hAnsi="Times New Roman"/>
          <w:sz w:val="24"/>
          <w:szCs w:val="24"/>
          <w:lang w:val="ru-RU"/>
        </w:rPr>
        <w:t xml:space="preserve"> </w:t>
      </w:r>
      <w:hyperlink r:id="rId48" w:tooltip="Боплан" w:history="1">
        <w:r w:rsidRPr="00B57216">
          <w:rPr>
            <w:rStyle w:val="ab"/>
            <w:rFonts w:ascii="Times New Roman" w:hAnsi="Times New Roman"/>
            <w:color w:val="auto"/>
            <w:sz w:val="24"/>
            <w:szCs w:val="24"/>
            <w:u w:val="none"/>
            <w:lang w:val="ru-RU"/>
          </w:rPr>
          <w:t>Гійома де Боплана</w:t>
        </w:r>
      </w:hyperlink>
      <w:r w:rsidRPr="00B57216">
        <w:rPr>
          <w:rFonts w:ascii="Times New Roman" w:hAnsi="Times New Roman"/>
          <w:sz w:val="24"/>
          <w:szCs w:val="24"/>
          <w:lang w:val="ru-RU"/>
        </w:rPr>
        <w:t xml:space="preserve">, де він зазначив Бровари. </w:t>
      </w:r>
      <w:hyperlink r:id="rId49" w:tooltip="1817" w:history="1">
        <w:r w:rsidRPr="00B57216">
          <w:rPr>
            <w:rStyle w:val="ab"/>
            <w:rFonts w:ascii="Times New Roman" w:hAnsi="Times New Roman"/>
            <w:color w:val="auto"/>
            <w:sz w:val="24"/>
            <w:szCs w:val="24"/>
            <w:u w:val="none"/>
            <w:lang w:val="ru-RU"/>
          </w:rPr>
          <w:t>1817</w:t>
        </w:r>
      </w:hyperlink>
      <w:r w:rsidRPr="00B57216">
        <w:rPr>
          <w:rFonts w:ascii="Times New Roman" w:hAnsi="Times New Roman"/>
          <w:sz w:val="24"/>
          <w:szCs w:val="24"/>
          <w:lang w:val="ru-RU"/>
        </w:rPr>
        <w:t xml:space="preserve"> року в містечку була побудована поштова станція. У </w:t>
      </w:r>
      <w:hyperlink r:id="rId50" w:tooltip="1836" w:history="1">
        <w:r w:rsidRPr="00B57216">
          <w:rPr>
            <w:rStyle w:val="ab"/>
            <w:rFonts w:ascii="Times New Roman" w:hAnsi="Times New Roman"/>
            <w:color w:val="auto"/>
            <w:sz w:val="24"/>
            <w:szCs w:val="24"/>
            <w:u w:val="none"/>
            <w:lang w:val="ru-RU"/>
          </w:rPr>
          <w:t>1836</w:t>
        </w:r>
      </w:hyperlink>
      <w:r w:rsidRPr="00B57216">
        <w:rPr>
          <w:rFonts w:ascii="Times New Roman" w:hAnsi="Times New Roman"/>
          <w:sz w:val="24"/>
          <w:szCs w:val="24"/>
          <w:lang w:val="ru-RU"/>
        </w:rPr>
        <w:t xml:space="preserve"> році розпочато будівництво шосе, яке з'єднало Бровари з лівим берегом Дніпра. У </w:t>
      </w:r>
      <w:hyperlink r:id="rId51" w:tooltip="1900" w:history="1">
        <w:r w:rsidRPr="00B57216">
          <w:rPr>
            <w:rStyle w:val="ab"/>
            <w:rFonts w:ascii="Times New Roman" w:hAnsi="Times New Roman"/>
            <w:color w:val="auto"/>
            <w:sz w:val="24"/>
            <w:szCs w:val="24"/>
            <w:u w:val="none"/>
            <w:lang w:val="ru-RU"/>
          </w:rPr>
          <w:t>1900</w:t>
        </w:r>
      </w:hyperlink>
      <w:r w:rsidRPr="00B57216">
        <w:rPr>
          <w:rFonts w:ascii="Times New Roman" w:hAnsi="Times New Roman"/>
          <w:sz w:val="24"/>
          <w:szCs w:val="24"/>
          <w:lang w:val="ru-RU"/>
        </w:rPr>
        <w:t xml:space="preserve"> році в районі, де зараз розташована </w:t>
      </w:r>
      <w:hyperlink r:id="rId52" w:tooltip="Київська птахофабрика" w:history="1">
        <w:r w:rsidRPr="00B57216">
          <w:rPr>
            <w:rStyle w:val="ab"/>
            <w:rFonts w:ascii="Times New Roman" w:hAnsi="Times New Roman"/>
            <w:color w:val="auto"/>
            <w:sz w:val="24"/>
            <w:szCs w:val="24"/>
            <w:u w:val="none"/>
            <w:lang w:val="ru-RU"/>
          </w:rPr>
          <w:t>Київська птахофабрика</w:t>
        </w:r>
      </w:hyperlink>
      <w:r w:rsidRPr="00B57216">
        <w:rPr>
          <w:rFonts w:ascii="Times New Roman" w:hAnsi="Times New Roman"/>
          <w:sz w:val="24"/>
          <w:szCs w:val="24"/>
          <w:lang w:val="ru-RU"/>
        </w:rPr>
        <w:t xml:space="preserve">, було закладено військовий аеродром, де проходили навчання авіаторів. У серпні </w:t>
      </w:r>
      <w:hyperlink r:id="rId53" w:tooltip="1913" w:history="1">
        <w:r w:rsidRPr="00B57216">
          <w:rPr>
            <w:rStyle w:val="ab"/>
            <w:rFonts w:ascii="Times New Roman" w:hAnsi="Times New Roman"/>
            <w:color w:val="auto"/>
            <w:sz w:val="24"/>
            <w:szCs w:val="24"/>
            <w:u w:val="none"/>
            <w:lang w:val="ru-RU"/>
          </w:rPr>
          <w:t>1913</w:t>
        </w:r>
      </w:hyperlink>
      <w:r w:rsidRPr="00B57216">
        <w:rPr>
          <w:rFonts w:ascii="Times New Roman" w:hAnsi="Times New Roman"/>
          <w:sz w:val="24"/>
          <w:szCs w:val="24"/>
          <w:lang w:val="ru-RU"/>
        </w:rPr>
        <w:t xml:space="preserve"> року під час військових маневрів тут знаходилась третя авіаційна рота.</w:t>
      </w:r>
    </w:p>
    <w:p w:rsidR="0045402B" w:rsidRPr="0045402B" w:rsidRDefault="0045402B" w:rsidP="00385626">
      <w:pPr>
        <w:ind w:firstLine="567"/>
        <w:rPr>
          <w:rFonts w:ascii="Times New Roman" w:hAnsi="Times New Roman"/>
          <w:sz w:val="24"/>
          <w:szCs w:val="24"/>
          <w:lang w:val="ru-RU"/>
        </w:rPr>
      </w:pPr>
      <w:r w:rsidRPr="0045402B">
        <w:rPr>
          <w:rFonts w:ascii="Times New Roman" w:hAnsi="Times New Roman"/>
          <w:sz w:val="24"/>
          <w:szCs w:val="24"/>
          <w:lang w:val="ru-RU"/>
        </w:rPr>
        <w:lastRenderedPageBreak/>
        <w:t>За останніми даними Броварської ГУ ДФС у Київській області в 2020 році на</w:t>
      </w:r>
      <w:r>
        <w:rPr>
          <w:rFonts w:ascii="Times New Roman" w:hAnsi="Times New Roman"/>
          <w:sz w:val="24"/>
          <w:szCs w:val="24"/>
          <w:lang w:val="ru-RU"/>
        </w:rPr>
        <w:t xml:space="preserve"> </w:t>
      </w:r>
      <w:r w:rsidRPr="0045402B">
        <w:rPr>
          <w:rFonts w:ascii="Times New Roman" w:hAnsi="Times New Roman"/>
          <w:sz w:val="24"/>
          <w:szCs w:val="24"/>
          <w:lang w:val="ru-RU"/>
        </w:rPr>
        <w:t>податковому обліку знаходилось 14826 суб’єктів підприємницької діяльності, із них:</w:t>
      </w:r>
    </w:p>
    <w:p w:rsidR="0045402B" w:rsidRDefault="0045402B" w:rsidP="00385626">
      <w:pPr>
        <w:ind w:firstLine="567"/>
        <w:rPr>
          <w:rFonts w:ascii="Times New Roman" w:hAnsi="Times New Roman"/>
          <w:sz w:val="24"/>
          <w:szCs w:val="24"/>
          <w:lang w:val="ru-RU"/>
        </w:rPr>
      </w:pPr>
      <w:r w:rsidRPr="0045402B">
        <w:rPr>
          <w:rFonts w:ascii="Times New Roman" w:hAnsi="Times New Roman"/>
          <w:sz w:val="24"/>
          <w:szCs w:val="24"/>
          <w:lang w:val="ru-RU"/>
        </w:rPr>
        <w:t xml:space="preserve">фізичних осіб - підприємців </w:t>
      </w:r>
      <w:r w:rsidR="00FF7431">
        <w:rPr>
          <w:rFonts w:ascii="Times New Roman" w:hAnsi="Times New Roman"/>
          <w:sz w:val="24"/>
          <w:szCs w:val="24"/>
          <w:lang w:val="ru-RU"/>
        </w:rPr>
        <w:t>–</w:t>
      </w:r>
      <w:r w:rsidRPr="0045402B">
        <w:rPr>
          <w:rFonts w:ascii="Times New Roman" w:hAnsi="Times New Roman"/>
          <w:sz w:val="24"/>
          <w:szCs w:val="24"/>
          <w:lang w:val="ru-RU"/>
        </w:rPr>
        <w:t xml:space="preserve"> 8158</w:t>
      </w:r>
      <w:r w:rsidR="00FF7431">
        <w:rPr>
          <w:rFonts w:ascii="Times New Roman" w:hAnsi="Times New Roman"/>
          <w:sz w:val="24"/>
          <w:szCs w:val="24"/>
          <w:lang w:val="ru-RU"/>
        </w:rPr>
        <w:t xml:space="preserve">, </w:t>
      </w:r>
      <w:r w:rsidRPr="0045402B">
        <w:rPr>
          <w:rFonts w:ascii="Times New Roman" w:hAnsi="Times New Roman"/>
          <w:sz w:val="24"/>
          <w:szCs w:val="24"/>
          <w:lang w:val="ru-RU"/>
        </w:rPr>
        <w:t>юридичних осіб ( підприємств ) - 6668.</w:t>
      </w:r>
    </w:p>
    <w:p w:rsidR="0045402B" w:rsidRDefault="0045402B" w:rsidP="00385626">
      <w:pPr>
        <w:ind w:firstLine="567"/>
        <w:rPr>
          <w:rFonts w:ascii="Times New Roman" w:hAnsi="Times New Roman"/>
          <w:sz w:val="24"/>
          <w:szCs w:val="24"/>
          <w:lang w:val="ru-RU"/>
        </w:rPr>
      </w:pPr>
      <w:r w:rsidRPr="0045402B">
        <w:rPr>
          <w:rFonts w:ascii="Times New Roman" w:hAnsi="Times New Roman"/>
          <w:sz w:val="24"/>
          <w:szCs w:val="24"/>
          <w:lang w:val="ru-RU"/>
        </w:rPr>
        <w:t>На виконання Програми інвестиційного розвитку міста Бровари на 2019-2023 роки за</w:t>
      </w:r>
      <w:r>
        <w:rPr>
          <w:rFonts w:ascii="Times New Roman" w:hAnsi="Times New Roman"/>
          <w:sz w:val="24"/>
          <w:szCs w:val="24"/>
          <w:lang w:val="ru-RU"/>
        </w:rPr>
        <w:t xml:space="preserve"> </w:t>
      </w:r>
      <w:r w:rsidRPr="0045402B">
        <w:rPr>
          <w:rFonts w:ascii="Times New Roman" w:hAnsi="Times New Roman"/>
          <w:sz w:val="24"/>
          <w:szCs w:val="24"/>
          <w:lang w:val="ru-RU"/>
        </w:rPr>
        <w:t>оперативними даними станом на 31 грудня 2020 року у місті Бровари завершено</w:t>
      </w:r>
      <w:r>
        <w:rPr>
          <w:rFonts w:ascii="Times New Roman" w:hAnsi="Times New Roman"/>
          <w:sz w:val="24"/>
          <w:szCs w:val="24"/>
          <w:lang w:val="ru-RU"/>
        </w:rPr>
        <w:t xml:space="preserve"> </w:t>
      </w:r>
      <w:r w:rsidRPr="0045402B">
        <w:rPr>
          <w:rFonts w:ascii="Times New Roman" w:hAnsi="Times New Roman"/>
          <w:sz w:val="24"/>
          <w:szCs w:val="24"/>
          <w:lang w:val="ru-RU"/>
        </w:rPr>
        <w:t>реалізацію 35 інвестиційних проектів</w:t>
      </w:r>
      <w:r>
        <w:rPr>
          <w:rFonts w:ascii="Times New Roman" w:hAnsi="Times New Roman"/>
          <w:sz w:val="24"/>
          <w:szCs w:val="24"/>
          <w:lang w:val="ru-RU"/>
        </w:rPr>
        <w:t>.</w:t>
      </w:r>
    </w:p>
    <w:p w:rsidR="0045402B" w:rsidRPr="0045402B" w:rsidRDefault="0045402B" w:rsidP="00385626">
      <w:pPr>
        <w:ind w:firstLine="567"/>
        <w:rPr>
          <w:rFonts w:ascii="Times New Roman" w:hAnsi="Times New Roman"/>
          <w:sz w:val="24"/>
          <w:szCs w:val="24"/>
          <w:lang w:val="ru-RU"/>
        </w:rPr>
      </w:pPr>
      <w:r w:rsidRPr="0045402B">
        <w:rPr>
          <w:rFonts w:ascii="Times New Roman" w:hAnsi="Times New Roman"/>
          <w:sz w:val="24"/>
          <w:szCs w:val="24"/>
          <w:lang w:val="ru-RU"/>
        </w:rPr>
        <w:t>За оперативними даними виконано робіт на суму 201106,9 тис.грн. та створено 706</w:t>
      </w:r>
      <w:r w:rsidR="008D488E">
        <w:rPr>
          <w:rFonts w:ascii="Times New Roman" w:hAnsi="Times New Roman"/>
          <w:sz w:val="24"/>
          <w:szCs w:val="24"/>
          <w:lang w:val="ru-RU"/>
        </w:rPr>
        <w:t xml:space="preserve"> </w:t>
      </w:r>
      <w:r w:rsidRPr="0045402B">
        <w:rPr>
          <w:rFonts w:ascii="Times New Roman" w:hAnsi="Times New Roman"/>
          <w:sz w:val="24"/>
          <w:szCs w:val="24"/>
          <w:lang w:val="ru-RU"/>
        </w:rPr>
        <w:t>нових робочих місць.</w:t>
      </w:r>
    </w:p>
    <w:p w:rsidR="0045402B" w:rsidRDefault="0045402B" w:rsidP="00385626">
      <w:pPr>
        <w:ind w:firstLine="567"/>
        <w:rPr>
          <w:rFonts w:ascii="Times New Roman" w:hAnsi="Times New Roman"/>
          <w:sz w:val="24"/>
          <w:szCs w:val="24"/>
          <w:lang w:val="ru-RU"/>
        </w:rPr>
      </w:pPr>
      <w:r w:rsidRPr="0045402B">
        <w:rPr>
          <w:rFonts w:ascii="Times New Roman" w:hAnsi="Times New Roman"/>
          <w:sz w:val="24"/>
          <w:szCs w:val="24"/>
          <w:lang w:val="ru-RU"/>
        </w:rPr>
        <w:t>У 2020 році розпочалась реалі</w:t>
      </w:r>
      <w:r>
        <w:rPr>
          <w:rFonts w:ascii="Times New Roman" w:hAnsi="Times New Roman"/>
          <w:sz w:val="24"/>
          <w:szCs w:val="24"/>
          <w:lang w:val="ru-RU"/>
        </w:rPr>
        <w:t>зація 23 інвестиційних проектів.</w:t>
      </w:r>
    </w:p>
    <w:p w:rsidR="0045402B" w:rsidRDefault="0045402B" w:rsidP="00385626">
      <w:pPr>
        <w:ind w:firstLine="567"/>
        <w:rPr>
          <w:rFonts w:ascii="Times New Roman" w:hAnsi="Times New Roman"/>
          <w:sz w:val="24"/>
          <w:szCs w:val="24"/>
          <w:lang w:val="ru-RU"/>
        </w:rPr>
      </w:pPr>
      <w:r w:rsidRPr="0045402B">
        <w:rPr>
          <w:rFonts w:ascii="Times New Roman" w:hAnsi="Times New Roman"/>
          <w:sz w:val="24"/>
          <w:szCs w:val="24"/>
          <w:lang w:val="ru-RU"/>
        </w:rPr>
        <w:t>Основу промислового</w:t>
      </w:r>
      <w:r>
        <w:rPr>
          <w:rFonts w:ascii="Times New Roman" w:hAnsi="Times New Roman"/>
          <w:sz w:val="24"/>
          <w:szCs w:val="24"/>
          <w:lang w:val="ru-RU"/>
        </w:rPr>
        <w:t xml:space="preserve"> </w:t>
      </w:r>
      <w:r w:rsidRPr="0045402B">
        <w:rPr>
          <w:rFonts w:ascii="Times New Roman" w:hAnsi="Times New Roman"/>
          <w:sz w:val="24"/>
          <w:szCs w:val="24"/>
          <w:lang w:val="ru-RU"/>
        </w:rPr>
        <w:t>комплексу міста Бровари складають підприємства переробної промисловості, які</w:t>
      </w:r>
      <w:r>
        <w:rPr>
          <w:rFonts w:ascii="Times New Roman" w:hAnsi="Times New Roman"/>
          <w:sz w:val="24"/>
          <w:szCs w:val="24"/>
          <w:lang w:val="ru-RU"/>
        </w:rPr>
        <w:t xml:space="preserve"> </w:t>
      </w:r>
      <w:r w:rsidRPr="0045402B">
        <w:rPr>
          <w:rFonts w:ascii="Times New Roman" w:hAnsi="Times New Roman"/>
          <w:sz w:val="24"/>
          <w:szCs w:val="24"/>
          <w:lang w:val="ru-RU"/>
        </w:rPr>
        <w:t>представлені виробництвом харчових продуктів, напоїв, текстильним виробництвом,</w:t>
      </w:r>
      <w:r>
        <w:rPr>
          <w:rFonts w:ascii="Times New Roman" w:hAnsi="Times New Roman"/>
          <w:sz w:val="24"/>
          <w:szCs w:val="24"/>
          <w:lang w:val="ru-RU"/>
        </w:rPr>
        <w:t xml:space="preserve"> </w:t>
      </w:r>
      <w:r w:rsidRPr="0045402B">
        <w:rPr>
          <w:rFonts w:ascii="Times New Roman" w:hAnsi="Times New Roman"/>
          <w:sz w:val="24"/>
          <w:szCs w:val="24"/>
          <w:lang w:val="ru-RU"/>
        </w:rPr>
        <w:t>виробництвом одягу, шкіри, виробів зі шкіри та інших матеріалів, виробництвом</w:t>
      </w:r>
      <w:r>
        <w:rPr>
          <w:rFonts w:ascii="Times New Roman" w:hAnsi="Times New Roman"/>
          <w:sz w:val="24"/>
          <w:szCs w:val="24"/>
          <w:lang w:val="ru-RU"/>
        </w:rPr>
        <w:t xml:space="preserve"> </w:t>
      </w:r>
      <w:r w:rsidRPr="0045402B">
        <w:rPr>
          <w:rFonts w:ascii="Times New Roman" w:hAnsi="Times New Roman"/>
          <w:sz w:val="24"/>
          <w:szCs w:val="24"/>
          <w:lang w:val="ru-RU"/>
        </w:rPr>
        <w:t>хімічних речовин і хімічної продукції, виробництвом основних фармацевтичних</w:t>
      </w:r>
      <w:r>
        <w:rPr>
          <w:rFonts w:ascii="Times New Roman" w:hAnsi="Times New Roman"/>
          <w:sz w:val="24"/>
          <w:szCs w:val="24"/>
          <w:lang w:val="ru-RU"/>
        </w:rPr>
        <w:t xml:space="preserve"> </w:t>
      </w:r>
      <w:r w:rsidRPr="0045402B">
        <w:rPr>
          <w:rFonts w:ascii="Times New Roman" w:hAnsi="Times New Roman"/>
          <w:sz w:val="24"/>
          <w:szCs w:val="24"/>
          <w:lang w:val="ru-RU"/>
        </w:rPr>
        <w:t>продуктів і фармацевтичних препаратів, виробництвом гумових і пластмасових</w:t>
      </w:r>
      <w:r>
        <w:rPr>
          <w:rFonts w:ascii="Times New Roman" w:hAnsi="Times New Roman"/>
          <w:sz w:val="24"/>
          <w:szCs w:val="24"/>
          <w:lang w:val="ru-RU"/>
        </w:rPr>
        <w:t xml:space="preserve"> </w:t>
      </w:r>
      <w:r w:rsidRPr="0045402B">
        <w:rPr>
          <w:rFonts w:ascii="Times New Roman" w:hAnsi="Times New Roman"/>
          <w:sz w:val="24"/>
          <w:szCs w:val="24"/>
          <w:lang w:val="ru-RU"/>
        </w:rPr>
        <w:t>виробів, іншої неметалевої мінеральної продукції, металургією та виробництвом</w:t>
      </w:r>
      <w:r>
        <w:rPr>
          <w:rFonts w:ascii="Times New Roman" w:hAnsi="Times New Roman"/>
          <w:sz w:val="24"/>
          <w:szCs w:val="24"/>
          <w:lang w:val="ru-RU"/>
        </w:rPr>
        <w:t xml:space="preserve"> </w:t>
      </w:r>
      <w:r w:rsidRPr="0045402B">
        <w:rPr>
          <w:rFonts w:ascii="Times New Roman" w:hAnsi="Times New Roman"/>
          <w:sz w:val="24"/>
          <w:szCs w:val="24"/>
          <w:lang w:val="ru-RU"/>
        </w:rPr>
        <w:t>готових металевих виробів, машинобудуванням.</w:t>
      </w:r>
    </w:p>
    <w:p w:rsidR="00FF7431" w:rsidRDefault="00FF7431" w:rsidP="00385626">
      <w:pPr>
        <w:ind w:firstLine="567"/>
        <w:rPr>
          <w:rFonts w:ascii="Times New Roman" w:hAnsi="Times New Roman"/>
          <w:sz w:val="24"/>
          <w:szCs w:val="24"/>
          <w:lang w:val="ru-RU"/>
        </w:rPr>
      </w:pPr>
      <w:r w:rsidRPr="00FF7431">
        <w:rPr>
          <w:rFonts w:ascii="Times New Roman" w:hAnsi="Times New Roman"/>
          <w:sz w:val="24"/>
          <w:szCs w:val="24"/>
          <w:lang w:val="ru-RU"/>
        </w:rPr>
        <w:t>За даними моніторингу промислових підприємств найбільшими за обсягами</w:t>
      </w:r>
      <w:r>
        <w:rPr>
          <w:rFonts w:ascii="Times New Roman" w:hAnsi="Times New Roman"/>
          <w:sz w:val="24"/>
          <w:szCs w:val="24"/>
          <w:lang w:val="ru-RU"/>
        </w:rPr>
        <w:t xml:space="preserve"> </w:t>
      </w:r>
      <w:r w:rsidRPr="00FF7431">
        <w:rPr>
          <w:rFonts w:ascii="Times New Roman" w:hAnsi="Times New Roman"/>
          <w:sz w:val="24"/>
          <w:szCs w:val="24"/>
          <w:lang w:val="ru-RU"/>
        </w:rPr>
        <w:t>реалізації продукції стали: ТОВ «Орієнтир-Буделемент»</w:t>
      </w:r>
      <w:r w:rsidR="0072642A">
        <w:rPr>
          <w:rFonts w:ascii="Times New Roman" w:hAnsi="Times New Roman"/>
          <w:sz w:val="24"/>
          <w:szCs w:val="24"/>
          <w:lang w:val="ru-RU"/>
        </w:rPr>
        <w:t xml:space="preserve"> </w:t>
      </w:r>
      <w:r w:rsidRPr="00FF7431">
        <w:rPr>
          <w:rFonts w:ascii="Times New Roman" w:hAnsi="Times New Roman"/>
          <w:sz w:val="24"/>
          <w:szCs w:val="24"/>
          <w:lang w:val="ru-RU"/>
        </w:rPr>
        <w:t>(виробництво виробів із</w:t>
      </w:r>
      <w:r>
        <w:rPr>
          <w:rFonts w:ascii="Times New Roman" w:hAnsi="Times New Roman"/>
          <w:sz w:val="24"/>
          <w:szCs w:val="24"/>
          <w:lang w:val="ru-RU"/>
        </w:rPr>
        <w:t xml:space="preserve"> </w:t>
      </w:r>
      <w:r w:rsidRPr="00FF7431">
        <w:rPr>
          <w:rFonts w:ascii="Times New Roman" w:hAnsi="Times New Roman"/>
          <w:sz w:val="24"/>
          <w:szCs w:val="24"/>
          <w:lang w:val="ru-RU"/>
        </w:rPr>
        <w:t>бетону для будівництва); ТОВ «Київгума» (виготовлення гумових виробів медичного</w:t>
      </w:r>
      <w:r>
        <w:rPr>
          <w:rFonts w:ascii="Times New Roman" w:hAnsi="Times New Roman"/>
          <w:sz w:val="24"/>
          <w:szCs w:val="24"/>
          <w:lang w:val="ru-RU"/>
        </w:rPr>
        <w:t xml:space="preserve"> </w:t>
      </w:r>
      <w:r w:rsidRPr="00FF7431">
        <w:rPr>
          <w:rFonts w:ascii="Times New Roman" w:hAnsi="Times New Roman"/>
          <w:sz w:val="24"/>
          <w:szCs w:val="24"/>
          <w:lang w:val="ru-RU"/>
        </w:rPr>
        <w:t>призначення та товарів для дітей, виробів сільськогосподарського призначення,</w:t>
      </w:r>
      <w:r>
        <w:rPr>
          <w:rFonts w:ascii="Times New Roman" w:hAnsi="Times New Roman"/>
          <w:sz w:val="24"/>
          <w:szCs w:val="24"/>
          <w:lang w:val="ru-RU"/>
        </w:rPr>
        <w:t xml:space="preserve"> </w:t>
      </w:r>
      <w:r w:rsidRPr="00FF7431">
        <w:rPr>
          <w:rFonts w:ascii="Times New Roman" w:hAnsi="Times New Roman"/>
          <w:sz w:val="24"/>
          <w:szCs w:val="24"/>
          <w:lang w:val="ru-RU"/>
        </w:rPr>
        <w:t>формових та неформових гумотехнічних виробів для різних галузей промисловості,</w:t>
      </w:r>
      <w:r>
        <w:rPr>
          <w:rFonts w:ascii="Times New Roman" w:hAnsi="Times New Roman"/>
          <w:sz w:val="24"/>
          <w:szCs w:val="24"/>
          <w:lang w:val="ru-RU"/>
        </w:rPr>
        <w:t xml:space="preserve"> </w:t>
      </w:r>
      <w:r w:rsidRPr="00FF7431">
        <w:rPr>
          <w:rFonts w:ascii="Times New Roman" w:hAnsi="Times New Roman"/>
          <w:sz w:val="24"/>
          <w:szCs w:val="24"/>
          <w:lang w:val="ru-RU"/>
        </w:rPr>
        <w:t>виробів з силікону, ПВХ та ТЕП, гумових виробів захисту людей від ураження</w:t>
      </w:r>
      <w:r>
        <w:rPr>
          <w:rFonts w:ascii="Times New Roman" w:hAnsi="Times New Roman"/>
          <w:sz w:val="24"/>
          <w:szCs w:val="24"/>
          <w:lang w:val="ru-RU"/>
        </w:rPr>
        <w:t xml:space="preserve"> </w:t>
      </w:r>
      <w:r w:rsidRPr="00FF7431">
        <w:rPr>
          <w:rFonts w:ascii="Times New Roman" w:hAnsi="Times New Roman"/>
          <w:sz w:val="24"/>
          <w:szCs w:val="24"/>
          <w:lang w:val="ru-RU"/>
        </w:rPr>
        <w:t>струмом); ПрАТ «Спецбудмаш»</w:t>
      </w:r>
      <w:r w:rsidR="0072642A">
        <w:rPr>
          <w:rFonts w:ascii="Times New Roman" w:hAnsi="Times New Roman"/>
          <w:sz w:val="24"/>
          <w:szCs w:val="24"/>
          <w:lang w:val="ru-RU"/>
        </w:rPr>
        <w:t xml:space="preserve"> </w:t>
      </w:r>
      <w:r w:rsidRPr="00FF7431">
        <w:rPr>
          <w:rFonts w:ascii="Times New Roman" w:hAnsi="Times New Roman"/>
          <w:sz w:val="24"/>
          <w:szCs w:val="24"/>
          <w:lang w:val="ru-RU"/>
        </w:rPr>
        <w:t>(виробництво комунальної, дорожньої, будівельної та</w:t>
      </w:r>
      <w:r>
        <w:rPr>
          <w:rFonts w:ascii="Times New Roman" w:hAnsi="Times New Roman"/>
          <w:sz w:val="24"/>
          <w:szCs w:val="24"/>
          <w:lang w:val="ru-RU"/>
        </w:rPr>
        <w:t xml:space="preserve"> </w:t>
      </w:r>
      <w:r w:rsidRPr="00FF7431">
        <w:rPr>
          <w:rFonts w:ascii="Times New Roman" w:hAnsi="Times New Roman"/>
          <w:sz w:val="24"/>
          <w:szCs w:val="24"/>
          <w:lang w:val="ru-RU"/>
        </w:rPr>
        <w:t>спеціальної техніки); ТОВ «Алютех-К» (виробництво будівельних металевих</w:t>
      </w:r>
      <w:r>
        <w:rPr>
          <w:rFonts w:ascii="Times New Roman" w:hAnsi="Times New Roman"/>
          <w:sz w:val="24"/>
          <w:szCs w:val="24"/>
          <w:lang w:val="ru-RU"/>
        </w:rPr>
        <w:t xml:space="preserve"> </w:t>
      </w:r>
      <w:r w:rsidRPr="00FF7431">
        <w:rPr>
          <w:rFonts w:ascii="Times New Roman" w:hAnsi="Times New Roman"/>
          <w:sz w:val="24"/>
          <w:szCs w:val="24"/>
          <w:lang w:val="ru-RU"/>
        </w:rPr>
        <w:t>конструкцій); ТОВ «Київський Пекарний Дім» (випуск хлібобулочних та</w:t>
      </w:r>
      <w:r>
        <w:rPr>
          <w:rFonts w:ascii="Times New Roman" w:hAnsi="Times New Roman"/>
          <w:sz w:val="24"/>
          <w:szCs w:val="24"/>
          <w:lang w:val="ru-RU"/>
        </w:rPr>
        <w:t xml:space="preserve"> </w:t>
      </w:r>
      <w:r w:rsidRPr="00FF7431">
        <w:rPr>
          <w:rFonts w:ascii="Times New Roman" w:hAnsi="Times New Roman"/>
          <w:sz w:val="24"/>
          <w:szCs w:val="24"/>
          <w:lang w:val="ru-RU"/>
        </w:rPr>
        <w:t>кондитерських виробів).</w:t>
      </w:r>
    </w:p>
    <w:p w:rsidR="00FF7431" w:rsidRDefault="00FF7431" w:rsidP="00385626">
      <w:pPr>
        <w:ind w:firstLine="567"/>
        <w:rPr>
          <w:rFonts w:ascii="Times New Roman" w:hAnsi="Times New Roman"/>
          <w:sz w:val="24"/>
          <w:szCs w:val="24"/>
          <w:lang w:val="ru-RU"/>
        </w:rPr>
      </w:pPr>
      <w:r w:rsidRPr="00FF7431">
        <w:rPr>
          <w:rFonts w:ascii="Times New Roman" w:hAnsi="Times New Roman"/>
          <w:sz w:val="24"/>
          <w:szCs w:val="24"/>
          <w:lang w:val="ru-RU"/>
        </w:rPr>
        <w:t>За статистичними даними обсяг реалізованої промислової продукції у</w:t>
      </w:r>
      <w:r>
        <w:rPr>
          <w:rFonts w:ascii="Times New Roman" w:hAnsi="Times New Roman"/>
          <w:sz w:val="24"/>
          <w:szCs w:val="24"/>
          <w:lang w:val="ru-RU"/>
        </w:rPr>
        <w:t xml:space="preserve"> </w:t>
      </w:r>
      <w:r w:rsidRPr="00FF7431">
        <w:rPr>
          <w:rFonts w:ascii="Times New Roman" w:hAnsi="Times New Roman"/>
          <w:sz w:val="24"/>
          <w:szCs w:val="24"/>
          <w:lang w:val="ru-RU"/>
        </w:rPr>
        <w:t>січні-грудні 2020 року по місту Бровари становив 7 926 513,3 тис. грн.(6,3% усієї</w:t>
      </w:r>
      <w:r>
        <w:rPr>
          <w:rFonts w:ascii="Times New Roman" w:hAnsi="Times New Roman"/>
          <w:sz w:val="24"/>
          <w:szCs w:val="24"/>
          <w:lang w:val="ru-RU"/>
        </w:rPr>
        <w:t xml:space="preserve"> </w:t>
      </w:r>
      <w:r w:rsidRPr="00FF7431">
        <w:rPr>
          <w:rFonts w:ascii="Times New Roman" w:hAnsi="Times New Roman"/>
          <w:sz w:val="24"/>
          <w:szCs w:val="24"/>
          <w:lang w:val="ru-RU"/>
        </w:rPr>
        <w:t>реалізованої продукції Київської області), що на 17,8% більше у порівнянні з 2019</w:t>
      </w:r>
      <w:r>
        <w:rPr>
          <w:rFonts w:ascii="Times New Roman" w:hAnsi="Times New Roman"/>
          <w:sz w:val="24"/>
          <w:szCs w:val="24"/>
          <w:lang w:val="ru-RU"/>
        </w:rPr>
        <w:t xml:space="preserve"> </w:t>
      </w:r>
      <w:r w:rsidRPr="00FF7431">
        <w:rPr>
          <w:rFonts w:ascii="Times New Roman" w:hAnsi="Times New Roman"/>
          <w:sz w:val="24"/>
          <w:szCs w:val="24"/>
          <w:lang w:val="ru-RU"/>
        </w:rPr>
        <w:t>роком.</w:t>
      </w:r>
    </w:p>
    <w:p w:rsidR="007C3EBE" w:rsidRPr="00B57216" w:rsidRDefault="007C3EBE" w:rsidP="007C3EBE">
      <w:pPr>
        <w:ind w:firstLine="567"/>
        <w:rPr>
          <w:rFonts w:ascii="Times New Roman" w:hAnsi="Times New Roman"/>
          <w:sz w:val="24"/>
          <w:szCs w:val="24"/>
          <w:lang w:val="ru-RU"/>
        </w:rPr>
      </w:pPr>
      <w:r w:rsidRPr="007C3EBE">
        <w:rPr>
          <w:rFonts w:ascii="Times New Roman" w:hAnsi="Times New Roman"/>
          <w:sz w:val="24"/>
          <w:szCs w:val="24"/>
          <w:lang w:val="ru-RU"/>
        </w:rPr>
        <w:t>За статистичними даними середньомісячна заробітна плата одного штатного</w:t>
      </w:r>
      <w:r>
        <w:rPr>
          <w:rFonts w:ascii="Times New Roman" w:hAnsi="Times New Roman"/>
          <w:sz w:val="24"/>
          <w:szCs w:val="24"/>
          <w:lang w:val="ru-RU"/>
        </w:rPr>
        <w:t xml:space="preserve"> </w:t>
      </w:r>
      <w:r w:rsidRPr="007C3EBE">
        <w:rPr>
          <w:rFonts w:ascii="Times New Roman" w:hAnsi="Times New Roman"/>
          <w:sz w:val="24"/>
          <w:szCs w:val="24"/>
          <w:lang w:val="ru-RU"/>
        </w:rPr>
        <w:t>працівника у м. Бровари в ІІІ кварталі 2020 року склала 11887 грн., на 15,6 % більше,</w:t>
      </w:r>
      <w:r>
        <w:rPr>
          <w:rFonts w:ascii="Times New Roman" w:hAnsi="Times New Roman"/>
          <w:sz w:val="24"/>
          <w:szCs w:val="24"/>
          <w:lang w:val="ru-RU"/>
        </w:rPr>
        <w:t xml:space="preserve"> </w:t>
      </w:r>
      <w:r w:rsidRPr="007C3EBE">
        <w:rPr>
          <w:rFonts w:ascii="Times New Roman" w:hAnsi="Times New Roman"/>
          <w:sz w:val="24"/>
          <w:szCs w:val="24"/>
          <w:lang w:val="ru-RU"/>
        </w:rPr>
        <w:t>ніж за відповідний період минулого року.</w:t>
      </w:r>
    </w:p>
    <w:p w:rsidR="00E31024" w:rsidRPr="00B57216" w:rsidRDefault="00E31024" w:rsidP="00B57216">
      <w:pPr>
        <w:ind w:firstLine="540"/>
        <w:rPr>
          <w:rFonts w:ascii="Times New Roman" w:hAnsi="Times New Roman"/>
          <w:sz w:val="24"/>
          <w:szCs w:val="24"/>
          <w:lang w:val="ru-RU"/>
        </w:rPr>
      </w:pPr>
      <w:r w:rsidRPr="00B57216">
        <w:rPr>
          <w:rFonts w:ascii="Times New Roman" w:hAnsi="Times New Roman"/>
          <w:sz w:val="24"/>
          <w:szCs w:val="24"/>
          <w:lang w:val="ru-RU"/>
        </w:rPr>
        <w:t xml:space="preserve">Бровари перетинає </w:t>
      </w:r>
      <w:hyperlink r:id="rId54" w:tooltip="Автомобільна дорога" w:history="1">
        <w:r w:rsidRPr="00B57216">
          <w:rPr>
            <w:rStyle w:val="ab"/>
            <w:rFonts w:ascii="Times New Roman" w:hAnsi="Times New Roman"/>
            <w:color w:val="auto"/>
            <w:sz w:val="24"/>
            <w:szCs w:val="24"/>
            <w:u w:val="none"/>
            <w:lang w:val="ru-RU"/>
          </w:rPr>
          <w:t>автошлях</w:t>
        </w:r>
      </w:hyperlink>
      <w:r w:rsidRPr="00B57216">
        <w:rPr>
          <w:rFonts w:ascii="Times New Roman" w:hAnsi="Times New Roman"/>
          <w:sz w:val="24"/>
          <w:szCs w:val="24"/>
          <w:lang w:val="ru-RU"/>
        </w:rPr>
        <w:t xml:space="preserve"> міжнародного значення </w:t>
      </w:r>
      <w:hyperlink r:id="rId55" w:tooltip="Автошлях М 01" w:history="1">
        <w:r w:rsidRPr="00B57216">
          <w:rPr>
            <w:rStyle w:val="ab"/>
            <w:rFonts w:ascii="Times New Roman" w:hAnsi="Times New Roman"/>
            <w:color w:val="auto"/>
            <w:sz w:val="24"/>
            <w:szCs w:val="24"/>
            <w:u w:val="none"/>
            <w:lang w:val="ru-RU"/>
          </w:rPr>
          <w:t>М01</w:t>
        </w:r>
      </w:hyperlink>
      <w:r w:rsidRPr="00B57216">
        <w:rPr>
          <w:rFonts w:ascii="Times New Roman" w:hAnsi="Times New Roman"/>
          <w:sz w:val="24"/>
          <w:szCs w:val="24"/>
          <w:lang w:val="ru-RU"/>
        </w:rPr>
        <w:t xml:space="preserve"> (</w:t>
      </w:r>
      <w:hyperlink r:id="rId56" w:tooltip="Київ" w:history="1">
        <w:r w:rsidRPr="00B57216">
          <w:rPr>
            <w:rStyle w:val="ab"/>
            <w:rFonts w:ascii="Times New Roman" w:hAnsi="Times New Roman"/>
            <w:color w:val="auto"/>
            <w:sz w:val="24"/>
            <w:szCs w:val="24"/>
            <w:u w:val="none"/>
            <w:lang w:val="ru-RU"/>
          </w:rPr>
          <w:t>Київ</w:t>
        </w:r>
      </w:hyperlink>
      <w:r w:rsidRPr="00B57216">
        <w:rPr>
          <w:rFonts w:ascii="Times New Roman" w:hAnsi="Times New Roman"/>
          <w:sz w:val="24"/>
          <w:szCs w:val="24"/>
          <w:lang w:val="ru-RU"/>
        </w:rPr>
        <w:t xml:space="preserve"> </w:t>
      </w:r>
      <w:r w:rsidR="00385626">
        <w:rPr>
          <w:rFonts w:ascii="Times New Roman" w:hAnsi="Times New Roman"/>
          <w:sz w:val="24"/>
          <w:szCs w:val="24"/>
          <w:lang w:val="ru-RU"/>
        </w:rPr>
        <w:t>-</w:t>
      </w:r>
      <w:r w:rsidRPr="00B57216">
        <w:rPr>
          <w:rFonts w:ascii="Times New Roman" w:hAnsi="Times New Roman"/>
          <w:sz w:val="24"/>
          <w:szCs w:val="24"/>
          <w:lang w:val="ru-RU"/>
        </w:rPr>
        <w:t xml:space="preserve"> </w:t>
      </w:r>
      <w:hyperlink r:id="rId57" w:tooltip="Чернігів" w:history="1">
        <w:r w:rsidRPr="00B57216">
          <w:rPr>
            <w:rStyle w:val="ab"/>
            <w:rFonts w:ascii="Times New Roman" w:hAnsi="Times New Roman"/>
            <w:color w:val="auto"/>
            <w:sz w:val="24"/>
            <w:szCs w:val="24"/>
            <w:u w:val="none"/>
            <w:lang w:val="ru-RU"/>
          </w:rPr>
          <w:t>Чернігів</w:t>
        </w:r>
      </w:hyperlink>
      <w:r w:rsidRPr="00B57216">
        <w:rPr>
          <w:rFonts w:ascii="Times New Roman" w:hAnsi="Times New Roman"/>
          <w:sz w:val="24"/>
          <w:szCs w:val="24"/>
          <w:lang w:val="ru-RU"/>
        </w:rPr>
        <w:t xml:space="preserve"> </w:t>
      </w:r>
      <w:r w:rsidR="00385626">
        <w:rPr>
          <w:rFonts w:ascii="Times New Roman" w:hAnsi="Times New Roman"/>
          <w:sz w:val="24"/>
          <w:szCs w:val="24"/>
          <w:lang w:val="ru-RU"/>
        </w:rPr>
        <w:t>-</w:t>
      </w:r>
      <w:r w:rsidRPr="00B57216">
        <w:rPr>
          <w:rFonts w:ascii="Times New Roman" w:hAnsi="Times New Roman"/>
          <w:sz w:val="24"/>
          <w:szCs w:val="24"/>
          <w:lang w:val="ru-RU"/>
        </w:rPr>
        <w:t xml:space="preserve"> </w:t>
      </w:r>
      <w:hyperlink r:id="rId58" w:tooltip="Нові Яриловичі" w:history="1">
        <w:r w:rsidRPr="00B57216">
          <w:rPr>
            <w:rStyle w:val="ab"/>
            <w:rFonts w:ascii="Times New Roman" w:hAnsi="Times New Roman"/>
            <w:color w:val="auto"/>
            <w:sz w:val="24"/>
            <w:szCs w:val="24"/>
            <w:u w:val="none"/>
            <w:lang w:val="ru-RU"/>
          </w:rPr>
          <w:t>Нові Яриловичі</w:t>
        </w:r>
      </w:hyperlink>
      <w:r w:rsidRPr="00B57216">
        <w:rPr>
          <w:rFonts w:ascii="Times New Roman" w:hAnsi="Times New Roman"/>
          <w:sz w:val="24"/>
          <w:szCs w:val="24"/>
          <w:lang w:val="ru-RU"/>
        </w:rPr>
        <w:t xml:space="preserve">), який є частиною Європейськоих автомобільних шляхів </w:t>
      </w:r>
      <w:hyperlink r:id="rId59" w:tooltip="Автошлях E95" w:history="1">
        <w:r w:rsidRPr="00B57216">
          <w:rPr>
            <w:rStyle w:val="ab"/>
            <w:rFonts w:ascii="Times New Roman" w:hAnsi="Times New Roman"/>
            <w:color w:val="auto"/>
            <w:sz w:val="24"/>
            <w:szCs w:val="24"/>
            <w:u w:val="none"/>
            <w:lang w:val="ru-RU"/>
          </w:rPr>
          <w:t>E95</w:t>
        </w:r>
      </w:hyperlink>
      <w:r w:rsidRPr="00B57216">
        <w:rPr>
          <w:rFonts w:ascii="Times New Roman" w:hAnsi="Times New Roman"/>
          <w:sz w:val="24"/>
          <w:szCs w:val="24"/>
          <w:lang w:val="ru-RU"/>
        </w:rPr>
        <w:t xml:space="preserve"> та </w:t>
      </w:r>
      <w:hyperlink r:id="rId60" w:tooltip="Автошлях E101" w:history="1">
        <w:r w:rsidRPr="00B57216">
          <w:rPr>
            <w:rStyle w:val="ab"/>
            <w:rFonts w:ascii="Times New Roman" w:hAnsi="Times New Roman"/>
            <w:color w:val="auto"/>
            <w:sz w:val="24"/>
            <w:szCs w:val="24"/>
            <w:u w:val="none"/>
            <w:lang w:val="ru-RU"/>
          </w:rPr>
          <w:t>E101</w:t>
        </w:r>
      </w:hyperlink>
      <w:r w:rsidRPr="00B57216">
        <w:rPr>
          <w:rFonts w:ascii="Times New Roman" w:hAnsi="Times New Roman"/>
          <w:sz w:val="24"/>
          <w:szCs w:val="24"/>
          <w:lang w:val="ru-RU"/>
        </w:rPr>
        <w:t xml:space="preserve">, автошлях національного значення </w:t>
      </w:r>
      <w:hyperlink r:id="rId61" w:tooltip="Автошлях Н 07" w:history="1">
        <w:r w:rsidRPr="00B57216">
          <w:rPr>
            <w:rStyle w:val="ab"/>
            <w:rFonts w:ascii="Times New Roman" w:hAnsi="Times New Roman"/>
            <w:color w:val="auto"/>
            <w:sz w:val="24"/>
            <w:szCs w:val="24"/>
            <w:u w:val="none"/>
            <w:lang w:val="ru-RU"/>
          </w:rPr>
          <w:t>Н07</w:t>
        </w:r>
      </w:hyperlink>
      <w:r w:rsidRPr="00B57216">
        <w:rPr>
          <w:rFonts w:ascii="Times New Roman" w:hAnsi="Times New Roman"/>
          <w:sz w:val="24"/>
          <w:szCs w:val="24"/>
          <w:lang w:val="ru-RU"/>
        </w:rPr>
        <w:t xml:space="preserve"> (Київ </w:t>
      </w:r>
      <w:r w:rsidR="00385626">
        <w:rPr>
          <w:rFonts w:ascii="Times New Roman" w:hAnsi="Times New Roman"/>
          <w:sz w:val="24"/>
          <w:szCs w:val="24"/>
          <w:lang w:val="ru-RU"/>
        </w:rPr>
        <w:t>-</w:t>
      </w:r>
      <w:r w:rsidRPr="00B57216">
        <w:rPr>
          <w:rFonts w:ascii="Times New Roman" w:hAnsi="Times New Roman"/>
          <w:sz w:val="24"/>
          <w:szCs w:val="24"/>
          <w:lang w:val="ru-RU"/>
        </w:rPr>
        <w:t xml:space="preserve"> </w:t>
      </w:r>
      <w:hyperlink r:id="rId62" w:tooltip="Суми" w:history="1">
        <w:r w:rsidRPr="00B57216">
          <w:rPr>
            <w:rStyle w:val="ab"/>
            <w:rFonts w:ascii="Times New Roman" w:hAnsi="Times New Roman"/>
            <w:color w:val="auto"/>
            <w:sz w:val="24"/>
            <w:szCs w:val="24"/>
            <w:u w:val="none"/>
            <w:lang w:val="ru-RU"/>
          </w:rPr>
          <w:t>Суми</w:t>
        </w:r>
      </w:hyperlink>
      <w:r w:rsidRPr="00B57216">
        <w:rPr>
          <w:rFonts w:ascii="Times New Roman" w:hAnsi="Times New Roman"/>
          <w:sz w:val="24"/>
          <w:szCs w:val="24"/>
          <w:lang w:val="ru-RU"/>
        </w:rPr>
        <w:t xml:space="preserve"> </w:t>
      </w:r>
      <w:r w:rsidR="00385626">
        <w:rPr>
          <w:rFonts w:ascii="Times New Roman" w:hAnsi="Times New Roman"/>
          <w:sz w:val="24"/>
          <w:szCs w:val="24"/>
          <w:lang w:val="ru-RU"/>
        </w:rPr>
        <w:t>-</w:t>
      </w:r>
      <w:r w:rsidRPr="00B57216">
        <w:rPr>
          <w:rFonts w:ascii="Times New Roman" w:hAnsi="Times New Roman"/>
          <w:sz w:val="24"/>
          <w:szCs w:val="24"/>
          <w:lang w:val="ru-RU"/>
        </w:rPr>
        <w:t xml:space="preserve"> </w:t>
      </w:r>
      <w:hyperlink r:id="rId63" w:tooltip="Юнаківка" w:history="1">
        <w:r w:rsidRPr="00B57216">
          <w:rPr>
            <w:rStyle w:val="ab"/>
            <w:rFonts w:ascii="Times New Roman" w:hAnsi="Times New Roman"/>
            <w:color w:val="auto"/>
            <w:sz w:val="24"/>
            <w:szCs w:val="24"/>
            <w:u w:val="none"/>
            <w:lang w:val="ru-RU"/>
          </w:rPr>
          <w:t>Юнаківка</w:t>
        </w:r>
      </w:hyperlink>
      <w:r w:rsidRPr="00B57216">
        <w:rPr>
          <w:rFonts w:ascii="Times New Roman" w:hAnsi="Times New Roman"/>
          <w:sz w:val="24"/>
          <w:szCs w:val="24"/>
          <w:lang w:val="ru-RU"/>
        </w:rPr>
        <w:t>).</w:t>
      </w:r>
    </w:p>
    <w:p w:rsidR="00E31024" w:rsidRPr="00B57216" w:rsidRDefault="00E31024" w:rsidP="00B57216">
      <w:pPr>
        <w:ind w:firstLine="540"/>
        <w:rPr>
          <w:rFonts w:ascii="Times New Roman" w:hAnsi="Times New Roman"/>
          <w:sz w:val="24"/>
          <w:szCs w:val="24"/>
          <w:lang w:val="ru-RU"/>
        </w:rPr>
      </w:pPr>
      <w:r w:rsidRPr="00B57216">
        <w:rPr>
          <w:rFonts w:ascii="Times New Roman" w:hAnsi="Times New Roman"/>
          <w:sz w:val="24"/>
          <w:szCs w:val="24"/>
          <w:lang w:val="ru-RU"/>
        </w:rPr>
        <w:t xml:space="preserve">Через місто проходить залізнична лінія </w:t>
      </w:r>
      <w:hyperlink r:id="rId64" w:tooltip="Дарниця (залізнична станція)" w:history="1">
        <w:r w:rsidRPr="00B57216">
          <w:rPr>
            <w:rStyle w:val="ab"/>
            <w:rFonts w:ascii="Times New Roman" w:hAnsi="Times New Roman"/>
            <w:color w:val="auto"/>
            <w:sz w:val="24"/>
            <w:szCs w:val="24"/>
            <w:u w:val="none"/>
            <w:lang w:val="ru-RU"/>
          </w:rPr>
          <w:t>Дарниця</w:t>
        </w:r>
      </w:hyperlink>
      <w:r w:rsidRPr="00B57216">
        <w:rPr>
          <w:rFonts w:ascii="Times New Roman" w:hAnsi="Times New Roman"/>
          <w:sz w:val="24"/>
          <w:szCs w:val="24"/>
          <w:lang w:val="ru-RU"/>
        </w:rPr>
        <w:t xml:space="preserve"> </w:t>
      </w:r>
      <w:r w:rsidR="00385626">
        <w:rPr>
          <w:rFonts w:ascii="Times New Roman" w:hAnsi="Times New Roman"/>
          <w:sz w:val="24"/>
          <w:szCs w:val="24"/>
          <w:lang w:val="ru-RU"/>
        </w:rPr>
        <w:t>-</w:t>
      </w:r>
      <w:r w:rsidRPr="00B57216">
        <w:rPr>
          <w:rFonts w:ascii="Times New Roman" w:hAnsi="Times New Roman"/>
          <w:sz w:val="24"/>
          <w:szCs w:val="24"/>
          <w:lang w:val="ru-RU"/>
        </w:rPr>
        <w:t xml:space="preserve"> </w:t>
      </w:r>
      <w:hyperlink r:id="rId65" w:tooltip="Ніжин (станція)" w:history="1">
        <w:r w:rsidRPr="00B57216">
          <w:rPr>
            <w:rStyle w:val="ab"/>
            <w:rFonts w:ascii="Times New Roman" w:hAnsi="Times New Roman"/>
            <w:color w:val="auto"/>
            <w:sz w:val="24"/>
            <w:szCs w:val="24"/>
            <w:u w:val="none"/>
            <w:lang w:val="ru-RU"/>
          </w:rPr>
          <w:t>Ніжин</w:t>
        </w:r>
      </w:hyperlink>
      <w:r w:rsidRPr="00B57216">
        <w:rPr>
          <w:rFonts w:ascii="Times New Roman" w:hAnsi="Times New Roman"/>
          <w:sz w:val="24"/>
          <w:szCs w:val="24"/>
          <w:lang w:val="ru-RU"/>
        </w:rPr>
        <w:t xml:space="preserve">. В межах Броварів на ній розташовані станція </w:t>
      </w:r>
      <w:hyperlink r:id="rId66" w:tooltip="Бровари (станція)" w:history="1">
        <w:r w:rsidRPr="00B57216">
          <w:rPr>
            <w:rStyle w:val="ab"/>
            <w:rFonts w:ascii="Times New Roman" w:hAnsi="Times New Roman"/>
            <w:color w:val="auto"/>
            <w:sz w:val="24"/>
            <w:szCs w:val="24"/>
            <w:u w:val="none"/>
            <w:lang w:val="ru-RU"/>
          </w:rPr>
          <w:t>«Бровари»</w:t>
        </w:r>
      </w:hyperlink>
      <w:r w:rsidRPr="00B57216">
        <w:rPr>
          <w:rFonts w:ascii="Times New Roman" w:hAnsi="Times New Roman"/>
          <w:sz w:val="24"/>
          <w:szCs w:val="24"/>
          <w:lang w:val="ru-RU"/>
        </w:rPr>
        <w:t xml:space="preserve"> та </w:t>
      </w:r>
      <w:hyperlink r:id="rId67" w:tooltip="Княжичі (зупинний пункт)" w:history="1">
        <w:r w:rsidRPr="00B57216">
          <w:rPr>
            <w:rStyle w:val="ab"/>
            <w:rFonts w:ascii="Times New Roman" w:hAnsi="Times New Roman"/>
            <w:color w:val="auto"/>
            <w:sz w:val="24"/>
            <w:szCs w:val="24"/>
            <w:u w:val="none"/>
            <w:lang w:val="ru-RU"/>
          </w:rPr>
          <w:t>зупинна платформа «Княжичі»</w:t>
        </w:r>
      </w:hyperlink>
      <w:r w:rsidRPr="00B57216">
        <w:rPr>
          <w:rFonts w:ascii="Times New Roman" w:hAnsi="Times New Roman"/>
          <w:sz w:val="24"/>
          <w:szCs w:val="24"/>
          <w:lang w:val="ru-RU"/>
        </w:rPr>
        <w:t>.</w:t>
      </w:r>
    </w:p>
    <w:p w:rsidR="00FF7431" w:rsidRPr="00FF7431" w:rsidRDefault="00FF7431" w:rsidP="00FF7431">
      <w:pPr>
        <w:ind w:firstLine="540"/>
        <w:rPr>
          <w:rFonts w:ascii="Times New Roman" w:hAnsi="Times New Roman"/>
          <w:sz w:val="24"/>
          <w:szCs w:val="24"/>
          <w:lang w:val="ru-RU"/>
        </w:rPr>
      </w:pPr>
      <w:r w:rsidRPr="00FF7431">
        <w:rPr>
          <w:rFonts w:ascii="Times New Roman" w:hAnsi="Times New Roman"/>
          <w:sz w:val="24"/>
          <w:szCs w:val="24"/>
          <w:lang w:val="ru-RU"/>
        </w:rPr>
        <w:t>Серед міст та районів Київщини за обсягом будівельних робіт місто Бровари</w:t>
      </w:r>
      <w:r>
        <w:rPr>
          <w:rFonts w:ascii="Times New Roman" w:hAnsi="Times New Roman"/>
          <w:sz w:val="24"/>
          <w:szCs w:val="24"/>
          <w:lang w:val="ru-RU"/>
        </w:rPr>
        <w:t xml:space="preserve"> </w:t>
      </w:r>
      <w:r w:rsidRPr="00FF7431">
        <w:rPr>
          <w:rFonts w:ascii="Times New Roman" w:hAnsi="Times New Roman"/>
          <w:sz w:val="24"/>
          <w:szCs w:val="24"/>
          <w:lang w:val="ru-RU"/>
        </w:rPr>
        <w:t>посідало перше місце, його частка складала 28,0 % від загального обсягу будівельних</w:t>
      </w:r>
      <w:r>
        <w:rPr>
          <w:rFonts w:ascii="Times New Roman" w:hAnsi="Times New Roman"/>
          <w:sz w:val="24"/>
          <w:szCs w:val="24"/>
          <w:lang w:val="ru-RU"/>
        </w:rPr>
        <w:t xml:space="preserve"> </w:t>
      </w:r>
      <w:r w:rsidRPr="00FF7431">
        <w:rPr>
          <w:rFonts w:ascii="Times New Roman" w:hAnsi="Times New Roman"/>
          <w:sz w:val="24"/>
          <w:szCs w:val="24"/>
          <w:lang w:val="ru-RU"/>
        </w:rPr>
        <w:t>робіт Київщини.</w:t>
      </w:r>
    </w:p>
    <w:p w:rsidR="00FF7431" w:rsidRDefault="00FF7431" w:rsidP="00FF7431">
      <w:pPr>
        <w:ind w:firstLine="540"/>
        <w:rPr>
          <w:rFonts w:ascii="Times New Roman" w:hAnsi="Times New Roman"/>
          <w:sz w:val="24"/>
          <w:szCs w:val="24"/>
          <w:lang w:val="ru-RU"/>
        </w:rPr>
      </w:pPr>
      <w:r w:rsidRPr="00FF7431">
        <w:rPr>
          <w:rFonts w:ascii="Times New Roman" w:hAnsi="Times New Roman"/>
          <w:sz w:val="24"/>
          <w:szCs w:val="24"/>
          <w:lang w:val="ru-RU"/>
        </w:rPr>
        <w:t>У місті Бровари у січні-вересні 2020</w:t>
      </w:r>
      <w:r w:rsidR="00896B18">
        <w:rPr>
          <w:rFonts w:ascii="Times New Roman" w:hAnsi="Times New Roman"/>
          <w:sz w:val="24"/>
          <w:szCs w:val="24"/>
          <w:lang w:val="ru-RU"/>
        </w:rPr>
        <w:t xml:space="preserve"> </w:t>
      </w:r>
      <w:r w:rsidRPr="00FF7431">
        <w:rPr>
          <w:rFonts w:ascii="Times New Roman" w:hAnsi="Times New Roman"/>
          <w:sz w:val="24"/>
          <w:szCs w:val="24"/>
          <w:lang w:val="ru-RU"/>
        </w:rPr>
        <w:t>р. прийнято в експлуатацію 49,9 тис.м 2 житла,</w:t>
      </w:r>
      <w:r>
        <w:rPr>
          <w:rFonts w:ascii="Times New Roman" w:hAnsi="Times New Roman"/>
          <w:sz w:val="24"/>
          <w:szCs w:val="24"/>
          <w:lang w:val="ru-RU"/>
        </w:rPr>
        <w:t xml:space="preserve"> </w:t>
      </w:r>
      <w:r w:rsidRPr="00FF7431">
        <w:rPr>
          <w:rFonts w:ascii="Times New Roman" w:hAnsi="Times New Roman"/>
          <w:sz w:val="24"/>
          <w:szCs w:val="24"/>
          <w:lang w:val="ru-RU"/>
        </w:rPr>
        <w:t>з яких 2,0 тис.м 2 (або 3,9% загального обсягу житла)</w:t>
      </w:r>
      <w:r>
        <w:rPr>
          <w:rFonts w:ascii="Times New Roman" w:hAnsi="Times New Roman"/>
          <w:sz w:val="24"/>
          <w:szCs w:val="24"/>
          <w:lang w:val="ru-RU"/>
        </w:rPr>
        <w:t>.</w:t>
      </w:r>
    </w:p>
    <w:p w:rsidR="008D488E" w:rsidRDefault="008D488E" w:rsidP="008D488E">
      <w:pPr>
        <w:ind w:firstLine="540"/>
        <w:rPr>
          <w:rFonts w:ascii="Times New Roman" w:hAnsi="Times New Roman"/>
          <w:sz w:val="24"/>
          <w:szCs w:val="24"/>
          <w:lang w:val="ru-RU"/>
        </w:rPr>
      </w:pPr>
      <w:r w:rsidRPr="008D488E">
        <w:rPr>
          <w:rFonts w:ascii="Times New Roman" w:hAnsi="Times New Roman"/>
          <w:sz w:val="24"/>
          <w:szCs w:val="24"/>
          <w:lang w:val="ru-RU"/>
        </w:rPr>
        <w:t>У 2020 році обсяг доходної частини місцевого бюджету станов</w:t>
      </w:r>
      <w:r w:rsidR="00D213EA">
        <w:rPr>
          <w:rFonts w:ascii="Times New Roman" w:hAnsi="Times New Roman"/>
          <w:sz w:val="24"/>
          <w:szCs w:val="24"/>
          <w:lang w:val="ru-RU"/>
        </w:rPr>
        <w:t>ив</w:t>
      </w:r>
      <w:r w:rsidRPr="008D488E">
        <w:rPr>
          <w:rFonts w:ascii="Times New Roman" w:hAnsi="Times New Roman"/>
          <w:sz w:val="24"/>
          <w:szCs w:val="24"/>
          <w:lang w:val="ru-RU"/>
        </w:rPr>
        <w:t xml:space="preserve"> 1</w:t>
      </w:r>
      <w:r>
        <w:rPr>
          <w:rFonts w:ascii="Times New Roman" w:hAnsi="Times New Roman"/>
          <w:sz w:val="24"/>
          <w:szCs w:val="24"/>
          <w:lang w:val="ru-RU"/>
        </w:rPr>
        <w:t xml:space="preserve"> </w:t>
      </w:r>
      <w:r w:rsidRPr="008D488E">
        <w:rPr>
          <w:rFonts w:ascii="Times New Roman" w:hAnsi="Times New Roman"/>
          <w:sz w:val="24"/>
          <w:szCs w:val="24"/>
          <w:lang w:val="ru-RU"/>
        </w:rPr>
        <w:t>335</w:t>
      </w:r>
      <w:r>
        <w:rPr>
          <w:rFonts w:ascii="Times New Roman" w:hAnsi="Times New Roman"/>
          <w:sz w:val="24"/>
          <w:szCs w:val="24"/>
          <w:lang w:val="ru-RU"/>
        </w:rPr>
        <w:t>,</w:t>
      </w:r>
      <w:r w:rsidRPr="008D488E">
        <w:rPr>
          <w:rFonts w:ascii="Times New Roman" w:hAnsi="Times New Roman"/>
          <w:sz w:val="24"/>
          <w:szCs w:val="24"/>
          <w:lang w:val="ru-RU"/>
        </w:rPr>
        <w:t xml:space="preserve">06 </w:t>
      </w:r>
      <w:r>
        <w:rPr>
          <w:rFonts w:ascii="Times New Roman" w:hAnsi="Times New Roman"/>
          <w:sz w:val="24"/>
          <w:szCs w:val="24"/>
          <w:lang w:val="ru-RU"/>
        </w:rPr>
        <w:t>млн.</w:t>
      </w:r>
      <w:r w:rsidRPr="008D488E">
        <w:rPr>
          <w:rFonts w:ascii="Times New Roman" w:hAnsi="Times New Roman"/>
          <w:sz w:val="24"/>
          <w:szCs w:val="24"/>
          <w:lang w:val="ru-RU"/>
        </w:rPr>
        <w:t>грн.,</w:t>
      </w:r>
      <w:r>
        <w:rPr>
          <w:rFonts w:ascii="Times New Roman" w:hAnsi="Times New Roman"/>
          <w:sz w:val="24"/>
          <w:szCs w:val="24"/>
          <w:lang w:val="ru-RU"/>
        </w:rPr>
        <w:t xml:space="preserve"> </w:t>
      </w:r>
      <w:r w:rsidRPr="008D488E">
        <w:rPr>
          <w:rFonts w:ascii="Times New Roman" w:hAnsi="Times New Roman"/>
          <w:sz w:val="24"/>
          <w:szCs w:val="24"/>
          <w:lang w:val="ru-RU"/>
        </w:rPr>
        <w:t>з них надходження до загального фонду – 1</w:t>
      </w:r>
      <w:r>
        <w:rPr>
          <w:rFonts w:ascii="Times New Roman" w:hAnsi="Times New Roman"/>
          <w:sz w:val="24"/>
          <w:szCs w:val="24"/>
          <w:lang w:val="ru-RU"/>
        </w:rPr>
        <w:t> </w:t>
      </w:r>
      <w:r w:rsidRPr="008D488E">
        <w:rPr>
          <w:rFonts w:ascii="Times New Roman" w:hAnsi="Times New Roman"/>
          <w:sz w:val="24"/>
          <w:szCs w:val="24"/>
          <w:lang w:val="ru-RU"/>
        </w:rPr>
        <w:t>270</w:t>
      </w:r>
      <w:r>
        <w:rPr>
          <w:rFonts w:ascii="Times New Roman" w:hAnsi="Times New Roman"/>
          <w:sz w:val="24"/>
          <w:szCs w:val="24"/>
          <w:lang w:val="ru-RU"/>
        </w:rPr>
        <w:t>,</w:t>
      </w:r>
      <w:r w:rsidRPr="008D488E">
        <w:rPr>
          <w:rFonts w:ascii="Times New Roman" w:hAnsi="Times New Roman"/>
          <w:sz w:val="24"/>
          <w:szCs w:val="24"/>
          <w:lang w:val="ru-RU"/>
        </w:rPr>
        <w:t>92</w:t>
      </w:r>
      <w:r>
        <w:rPr>
          <w:rFonts w:ascii="Times New Roman" w:hAnsi="Times New Roman"/>
          <w:sz w:val="24"/>
          <w:szCs w:val="24"/>
          <w:lang w:val="ru-RU"/>
        </w:rPr>
        <w:t>млн.</w:t>
      </w:r>
      <w:r w:rsidRPr="008D488E">
        <w:rPr>
          <w:rFonts w:ascii="Times New Roman" w:hAnsi="Times New Roman"/>
          <w:sz w:val="24"/>
          <w:szCs w:val="24"/>
          <w:lang w:val="ru-RU"/>
        </w:rPr>
        <w:t>грн. (в тому числі</w:t>
      </w:r>
      <w:r>
        <w:rPr>
          <w:rFonts w:ascii="Times New Roman" w:hAnsi="Times New Roman"/>
          <w:sz w:val="24"/>
          <w:szCs w:val="24"/>
          <w:lang w:val="ru-RU"/>
        </w:rPr>
        <w:t xml:space="preserve"> </w:t>
      </w:r>
      <w:r w:rsidRPr="008D488E">
        <w:rPr>
          <w:rFonts w:ascii="Times New Roman" w:hAnsi="Times New Roman"/>
          <w:sz w:val="24"/>
          <w:szCs w:val="24"/>
          <w:lang w:val="ru-RU"/>
        </w:rPr>
        <w:t>трансферти–281</w:t>
      </w:r>
      <w:r>
        <w:rPr>
          <w:rFonts w:ascii="Times New Roman" w:hAnsi="Times New Roman"/>
          <w:sz w:val="24"/>
          <w:szCs w:val="24"/>
          <w:lang w:val="ru-RU"/>
        </w:rPr>
        <w:t>,</w:t>
      </w:r>
      <w:r w:rsidRPr="008D488E">
        <w:rPr>
          <w:rFonts w:ascii="Times New Roman" w:hAnsi="Times New Roman"/>
          <w:sz w:val="24"/>
          <w:szCs w:val="24"/>
          <w:lang w:val="ru-RU"/>
        </w:rPr>
        <w:t>13</w:t>
      </w:r>
      <w:r>
        <w:rPr>
          <w:rFonts w:ascii="Times New Roman" w:hAnsi="Times New Roman"/>
          <w:sz w:val="24"/>
          <w:szCs w:val="24"/>
          <w:lang w:val="ru-RU"/>
        </w:rPr>
        <w:t xml:space="preserve"> млн.</w:t>
      </w:r>
      <w:r w:rsidRPr="008D488E">
        <w:rPr>
          <w:rFonts w:ascii="Times New Roman" w:hAnsi="Times New Roman"/>
          <w:sz w:val="24"/>
          <w:szCs w:val="24"/>
          <w:lang w:val="ru-RU"/>
        </w:rPr>
        <w:t xml:space="preserve"> грн), до спеціального фонду – 64</w:t>
      </w:r>
      <w:r>
        <w:rPr>
          <w:rFonts w:ascii="Times New Roman" w:hAnsi="Times New Roman"/>
          <w:sz w:val="24"/>
          <w:szCs w:val="24"/>
          <w:lang w:val="ru-RU"/>
        </w:rPr>
        <w:t>,</w:t>
      </w:r>
      <w:r w:rsidRPr="008D488E">
        <w:rPr>
          <w:rFonts w:ascii="Times New Roman" w:hAnsi="Times New Roman"/>
          <w:sz w:val="24"/>
          <w:szCs w:val="24"/>
          <w:lang w:val="ru-RU"/>
        </w:rPr>
        <w:t>1</w:t>
      </w:r>
      <w:r>
        <w:rPr>
          <w:rFonts w:ascii="Times New Roman" w:hAnsi="Times New Roman"/>
          <w:sz w:val="24"/>
          <w:szCs w:val="24"/>
          <w:lang w:val="ru-RU"/>
        </w:rPr>
        <w:t>4 млн.</w:t>
      </w:r>
      <w:r w:rsidRPr="008D488E">
        <w:rPr>
          <w:rFonts w:ascii="Times New Roman" w:hAnsi="Times New Roman"/>
          <w:sz w:val="24"/>
          <w:szCs w:val="24"/>
          <w:lang w:val="ru-RU"/>
        </w:rPr>
        <w:t>грн. (в тому</w:t>
      </w:r>
      <w:r>
        <w:rPr>
          <w:rFonts w:ascii="Times New Roman" w:hAnsi="Times New Roman"/>
          <w:sz w:val="24"/>
          <w:szCs w:val="24"/>
          <w:lang w:val="ru-RU"/>
        </w:rPr>
        <w:t xml:space="preserve"> </w:t>
      </w:r>
      <w:r w:rsidRPr="008D488E">
        <w:rPr>
          <w:rFonts w:ascii="Times New Roman" w:hAnsi="Times New Roman"/>
          <w:sz w:val="24"/>
          <w:szCs w:val="24"/>
          <w:lang w:val="ru-RU"/>
        </w:rPr>
        <w:t>числі власні надходження бюджетних установ – 40</w:t>
      </w:r>
      <w:r>
        <w:rPr>
          <w:rFonts w:ascii="Times New Roman" w:hAnsi="Times New Roman"/>
          <w:sz w:val="24"/>
          <w:szCs w:val="24"/>
          <w:lang w:val="ru-RU"/>
        </w:rPr>
        <w:t>,</w:t>
      </w:r>
      <w:r w:rsidRPr="008D488E">
        <w:rPr>
          <w:rFonts w:ascii="Times New Roman" w:hAnsi="Times New Roman"/>
          <w:sz w:val="24"/>
          <w:szCs w:val="24"/>
          <w:lang w:val="ru-RU"/>
        </w:rPr>
        <w:t>18</w:t>
      </w:r>
      <w:r>
        <w:rPr>
          <w:rFonts w:ascii="Times New Roman" w:hAnsi="Times New Roman"/>
          <w:sz w:val="24"/>
          <w:szCs w:val="24"/>
          <w:lang w:val="ru-RU"/>
        </w:rPr>
        <w:t xml:space="preserve"> млн.</w:t>
      </w:r>
      <w:r w:rsidRPr="008D488E">
        <w:rPr>
          <w:rFonts w:ascii="Times New Roman" w:hAnsi="Times New Roman"/>
          <w:sz w:val="24"/>
          <w:szCs w:val="24"/>
          <w:lang w:val="ru-RU"/>
        </w:rPr>
        <w:t>грн</w:t>
      </w:r>
      <w:r>
        <w:rPr>
          <w:rFonts w:ascii="Times New Roman" w:hAnsi="Times New Roman"/>
          <w:sz w:val="24"/>
          <w:szCs w:val="24"/>
          <w:lang w:val="ru-RU"/>
        </w:rPr>
        <w:t xml:space="preserve"> т</w:t>
      </w:r>
      <w:r w:rsidRPr="008D488E">
        <w:rPr>
          <w:rFonts w:ascii="Times New Roman" w:hAnsi="Times New Roman"/>
          <w:sz w:val="24"/>
          <w:szCs w:val="24"/>
          <w:lang w:val="ru-RU"/>
        </w:rPr>
        <w:t>а</w:t>
      </w:r>
      <w:r>
        <w:rPr>
          <w:rFonts w:ascii="Times New Roman" w:hAnsi="Times New Roman"/>
          <w:sz w:val="24"/>
          <w:szCs w:val="24"/>
          <w:lang w:val="ru-RU"/>
        </w:rPr>
        <w:t xml:space="preserve"> </w:t>
      </w:r>
      <w:r w:rsidRPr="008D488E">
        <w:rPr>
          <w:rFonts w:ascii="Times New Roman" w:hAnsi="Times New Roman"/>
          <w:sz w:val="24"/>
          <w:szCs w:val="24"/>
          <w:lang w:val="ru-RU"/>
        </w:rPr>
        <w:t>трансферти–1</w:t>
      </w:r>
      <w:r>
        <w:rPr>
          <w:rFonts w:ascii="Times New Roman" w:hAnsi="Times New Roman"/>
          <w:sz w:val="24"/>
          <w:szCs w:val="24"/>
          <w:lang w:val="ru-RU"/>
        </w:rPr>
        <w:t>,3 млн.</w:t>
      </w:r>
      <w:r w:rsidRPr="008D488E">
        <w:rPr>
          <w:rFonts w:ascii="Times New Roman" w:hAnsi="Times New Roman"/>
          <w:sz w:val="24"/>
          <w:szCs w:val="24"/>
          <w:lang w:val="ru-RU"/>
        </w:rPr>
        <w:t>грн).</w:t>
      </w:r>
    </w:p>
    <w:p w:rsidR="007C3EBE" w:rsidRPr="007C3EBE" w:rsidRDefault="007C3EBE" w:rsidP="00FF7431">
      <w:pPr>
        <w:ind w:firstLine="540"/>
        <w:rPr>
          <w:rFonts w:ascii="Times New Roman" w:hAnsi="Times New Roman"/>
          <w:sz w:val="24"/>
          <w:szCs w:val="24"/>
          <w:lang w:val="ru-RU"/>
        </w:rPr>
      </w:pPr>
      <w:r w:rsidRPr="007C3EBE">
        <w:rPr>
          <w:rFonts w:ascii="Times New Roman" w:hAnsi="Times New Roman"/>
          <w:sz w:val="24"/>
          <w:szCs w:val="24"/>
          <w:lang w:val="ru-RU"/>
        </w:rPr>
        <w:t>В місті Бровари функціонує Комунальне некомерційне підприємство</w:t>
      </w:r>
      <w:r>
        <w:rPr>
          <w:rFonts w:ascii="Times New Roman" w:hAnsi="Times New Roman"/>
          <w:sz w:val="24"/>
          <w:szCs w:val="24"/>
          <w:lang w:val="ru-RU"/>
        </w:rPr>
        <w:t xml:space="preserve"> </w:t>
      </w:r>
      <w:r w:rsidRPr="007C3EBE">
        <w:rPr>
          <w:rFonts w:ascii="Times New Roman" w:hAnsi="Times New Roman"/>
          <w:sz w:val="24"/>
          <w:szCs w:val="24"/>
          <w:lang w:val="ru-RU"/>
        </w:rPr>
        <w:t>«Броварська багатопрофільна клінічна лікарня» (далі - КНП «ББКЛ»), станція</w:t>
      </w:r>
      <w:r>
        <w:rPr>
          <w:rFonts w:ascii="Times New Roman" w:hAnsi="Times New Roman"/>
          <w:sz w:val="24"/>
          <w:szCs w:val="24"/>
          <w:lang w:val="ru-RU"/>
        </w:rPr>
        <w:t xml:space="preserve"> </w:t>
      </w:r>
      <w:r w:rsidRPr="007C3EBE">
        <w:rPr>
          <w:rFonts w:ascii="Times New Roman" w:hAnsi="Times New Roman"/>
          <w:sz w:val="24"/>
          <w:szCs w:val="24"/>
          <w:lang w:val="ru-RU"/>
        </w:rPr>
        <w:t>екстреної медичної допомоги, Комунальний заклад «Броварський міський центр</w:t>
      </w:r>
      <w:r>
        <w:rPr>
          <w:rFonts w:ascii="Times New Roman" w:hAnsi="Times New Roman"/>
          <w:sz w:val="24"/>
          <w:szCs w:val="24"/>
          <w:lang w:val="ru-RU"/>
        </w:rPr>
        <w:t xml:space="preserve"> </w:t>
      </w:r>
      <w:r w:rsidRPr="007C3EBE">
        <w:rPr>
          <w:rFonts w:ascii="Times New Roman" w:hAnsi="Times New Roman"/>
          <w:sz w:val="24"/>
          <w:szCs w:val="24"/>
          <w:lang w:val="ru-RU"/>
        </w:rPr>
        <w:t>первинної медико-санітарної допомоги» (далі - КЗ «БМЦПМСД») та Комунальне</w:t>
      </w:r>
      <w:r>
        <w:rPr>
          <w:rFonts w:ascii="Times New Roman" w:hAnsi="Times New Roman"/>
          <w:sz w:val="24"/>
          <w:szCs w:val="24"/>
          <w:lang w:val="ru-RU"/>
        </w:rPr>
        <w:t xml:space="preserve"> </w:t>
      </w:r>
      <w:r w:rsidRPr="007C3EBE">
        <w:rPr>
          <w:rFonts w:ascii="Times New Roman" w:hAnsi="Times New Roman"/>
          <w:sz w:val="24"/>
          <w:szCs w:val="24"/>
          <w:lang w:val="ru-RU"/>
        </w:rPr>
        <w:t xml:space="preserve">некомерційне підприємств Броварської міської ради Київської області </w:t>
      </w:r>
      <w:r>
        <w:rPr>
          <w:rFonts w:ascii="Times New Roman" w:hAnsi="Times New Roman"/>
          <w:sz w:val="24"/>
          <w:szCs w:val="24"/>
          <w:lang w:val="ru-RU"/>
        </w:rPr>
        <w:t>«</w:t>
      </w:r>
      <w:r w:rsidRPr="007C3EBE">
        <w:rPr>
          <w:rFonts w:ascii="Times New Roman" w:hAnsi="Times New Roman"/>
          <w:sz w:val="24"/>
          <w:szCs w:val="24"/>
          <w:lang w:val="ru-RU"/>
        </w:rPr>
        <w:t>Броварська</w:t>
      </w:r>
      <w:r>
        <w:rPr>
          <w:rFonts w:ascii="Times New Roman" w:hAnsi="Times New Roman"/>
          <w:sz w:val="24"/>
          <w:szCs w:val="24"/>
          <w:lang w:val="ru-RU"/>
        </w:rPr>
        <w:t xml:space="preserve"> </w:t>
      </w:r>
      <w:r w:rsidRPr="007C3EBE">
        <w:rPr>
          <w:rFonts w:ascii="Times New Roman" w:hAnsi="Times New Roman"/>
          <w:sz w:val="24"/>
          <w:szCs w:val="24"/>
          <w:lang w:val="ru-RU"/>
        </w:rPr>
        <w:t>стоматологічна поліклініка</w:t>
      </w:r>
      <w:r>
        <w:rPr>
          <w:rFonts w:ascii="Times New Roman" w:hAnsi="Times New Roman"/>
          <w:sz w:val="24"/>
          <w:szCs w:val="24"/>
          <w:lang w:val="ru-RU"/>
        </w:rPr>
        <w:t>»</w:t>
      </w:r>
      <w:r w:rsidRPr="007C3EBE">
        <w:rPr>
          <w:rFonts w:ascii="Times New Roman" w:hAnsi="Times New Roman"/>
          <w:sz w:val="24"/>
          <w:szCs w:val="24"/>
          <w:lang w:val="ru-RU"/>
        </w:rPr>
        <w:t xml:space="preserve"> (далі – КНПБМР «БСП»).</w:t>
      </w:r>
    </w:p>
    <w:p w:rsidR="007C3EBE" w:rsidRPr="007C3EBE" w:rsidRDefault="007C3EBE" w:rsidP="007C3EBE">
      <w:pPr>
        <w:ind w:firstLine="540"/>
        <w:rPr>
          <w:rFonts w:ascii="Times New Roman" w:hAnsi="Times New Roman"/>
          <w:sz w:val="24"/>
          <w:szCs w:val="24"/>
          <w:lang w:val="ru-RU"/>
        </w:rPr>
      </w:pPr>
      <w:r w:rsidRPr="007C3EBE">
        <w:rPr>
          <w:rFonts w:ascii="Times New Roman" w:hAnsi="Times New Roman"/>
          <w:sz w:val="24"/>
          <w:szCs w:val="24"/>
          <w:lang w:val="ru-RU"/>
        </w:rPr>
        <w:t>В структурі КЗ «БМЦПМСД» працювало 7 амбулаторій та одне відділення</w:t>
      </w:r>
      <w:r>
        <w:rPr>
          <w:rFonts w:ascii="Times New Roman" w:hAnsi="Times New Roman"/>
          <w:sz w:val="24"/>
          <w:szCs w:val="24"/>
          <w:lang w:val="ru-RU"/>
        </w:rPr>
        <w:t xml:space="preserve"> </w:t>
      </w:r>
      <w:r w:rsidRPr="007C3EBE">
        <w:rPr>
          <w:rFonts w:ascii="Times New Roman" w:hAnsi="Times New Roman"/>
          <w:sz w:val="24"/>
          <w:szCs w:val="24"/>
          <w:lang w:val="ru-RU"/>
        </w:rPr>
        <w:t>невідкладної допомоги. В КЗ «БМЦПМСД» працювало 84 лікарів та 102 особи</w:t>
      </w:r>
      <w:r>
        <w:rPr>
          <w:rFonts w:ascii="Times New Roman" w:hAnsi="Times New Roman"/>
          <w:sz w:val="24"/>
          <w:szCs w:val="24"/>
          <w:lang w:val="ru-RU"/>
        </w:rPr>
        <w:t xml:space="preserve"> </w:t>
      </w:r>
      <w:r w:rsidRPr="007C3EBE">
        <w:rPr>
          <w:rFonts w:ascii="Times New Roman" w:hAnsi="Times New Roman"/>
          <w:sz w:val="24"/>
          <w:szCs w:val="24"/>
          <w:lang w:val="ru-RU"/>
        </w:rPr>
        <w:t xml:space="preserve">середнього медичного </w:t>
      </w:r>
      <w:r w:rsidRPr="007C3EBE">
        <w:rPr>
          <w:rFonts w:ascii="Times New Roman" w:hAnsi="Times New Roman"/>
          <w:sz w:val="24"/>
          <w:szCs w:val="24"/>
          <w:lang w:val="ru-RU"/>
        </w:rPr>
        <w:lastRenderedPageBreak/>
        <w:t>персоналу, які надавали кваліфіковану, повноцінну первинну</w:t>
      </w:r>
      <w:r>
        <w:rPr>
          <w:rFonts w:ascii="Times New Roman" w:hAnsi="Times New Roman"/>
          <w:sz w:val="24"/>
          <w:szCs w:val="24"/>
          <w:lang w:val="ru-RU"/>
        </w:rPr>
        <w:t xml:space="preserve"> </w:t>
      </w:r>
      <w:r w:rsidRPr="007C3EBE">
        <w:rPr>
          <w:rFonts w:ascii="Times New Roman" w:hAnsi="Times New Roman"/>
          <w:sz w:val="24"/>
          <w:szCs w:val="24"/>
          <w:lang w:val="ru-RU"/>
        </w:rPr>
        <w:t>медичну допомогу. Забезпеченість лікарями (на 10 тис. населення) складала 7,8.</w:t>
      </w:r>
    </w:p>
    <w:p w:rsidR="0045402B" w:rsidRDefault="007C3EBE" w:rsidP="007C3EBE">
      <w:pPr>
        <w:ind w:firstLine="540"/>
        <w:rPr>
          <w:rFonts w:ascii="Times New Roman" w:hAnsi="Times New Roman"/>
          <w:sz w:val="24"/>
          <w:szCs w:val="24"/>
          <w:lang w:val="ru-RU"/>
        </w:rPr>
      </w:pPr>
      <w:r w:rsidRPr="007C3EBE">
        <w:rPr>
          <w:rFonts w:ascii="Times New Roman" w:hAnsi="Times New Roman"/>
          <w:sz w:val="24"/>
          <w:szCs w:val="24"/>
          <w:lang w:val="ru-RU"/>
        </w:rPr>
        <w:t>Мережу закладів дошкільної освіти (далі - ЗДО) міста складають 21 ЗДО (у тому</w:t>
      </w:r>
      <w:r>
        <w:rPr>
          <w:rFonts w:ascii="Times New Roman" w:hAnsi="Times New Roman"/>
          <w:sz w:val="24"/>
          <w:szCs w:val="24"/>
          <w:lang w:val="ru-RU"/>
        </w:rPr>
        <w:t xml:space="preserve"> </w:t>
      </w:r>
      <w:r w:rsidRPr="007C3EBE">
        <w:rPr>
          <w:rFonts w:ascii="Times New Roman" w:hAnsi="Times New Roman"/>
          <w:sz w:val="24"/>
          <w:szCs w:val="24"/>
          <w:lang w:val="ru-RU"/>
        </w:rPr>
        <w:t>числі Центр розвитку дитини навчально-виховного об’єднання) комунальної</w:t>
      </w:r>
      <w:r>
        <w:rPr>
          <w:rFonts w:ascii="Times New Roman" w:hAnsi="Times New Roman"/>
          <w:sz w:val="24"/>
          <w:szCs w:val="24"/>
          <w:lang w:val="ru-RU"/>
        </w:rPr>
        <w:t xml:space="preserve"> </w:t>
      </w:r>
      <w:r w:rsidRPr="007C3EBE">
        <w:rPr>
          <w:rFonts w:ascii="Times New Roman" w:hAnsi="Times New Roman"/>
          <w:sz w:val="24"/>
          <w:szCs w:val="24"/>
          <w:lang w:val="ru-RU"/>
        </w:rPr>
        <w:t>власності, а також 8 ЗДО відомчої та приватної власності</w:t>
      </w:r>
    </w:p>
    <w:p w:rsidR="007C3EBE" w:rsidRPr="007C3EBE" w:rsidRDefault="007C3EBE" w:rsidP="007C3EBE">
      <w:pPr>
        <w:ind w:firstLine="540"/>
        <w:rPr>
          <w:rFonts w:ascii="Times New Roman" w:hAnsi="Times New Roman"/>
          <w:sz w:val="24"/>
          <w:szCs w:val="24"/>
          <w:lang w:val="ru-RU"/>
        </w:rPr>
      </w:pPr>
      <w:r w:rsidRPr="007C3EBE">
        <w:rPr>
          <w:rFonts w:ascii="Times New Roman" w:hAnsi="Times New Roman"/>
          <w:sz w:val="24"/>
          <w:szCs w:val="24"/>
          <w:lang w:val="ru-RU"/>
        </w:rPr>
        <w:t>У м. Бровари функціонують 11 комунальних загальноосвітніх навчальних заклади</w:t>
      </w:r>
      <w:r w:rsidR="0045402B">
        <w:rPr>
          <w:rFonts w:ascii="Times New Roman" w:hAnsi="Times New Roman"/>
          <w:sz w:val="24"/>
          <w:szCs w:val="24"/>
          <w:lang w:val="ru-RU"/>
        </w:rPr>
        <w:t xml:space="preserve"> </w:t>
      </w:r>
      <w:r w:rsidRPr="007C3EBE">
        <w:rPr>
          <w:rFonts w:ascii="Times New Roman" w:hAnsi="Times New Roman"/>
          <w:sz w:val="24"/>
          <w:szCs w:val="24"/>
          <w:lang w:val="ru-RU"/>
        </w:rPr>
        <w:t>(у тому числі загальноосвітня школа І-ІІ ступенів та ліцей технологічного профілю</w:t>
      </w:r>
      <w:r w:rsidR="0045402B">
        <w:rPr>
          <w:rFonts w:ascii="Times New Roman" w:hAnsi="Times New Roman"/>
          <w:sz w:val="24"/>
          <w:szCs w:val="24"/>
          <w:lang w:val="ru-RU"/>
        </w:rPr>
        <w:t xml:space="preserve"> </w:t>
      </w:r>
      <w:r w:rsidRPr="007C3EBE">
        <w:rPr>
          <w:rFonts w:ascii="Times New Roman" w:hAnsi="Times New Roman"/>
          <w:sz w:val="24"/>
          <w:szCs w:val="24"/>
          <w:lang w:val="ru-RU"/>
        </w:rPr>
        <w:t>навчально-виховного об’єднання), ТОВ «Приватна загальноосвітня школа «Фортуна».</w:t>
      </w:r>
    </w:p>
    <w:p w:rsidR="00AF23AC" w:rsidRDefault="00FF7431" w:rsidP="00385626">
      <w:pPr>
        <w:ind w:firstLine="567"/>
        <w:rPr>
          <w:rFonts w:ascii="Times New Roman" w:hAnsi="Times New Roman"/>
          <w:sz w:val="24"/>
          <w:szCs w:val="24"/>
          <w:lang w:val="ru-RU"/>
        </w:rPr>
      </w:pPr>
      <w:r w:rsidRPr="00FF7431">
        <w:rPr>
          <w:rFonts w:ascii="Times New Roman" w:hAnsi="Times New Roman"/>
          <w:sz w:val="24"/>
          <w:szCs w:val="24"/>
          <w:lang w:val="ru-RU"/>
        </w:rPr>
        <w:t>До базової мережі закладів культури міста входять: Броварська міська дитяча</w:t>
      </w:r>
      <w:r>
        <w:rPr>
          <w:rFonts w:ascii="Times New Roman" w:hAnsi="Times New Roman"/>
          <w:sz w:val="24"/>
          <w:szCs w:val="24"/>
          <w:lang w:val="ru-RU"/>
        </w:rPr>
        <w:t xml:space="preserve"> </w:t>
      </w:r>
      <w:r w:rsidRPr="00FF7431">
        <w:rPr>
          <w:rFonts w:ascii="Times New Roman" w:hAnsi="Times New Roman"/>
          <w:sz w:val="24"/>
          <w:szCs w:val="24"/>
          <w:lang w:val="ru-RU"/>
        </w:rPr>
        <w:t>школа мистецтв, Броварська міська дитяча музична школа, Броварський краєзнавчий</w:t>
      </w:r>
      <w:r>
        <w:rPr>
          <w:rFonts w:ascii="Times New Roman" w:hAnsi="Times New Roman"/>
          <w:sz w:val="24"/>
          <w:szCs w:val="24"/>
          <w:lang w:val="ru-RU"/>
        </w:rPr>
        <w:t xml:space="preserve"> </w:t>
      </w:r>
      <w:r w:rsidRPr="00FF7431">
        <w:rPr>
          <w:rFonts w:ascii="Times New Roman" w:hAnsi="Times New Roman"/>
          <w:sz w:val="24"/>
          <w:szCs w:val="24"/>
          <w:lang w:val="ru-RU"/>
        </w:rPr>
        <w:t>музей, Броварський міський клуб, Міський культурний центр, Броварська міська</w:t>
      </w:r>
      <w:r>
        <w:rPr>
          <w:rFonts w:ascii="Times New Roman" w:hAnsi="Times New Roman"/>
          <w:sz w:val="24"/>
          <w:szCs w:val="24"/>
          <w:lang w:val="ru-RU"/>
        </w:rPr>
        <w:t xml:space="preserve"> </w:t>
      </w:r>
      <w:r w:rsidRPr="00FF7431">
        <w:rPr>
          <w:rFonts w:ascii="Times New Roman" w:hAnsi="Times New Roman"/>
          <w:sz w:val="24"/>
          <w:szCs w:val="24"/>
          <w:lang w:val="ru-RU"/>
        </w:rPr>
        <w:t>бібліотека, Броварська міська бібліотека для дітей, комунальний заклад клубного типу</w:t>
      </w:r>
      <w:r>
        <w:rPr>
          <w:rFonts w:ascii="Times New Roman" w:hAnsi="Times New Roman"/>
          <w:sz w:val="24"/>
          <w:szCs w:val="24"/>
          <w:lang w:val="ru-RU"/>
        </w:rPr>
        <w:t xml:space="preserve"> </w:t>
      </w:r>
      <w:r w:rsidRPr="00FF7431">
        <w:rPr>
          <w:rFonts w:ascii="Times New Roman" w:hAnsi="Times New Roman"/>
          <w:sz w:val="24"/>
          <w:szCs w:val="24"/>
          <w:lang w:val="ru-RU"/>
        </w:rPr>
        <w:t>«Культурно-інноваційна платформа «ТепЛиця» Броварської міської ради Київської</w:t>
      </w:r>
      <w:r>
        <w:rPr>
          <w:rFonts w:ascii="Times New Roman" w:hAnsi="Times New Roman"/>
          <w:sz w:val="24"/>
          <w:szCs w:val="24"/>
          <w:lang w:val="ru-RU"/>
        </w:rPr>
        <w:t xml:space="preserve"> </w:t>
      </w:r>
      <w:r w:rsidRPr="00FF7431">
        <w:rPr>
          <w:rFonts w:ascii="Times New Roman" w:hAnsi="Times New Roman"/>
          <w:sz w:val="24"/>
          <w:szCs w:val="24"/>
          <w:lang w:val="ru-RU"/>
        </w:rPr>
        <w:t>області та філія комунального закладу клубного типу «Культурно-інноваційна</w:t>
      </w:r>
      <w:r>
        <w:rPr>
          <w:rFonts w:ascii="Times New Roman" w:hAnsi="Times New Roman"/>
          <w:sz w:val="24"/>
          <w:szCs w:val="24"/>
          <w:lang w:val="ru-RU"/>
        </w:rPr>
        <w:t xml:space="preserve"> </w:t>
      </w:r>
      <w:r w:rsidRPr="00FF7431">
        <w:rPr>
          <w:rFonts w:ascii="Times New Roman" w:hAnsi="Times New Roman"/>
          <w:sz w:val="24"/>
          <w:szCs w:val="24"/>
          <w:lang w:val="ru-RU"/>
        </w:rPr>
        <w:t>платформа «ТепЛиця» Броварської міської ради Київської області «Культурно-просвітницький центр «СвітЛиця».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532"/>
      </w:tblGrid>
      <w:tr w:rsidR="00876D57" w:rsidTr="00DD4EDF">
        <w:tc>
          <w:tcPr>
            <w:tcW w:w="9747" w:type="dxa"/>
            <w:gridSpan w:val="2"/>
          </w:tcPr>
          <w:p w:rsidR="00851CA2" w:rsidRDefault="00851CA2" w:rsidP="00B57216">
            <w:pPr>
              <w:rPr>
                <w:rFonts w:ascii="Times New Roman" w:hAnsi="Times New Roman"/>
                <w:b/>
                <w:color w:val="244061" w:themeColor="accent1" w:themeShade="80"/>
                <w:sz w:val="28"/>
                <w:szCs w:val="28"/>
              </w:rPr>
            </w:pPr>
          </w:p>
          <w:p w:rsidR="00876D57" w:rsidRDefault="00876D57" w:rsidP="00B57216">
            <w:pPr>
              <w:rPr>
                <w:rFonts w:ascii="Times New Roman" w:hAnsi="Times New Roman"/>
                <w:b/>
                <w:color w:val="244061" w:themeColor="accent1" w:themeShade="80"/>
                <w:sz w:val="28"/>
                <w:szCs w:val="28"/>
              </w:rPr>
            </w:pPr>
            <w:r w:rsidRPr="00B57216">
              <w:rPr>
                <w:rFonts w:ascii="Times New Roman" w:hAnsi="Times New Roman"/>
                <w:b/>
                <w:color w:val="244061" w:themeColor="accent1" w:themeShade="80"/>
                <w:sz w:val="28"/>
                <w:szCs w:val="28"/>
              </w:rPr>
              <w:t>Буча</w:t>
            </w:r>
            <w:r>
              <w:rPr>
                <w:rFonts w:ascii="Times New Roman" w:hAnsi="Times New Roman"/>
                <w:b/>
                <w:color w:val="244061" w:themeColor="accent1" w:themeShade="80"/>
                <w:sz w:val="28"/>
                <w:szCs w:val="28"/>
              </w:rPr>
              <w:t xml:space="preserve">нська </w:t>
            </w:r>
            <w:r w:rsidR="00385626">
              <w:rPr>
                <w:rFonts w:ascii="Times New Roman" w:hAnsi="Times New Roman"/>
                <w:b/>
                <w:color w:val="244061" w:themeColor="accent1" w:themeShade="80"/>
                <w:sz w:val="28"/>
                <w:szCs w:val="28"/>
              </w:rPr>
              <w:t>м</w:t>
            </w:r>
            <w:r>
              <w:rPr>
                <w:rFonts w:ascii="Times New Roman" w:hAnsi="Times New Roman"/>
                <w:b/>
                <w:color w:val="244061" w:themeColor="accent1" w:themeShade="80"/>
                <w:sz w:val="28"/>
                <w:szCs w:val="28"/>
              </w:rPr>
              <w:t>іська ТГ</w:t>
            </w:r>
          </w:p>
          <w:p w:rsidR="00F961EC" w:rsidRDefault="00F961EC" w:rsidP="00B57216">
            <w:pPr>
              <w:rPr>
                <w:rFonts w:ascii="Times New Roman" w:hAnsi="Times New Roman"/>
                <w:sz w:val="24"/>
                <w:szCs w:val="24"/>
                <w:lang w:val="ru-RU"/>
              </w:rPr>
            </w:pPr>
          </w:p>
        </w:tc>
      </w:tr>
      <w:tr w:rsidR="00B57216" w:rsidTr="00DD4EDF">
        <w:tc>
          <w:tcPr>
            <w:tcW w:w="3119" w:type="dxa"/>
          </w:tcPr>
          <w:p w:rsidR="00B57216" w:rsidRDefault="00B57216" w:rsidP="00B57216">
            <w:pPr>
              <w:jc w:val="center"/>
              <w:rPr>
                <w:rFonts w:ascii="Times New Roman" w:hAnsi="Times New Roman"/>
                <w:sz w:val="24"/>
                <w:szCs w:val="24"/>
                <w:lang w:val="ru-RU"/>
              </w:rPr>
            </w:pPr>
            <w:r w:rsidRPr="00B57216">
              <w:rPr>
                <w:rFonts w:ascii="Arial" w:hAnsi="Arial"/>
                <w:b/>
                <w:noProof/>
                <w:color w:val="244061" w:themeColor="accent1" w:themeShade="80"/>
                <w:lang w:val="ru-RU" w:eastAsia="ru-RU"/>
              </w:rPr>
              <w:drawing>
                <wp:anchor distT="0" distB="0" distL="114300" distR="114300" simplePos="0" relativeHeight="251666432" behindDoc="0" locked="0" layoutInCell="1" allowOverlap="0" wp14:anchorId="6E842D65" wp14:editId="5FCE5CDF">
                  <wp:simplePos x="0" y="0"/>
                  <wp:positionH relativeFrom="column">
                    <wp:posOffset>15240</wp:posOffset>
                  </wp:positionH>
                  <wp:positionV relativeFrom="paragraph">
                    <wp:posOffset>52070</wp:posOffset>
                  </wp:positionV>
                  <wp:extent cx="1454785" cy="1828800"/>
                  <wp:effectExtent l="0" t="0" r="0" b="0"/>
                  <wp:wrapSquare wrapText="bothSides"/>
                  <wp:docPr id="54" name="Рисунок 54" descr="Buch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cha_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4785"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6628" w:type="dxa"/>
          </w:tcPr>
          <w:p w:rsidR="00B57216" w:rsidRDefault="00B57216" w:rsidP="00B57216">
            <w:pPr>
              <w:ind w:firstLine="540"/>
              <w:rPr>
                <w:rFonts w:ascii="Times New Roman" w:hAnsi="Times New Roman"/>
                <w:sz w:val="24"/>
                <w:szCs w:val="24"/>
                <w:lang w:val="ru-RU"/>
              </w:rPr>
            </w:pPr>
            <w:r w:rsidRPr="00B57216">
              <w:rPr>
                <w:rFonts w:ascii="Times New Roman" w:hAnsi="Times New Roman"/>
                <w:sz w:val="24"/>
                <w:szCs w:val="24"/>
                <w:lang w:val="ru-RU"/>
              </w:rPr>
              <w:t xml:space="preserve">Буча </w:t>
            </w:r>
            <w:r w:rsidR="00A2546A">
              <w:rPr>
                <w:rFonts w:ascii="Times New Roman" w:hAnsi="Times New Roman"/>
                <w:sz w:val="24"/>
                <w:szCs w:val="24"/>
                <w:lang w:val="ru-RU"/>
              </w:rPr>
              <w:t>-</w:t>
            </w:r>
            <w:r w:rsidRPr="00B57216">
              <w:rPr>
                <w:rFonts w:ascii="Times New Roman" w:hAnsi="Times New Roman"/>
                <w:sz w:val="24"/>
                <w:szCs w:val="24"/>
                <w:lang w:val="ru-RU"/>
              </w:rPr>
              <w:t xml:space="preserve"> </w:t>
            </w:r>
            <w:hyperlink r:id="rId69" w:tooltip="Місто" w:history="1">
              <w:r w:rsidRPr="00B57216">
                <w:rPr>
                  <w:rStyle w:val="ab"/>
                  <w:rFonts w:ascii="Times New Roman" w:hAnsi="Times New Roman"/>
                  <w:color w:val="auto"/>
                  <w:sz w:val="24"/>
                  <w:szCs w:val="24"/>
                  <w:u w:val="none"/>
                  <w:lang w:val="ru-RU"/>
                </w:rPr>
                <w:t>місто</w:t>
              </w:r>
            </w:hyperlink>
            <w:r w:rsidRPr="00B57216">
              <w:rPr>
                <w:rFonts w:ascii="Times New Roman" w:hAnsi="Times New Roman"/>
                <w:sz w:val="24"/>
                <w:szCs w:val="24"/>
                <w:lang w:val="ru-RU"/>
              </w:rPr>
              <w:t xml:space="preserve"> обласного значення (місто-конкурент 2), </w:t>
            </w:r>
            <w:hyperlink r:id="rId70" w:tooltip="Київська область" w:history="1">
              <w:r w:rsidRPr="00B57216">
                <w:rPr>
                  <w:rStyle w:val="ab"/>
                  <w:rFonts w:ascii="Times New Roman" w:hAnsi="Times New Roman"/>
                  <w:color w:val="auto"/>
                  <w:sz w:val="24"/>
                  <w:szCs w:val="24"/>
                  <w:u w:val="none"/>
                  <w:lang w:val="ru-RU"/>
                </w:rPr>
                <w:t>Київська область</w:t>
              </w:r>
            </w:hyperlink>
            <w:r w:rsidRPr="00B57216">
              <w:rPr>
                <w:rFonts w:ascii="Times New Roman" w:hAnsi="Times New Roman"/>
                <w:sz w:val="24"/>
                <w:szCs w:val="24"/>
                <w:lang w:val="ru-RU"/>
              </w:rPr>
              <w:t xml:space="preserve">. До 1 січня 2007 року Буча була </w:t>
            </w:r>
            <w:hyperlink r:id="rId71" w:tooltip="Селище міського типу" w:history="1">
              <w:r w:rsidRPr="00B57216">
                <w:rPr>
                  <w:rStyle w:val="ab"/>
                  <w:rFonts w:ascii="Times New Roman" w:hAnsi="Times New Roman"/>
                  <w:color w:val="auto"/>
                  <w:sz w:val="24"/>
                  <w:szCs w:val="24"/>
                  <w:u w:val="none"/>
                  <w:lang w:val="ru-RU"/>
                </w:rPr>
                <w:t>селищем міського типу</w:t>
              </w:r>
            </w:hyperlink>
            <w:r w:rsidRPr="00B57216">
              <w:rPr>
                <w:rFonts w:ascii="Times New Roman" w:hAnsi="Times New Roman"/>
                <w:sz w:val="24"/>
                <w:szCs w:val="24"/>
                <w:lang w:val="ru-RU"/>
              </w:rPr>
              <w:t xml:space="preserve"> у складі </w:t>
            </w:r>
            <w:hyperlink r:id="rId72" w:tooltip="Ірпінь (місто)" w:history="1">
              <w:r w:rsidRPr="00B57216">
                <w:rPr>
                  <w:rStyle w:val="ab"/>
                  <w:rFonts w:ascii="Times New Roman" w:hAnsi="Times New Roman"/>
                  <w:color w:val="auto"/>
                  <w:sz w:val="24"/>
                  <w:szCs w:val="24"/>
                  <w:u w:val="none"/>
                  <w:lang w:val="ru-RU"/>
                </w:rPr>
                <w:t>Ірпінської міськради</w:t>
              </w:r>
            </w:hyperlink>
            <w:r w:rsidRPr="00B57216">
              <w:rPr>
                <w:rFonts w:ascii="Times New Roman" w:hAnsi="Times New Roman"/>
                <w:sz w:val="24"/>
                <w:szCs w:val="24"/>
                <w:lang w:val="ru-RU"/>
              </w:rPr>
              <w:t>.</w:t>
            </w:r>
          </w:p>
          <w:p w:rsidR="00896B18" w:rsidRPr="00B57216" w:rsidRDefault="00896B18" w:rsidP="00B57216">
            <w:pPr>
              <w:ind w:firstLine="540"/>
              <w:rPr>
                <w:rFonts w:ascii="Times New Roman" w:hAnsi="Times New Roman"/>
                <w:sz w:val="24"/>
                <w:szCs w:val="24"/>
                <w:lang w:val="ru-RU"/>
              </w:rPr>
            </w:pPr>
            <w:r w:rsidRPr="00A52555">
              <w:rPr>
                <w:rFonts w:ascii="Times New Roman" w:hAnsi="Times New Roman"/>
                <w:sz w:val="24"/>
                <w:szCs w:val="24"/>
              </w:rPr>
              <w:t>Бучанська міська територіальна громада створена 28 вересня 2018 року шляхом приєднання до міста Буча трьох сільських рад</w:t>
            </w:r>
            <w:r>
              <w:rPr>
                <w:rFonts w:ascii="Times New Roman" w:hAnsi="Times New Roman"/>
                <w:sz w:val="24"/>
                <w:szCs w:val="24"/>
              </w:rPr>
              <w:t>.</w:t>
            </w:r>
          </w:p>
          <w:p w:rsidR="00B57216" w:rsidRDefault="00B57216" w:rsidP="00A2546A">
            <w:pPr>
              <w:ind w:firstLine="540"/>
              <w:rPr>
                <w:rFonts w:ascii="Times New Roman" w:hAnsi="Times New Roman"/>
                <w:sz w:val="24"/>
                <w:szCs w:val="24"/>
                <w:lang w:val="ru-RU"/>
              </w:rPr>
            </w:pPr>
            <w:r w:rsidRPr="00B57216">
              <w:rPr>
                <w:rFonts w:ascii="Times New Roman" w:hAnsi="Times New Roman"/>
                <w:sz w:val="24"/>
                <w:szCs w:val="24"/>
                <w:lang w:val="ru-RU"/>
              </w:rPr>
              <w:t xml:space="preserve">Буча розташована в </w:t>
            </w:r>
            <w:hyperlink r:id="rId73" w:tooltip="Київська область" w:history="1">
              <w:r w:rsidRPr="00B57216">
                <w:rPr>
                  <w:rStyle w:val="ab"/>
                  <w:rFonts w:ascii="Times New Roman" w:hAnsi="Times New Roman"/>
                  <w:color w:val="auto"/>
                  <w:sz w:val="24"/>
                  <w:szCs w:val="24"/>
                  <w:u w:val="none"/>
                  <w:lang w:val="ru-RU"/>
                </w:rPr>
                <w:t>Київській області</w:t>
              </w:r>
            </w:hyperlink>
            <w:r w:rsidRPr="00B57216">
              <w:rPr>
                <w:rFonts w:ascii="Times New Roman" w:hAnsi="Times New Roman"/>
                <w:sz w:val="24"/>
                <w:szCs w:val="24"/>
                <w:lang w:val="ru-RU"/>
              </w:rPr>
              <w:t xml:space="preserve"> за 25 км на захід від </w:t>
            </w:r>
            <w:hyperlink r:id="rId74" w:tooltip="Київ" w:history="1">
              <w:r w:rsidRPr="00B57216">
                <w:rPr>
                  <w:rStyle w:val="ab"/>
                  <w:rFonts w:ascii="Times New Roman" w:hAnsi="Times New Roman"/>
                  <w:color w:val="auto"/>
                  <w:sz w:val="24"/>
                  <w:szCs w:val="24"/>
                  <w:u w:val="none"/>
                  <w:lang w:val="ru-RU"/>
                </w:rPr>
                <w:t>Києва</w:t>
              </w:r>
            </w:hyperlink>
            <w:r w:rsidRPr="00B57216">
              <w:rPr>
                <w:rFonts w:ascii="Times New Roman" w:hAnsi="Times New Roman"/>
                <w:sz w:val="24"/>
                <w:szCs w:val="24"/>
                <w:lang w:val="ru-RU"/>
              </w:rPr>
              <w:t xml:space="preserve"> в лісовій зоні. Територія, підпорядкована Бучанській міськраді </w:t>
            </w:r>
            <w:r w:rsidR="00A2546A">
              <w:rPr>
                <w:rFonts w:ascii="Times New Roman" w:hAnsi="Times New Roman"/>
                <w:sz w:val="24"/>
                <w:szCs w:val="24"/>
                <w:lang w:val="ru-RU"/>
              </w:rPr>
              <w:t>-</w:t>
            </w:r>
            <w:r w:rsidRPr="00B57216">
              <w:rPr>
                <w:rFonts w:ascii="Times New Roman" w:hAnsi="Times New Roman"/>
                <w:sz w:val="24"/>
                <w:szCs w:val="24"/>
                <w:lang w:val="ru-RU"/>
              </w:rPr>
              <w:t xml:space="preserve"> </w:t>
            </w:r>
            <w:r w:rsidR="00896B18">
              <w:rPr>
                <w:rFonts w:ascii="Times New Roman" w:hAnsi="Times New Roman"/>
                <w:sz w:val="24"/>
                <w:szCs w:val="24"/>
                <w:lang w:val="ru-RU"/>
              </w:rPr>
              <w:t>261,34 кв.км</w:t>
            </w:r>
            <w:r w:rsidRPr="00B57216">
              <w:rPr>
                <w:rFonts w:ascii="Times New Roman" w:hAnsi="Times New Roman"/>
                <w:sz w:val="24"/>
                <w:szCs w:val="24"/>
                <w:lang w:val="ru-RU"/>
              </w:rPr>
              <w:t>.</w:t>
            </w:r>
            <w:r w:rsidR="00896B18">
              <w:rPr>
                <w:rFonts w:ascii="Times New Roman" w:hAnsi="Times New Roman"/>
                <w:sz w:val="24"/>
                <w:szCs w:val="24"/>
                <w:lang w:val="ru-RU"/>
              </w:rPr>
              <w:t xml:space="preserve"> </w:t>
            </w:r>
          </w:p>
        </w:tc>
      </w:tr>
    </w:tbl>
    <w:p w:rsidR="00896B18" w:rsidRPr="00B57216" w:rsidRDefault="00896B18" w:rsidP="00896B18">
      <w:pPr>
        <w:ind w:firstLine="540"/>
        <w:rPr>
          <w:rFonts w:ascii="Times New Roman" w:hAnsi="Times New Roman"/>
          <w:sz w:val="24"/>
          <w:szCs w:val="24"/>
          <w:lang w:val="ru-RU"/>
        </w:rPr>
      </w:pPr>
      <w:r>
        <w:rPr>
          <w:rFonts w:ascii="Times New Roman" w:hAnsi="Times New Roman"/>
          <w:sz w:val="24"/>
          <w:szCs w:val="24"/>
          <w:lang w:val="ru-RU"/>
        </w:rPr>
        <w:t>Станом н</w:t>
      </w:r>
      <w:r w:rsidRPr="00A52555">
        <w:rPr>
          <w:rFonts w:ascii="Times New Roman" w:hAnsi="Times New Roman"/>
          <w:color w:val="000000" w:themeColor="text1"/>
          <w:sz w:val="24"/>
          <w:szCs w:val="24"/>
        </w:rPr>
        <w:t xml:space="preserve">а 01.01.2021 року чисельність наявного населення Бучанської міської ТГ склала </w:t>
      </w:r>
      <w:r>
        <w:rPr>
          <w:rFonts w:ascii="Times New Roman" w:eastAsia="Times New Roman" w:hAnsi="Times New Roman"/>
          <w:color w:val="000000"/>
          <w:sz w:val="24"/>
          <w:szCs w:val="24"/>
          <w:lang w:eastAsia="uk-UA"/>
        </w:rPr>
        <w:t>61 688</w:t>
      </w:r>
      <w:r w:rsidRPr="00A52555">
        <w:rPr>
          <w:rFonts w:ascii="Times New Roman" w:eastAsia="Times New Roman" w:hAnsi="Times New Roman"/>
          <w:color w:val="000000"/>
          <w:sz w:val="24"/>
          <w:szCs w:val="24"/>
          <w:lang w:eastAsia="uk-UA"/>
        </w:rPr>
        <w:t xml:space="preserve"> осіб, </w:t>
      </w:r>
      <w:r w:rsidRPr="00A52555">
        <w:rPr>
          <w:rFonts w:ascii="Times New Roman" w:hAnsi="Times New Roman"/>
          <w:color w:val="000000" w:themeColor="text1"/>
          <w:sz w:val="24"/>
          <w:szCs w:val="24"/>
        </w:rPr>
        <w:t xml:space="preserve">з них </w:t>
      </w:r>
      <w:r>
        <w:rPr>
          <w:rFonts w:ascii="Times New Roman" w:eastAsia="Times New Roman" w:hAnsi="Times New Roman"/>
          <w:color w:val="000000"/>
          <w:sz w:val="24"/>
          <w:szCs w:val="24"/>
          <w:lang w:eastAsia="uk-UA"/>
        </w:rPr>
        <w:t>36 971</w:t>
      </w:r>
      <w:r w:rsidRPr="00A52555">
        <w:rPr>
          <w:rFonts w:ascii="Times New Roman" w:eastAsia="Times New Roman" w:hAnsi="Times New Roman"/>
          <w:color w:val="000000"/>
          <w:sz w:val="24"/>
          <w:szCs w:val="24"/>
          <w:lang w:eastAsia="uk-UA"/>
        </w:rPr>
        <w:t xml:space="preserve"> </w:t>
      </w:r>
      <w:r w:rsidRPr="00A52555">
        <w:rPr>
          <w:rFonts w:ascii="Times New Roman" w:hAnsi="Times New Roman"/>
          <w:color w:val="000000" w:themeColor="text1"/>
          <w:sz w:val="24"/>
          <w:szCs w:val="24"/>
        </w:rPr>
        <w:t>– населення міста Буча, 20 478 осіб – сільського населення, 4 239 – внутрішньо переміщених осіб.</w:t>
      </w:r>
    </w:p>
    <w:p w:rsidR="00896B18" w:rsidRDefault="00896B18" w:rsidP="00385626">
      <w:pPr>
        <w:ind w:firstLine="567"/>
        <w:rPr>
          <w:rFonts w:ascii="Times New Roman" w:hAnsi="Times New Roman"/>
          <w:sz w:val="24"/>
          <w:szCs w:val="24"/>
          <w:lang w:val="ru-RU"/>
        </w:rPr>
      </w:pPr>
      <w:r w:rsidRPr="00B57216">
        <w:rPr>
          <w:rFonts w:ascii="Times New Roman" w:hAnsi="Times New Roman"/>
          <w:sz w:val="24"/>
          <w:szCs w:val="24"/>
          <w:lang w:val="ru-RU"/>
        </w:rPr>
        <w:t xml:space="preserve">Місто лежить між невеликими річками </w:t>
      </w:r>
      <w:hyperlink r:id="rId75" w:tooltip="Буча (річка)" w:history="1">
        <w:r w:rsidRPr="00B57216">
          <w:rPr>
            <w:rStyle w:val="ab"/>
            <w:rFonts w:ascii="Times New Roman" w:hAnsi="Times New Roman"/>
            <w:color w:val="auto"/>
            <w:sz w:val="24"/>
            <w:szCs w:val="24"/>
            <w:u w:val="none"/>
            <w:lang w:val="ru-RU"/>
          </w:rPr>
          <w:t>Бучею</w:t>
        </w:r>
      </w:hyperlink>
      <w:r w:rsidRPr="00B57216">
        <w:rPr>
          <w:rFonts w:ascii="Times New Roman" w:hAnsi="Times New Roman"/>
          <w:sz w:val="24"/>
          <w:szCs w:val="24"/>
          <w:lang w:val="ru-RU"/>
        </w:rPr>
        <w:t xml:space="preserve"> та </w:t>
      </w:r>
      <w:hyperlink r:id="rId76" w:tooltip="Рокач" w:history="1">
        <w:r w:rsidRPr="00B57216">
          <w:rPr>
            <w:rStyle w:val="ab"/>
            <w:rFonts w:ascii="Times New Roman" w:hAnsi="Times New Roman"/>
            <w:color w:val="auto"/>
            <w:sz w:val="24"/>
            <w:szCs w:val="24"/>
            <w:u w:val="none"/>
            <w:lang w:val="ru-RU"/>
          </w:rPr>
          <w:t>Рокачем</w:t>
        </w:r>
      </w:hyperlink>
      <w:r w:rsidRPr="00B57216">
        <w:rPr>
          <w:rFonts w:ascii="Times New Roman" w:hAnsi="Times New Roman"/>
          <w:sz w:val="24"/>
          <w:szCs w:val="24"/>
          <w:lang w:val="ru-RU"/>
        </w:rPr>
        <w:t xml:space="preserve"> — лівими притоками </w:t>
      </w:r>
      <w:hyperlink r:id="rId77" w:tooltip="Ірпінь (річка)" w:history="1">
        <w:r w:rsidRPr="00B57216">
          <w:rPr>
            <w:rStyle w:val="ab"/>
            <w:rFonts w:ascii="Times New Roman" w:hAnsi="Times New Roman"/>
            <w:color w:val="auto"/>
            <w:sz w:val="24"/>
            <w:szCs w:val="24"/>
            <w:u w:val="none"/>
            <w:lang w:val="ru-RU"/>
          </w:rPr>
          <w:t>річки Ірпінь</w:t>
        </w:r>
      </w:hyperlink>
      <w:r w:rsidRPr="00B57216">
        <w:rPr>
          <w:rFonts w:ascii="Times New Roman" w:hAnsi="Times New Roman"/>
          <w:sz w:val="24"/>
          <w:szCs w:val="24"/>
          <w:lang w:val="ru-RU"/>
        </w:rPr>
        <w:t>.</w:t>
      </w:r>
      <w:r>
        <w:rPr>
          <w:rFonts w:ascii="Times New Roman" w:hAnsi="Times New Roman"/>
          <w:sz w:val="24"/>
          <w:szCs w:val="24"/>
          <w:lang w:val="ru-RU"/>
        </w:rPr>
        <w:t xml:space="preserve"> </w:t>
      </w:r>
    </w:p>
    <w:p w:rsidR="00E31024" w:rsidRPr="00B57216" w:rsidRDefault="00E31024" w:rsidP="00385626">
      <w:pPr>
        <w:ind w:firstLine="567"/>
        <w:rPr>
          <w:rFonts w:ascii="Times New Roman" w:hAnsi="Times New Roman"/>
          <w:sz w:val="24"/>
          <w:szCs w:val="24"/>
          <w:lang w:val="ru-RU"/>
        </w:rPr>
      </w:pPr>
      <w:r w:rsidRPr="00DD4EDF">
        <w:rPr>
          <w:rFonts w:ascii="Times New Roman" w:hAnsi="Times New Roman"/>
          <w:sz w:val="24"/>
          <w:szCs w:val="24"/>
        </w:rPr>
        <w:t xml:space="preserve">Місто оточене землями КСП агрофірм «Київська» і «Рубежівська», навчально-дослідного господарства «Ворзель» та лісових масивів Старопетрівської лісодослідної станції. </w:t>
      </w:r>
      <w:r w:rsidRPr="00B57216">
        <w:rPr>
          <w:rFonts w:ascii="Times New Roman" w:hAnsi="Times New Roman"/>
          <w:sz w:val="24"/>
          <w:szCs w:val="24"/>
          <w:lang w:val="ru-RU"/>
        </w:rPr>
        <w:t>Третина території міста розташована в лісопарковій зоні.</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 xml:space="preserve">Зі сходу на захід центром міста пролягає </w:t>
      </w:r>
      <w:hyperlink r:id="rId78" w:tooltip="Автошлях М 07" w:history="1">
        <w:r w:rsidRPr="00B57216">
          <w:rPr>
            <w:rStyle w:val="ab"/>
            <w:rFonts w:ascii="Times New Roman" w:hAnsi="Times New Roman"/>
            <w:color w:val="auto"/>
            <w:sz w:val="24"/>
            <w:szCs w:val="24"/>
            <w:u w:val="none"/>
            <w:lang w:val="ru-RU"/>
          </w:rPr>
          <w:t xml:space="preserve">автошлях міжнародного значення Київ </w:t>
        </w:r>
        <w:r w:rsidR="00385626">
          <w:rPr>
            <w:rStyle w:val="ab"/>
            <w:rFonts w:ascii="Times New Roman" w:hAnsi="Times New Roman"/>
            <w:color w:val="auto"/>
            <w:sz w:val="24"/>
            <w:szCs w:val="24"/>
            <w:u w:val="none"/>
            <w:lang w:val="ru-RU"/>
          </w:rPr>
          <w:t>-</w:t>
        </w:r>
        <w:r w:rsidRPr="00B57216">
          <w:rPr>
            <w:rStyle w:val="ab"/>
            <w:rFonts w:ascii="Times New Roman" w:hAnsi="Times New Roman"/>
            <w:color w:val="auto"/>
            <w:sz w:val="24"/>
            <w:szCs w:val="24"/>
            <w:u w:val="none"/>
            <w:lang w:val="ru-RU"/>
          </w:rPr>
          <w:t xml:space="preserve"> Ковель</w:t>
        </w:r>
      </w:hyperlink>
      <w:r w:rsidRPr="00B57216">
        <w:rPr>
          <w:rFonts w:ascii="Times New Roman" w:hAnsi="Times New Roman"/>
          <w:sz w:val="24"/>
          <w:szCs w:val="24"/>
          <w:lang w:val="ru-RU"/>
        </w:rPr>
        <w:t xml:space="preserve">. Через південну частину міста проходить залізниця Київ </w:t>
      </w:r>
      <w:r w:rsidR="00385626">
        <w:rPr>
          <w:rFonts w:ascii="Times New Roman" w:hAnsi="Times New Roman"/>
          <w:sz w:val="24"/>
          <w:szCs w:val="24"/>
          <w:lang w:val="ru-RU"/>
        </w:rPr>
        <w:t>-</w:t>
      </w:r>
      <w:r w:rsidRPr="00B57216">
        <w:rPr>
          <w:rFonts w:ascii="Times New Roman" w:hAnsi="Times New Roman"/>
          <w:sz w:val="24"/>
          <w:szCs w:val="24"/>
          <w:lang w:val="ru-RU"/>
        </w:rPr>
        <w:t xml:space="preserve"> Коростень. В місті розташована </w:t>
      </w:r>
      <w:hyperlink r:id="rId79" w:tooltip="Буча (станція)" w:history="1">
        <w:r w:rsidRPr="00B57216">
          <w:rPr>
            <w:rStyle w:val="ab"/>
            <w:rFonts w:ascii="Times New Roman" w:hAnsi="Times New Roman"/>
            <w:color w:val="auto"/>
            <w:sz w:val="24"/>
            <w:szCs w:val="24"/>
            <w:u w:val="none"/>
            <w:lang w:val="ru-RU"/>
          </w:rPr>
          <w:t>залізнична станція Буча</w:t>
        </w:r>
      </w:hyperlink>
      <w:r w:rsidRPr="00B57216">
        <w:rPr>
          <w:rFonts w:ascii="Times New Roman" w:hAnsi="Times New Roman"/>
          <w:sz w:val="24"/>
          <w:szCs w:val="24"/>
          <w:lang w:val="ru-RU"/>
        </w:rPr>
        <w:t>.</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 xml:space="preserve">Вперше в письмових джерелах </w:t>
      </w:r>
      <w:hyperlink r:id="rId80" w:tooltip="Топонім" w:history="1">
        <w:r w:rsidRPr="00B57216">
          <w:rPr>
            <w:rStyle w:val="ab"/>
            <w:rFonts w:ascii="Times New Roman" w:hAnsi="Times New Roman"/>
            <w:color w:val="auto"/>
            <w:sz w:val="24"/>
            <w:szCs w:val="24"/>
            <w:u w:val="none"/>
            <w:lang w:val="ru-RU"/>
          </w:rPr>
          <w:t>топонім</w:t>
        </w:r>
      </w:hyperlink>
      <w:r w:rsidRPr="00B57216">
        <w:rPr>
          <w:rFonts w:ascii="Times New Roman" w:hAnsi="Times New Roman"/>
          <w:sz w:val="24"/>
          <w:szCs w:val="24"/>
          <w:lang w:val="ru-RU"/>
        </w:rPr>
        <w:t xml:space="preserve"> «Буча» згадується в </w:t>
      </w:r>
      <w:hyperlink r:id="rId81" w:tooltip="1630" w:history="1">
        <w:r w:rsidRPr="00B57216">
          <w:rPr>
            <w:rStyle w:val="ab"/>
            <w:rFonts w:ascii="Times New Roman" w:hAnsi="Times New Roman"/>
            <w:color w:val="auto"/>
            <w:sz w:val="24"/>
            <w:szCs w:val="24"/>
            <w:u w:val="none"/>
            <w:lang w:val="ru-RU"/>
          </w:rPr>
          <w:t>1630</w:t>
        </w:r>
      </w:hyperlink>
      <w:r w:rsidRPr="00B57216">
        <w:rPr>
          <w:rFonts w:ascii="Times New Roman" w:hAnsi="Times New Roman"/>
          <w:sz w:val="24"/>
          <w:szCs w:val="24"/>
          <w:lang w:val="ru-RU"/>
        </w:rPr>
        <w:t xml:space="preserve"> році.</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 xml:space="preserve">На початку </w:t>
      </w:r>
      <w:hyperlink r:id="rId82" w:tooltip="ХХ століття" w:history="1">
        <w:r w:rsidRPr="00B57216">
          <w:rPr>
            <w:rStyle w:val="ab"/>
            <w:rFonts w:ascii="Times New Roman" w:hAnsi="Times New Roman"/>
            <w:color w:val="auto"/>
            <w:sz w:val="24"/>
            <w:szCs w:val="24"/>
            <w:u w:val="none"/>
            <w:lang w:val="ru-RU"/>
          </w:rPr>
          <w:t>ХХ століття</w:t>
        </w:r>
      </w:hyperlink>
      <w:r w:rsidRPr="00B57216">
        <w:rPr>
          <w:rFonts w:ascii="Times New Roman" w:hAnsi="Times New Roman"/>
          <w:sz w:val="24"/>
          <w:szCs w:val="24"/>
          <w:lang w:val="ru-RU"/>
        </w:rPr>
        <w:t xml:space="preserve"> Буча була дачною місцевістю завдяки мішаному лісу, де переважала </w:t>
      </w:r>
      <w:hyperlink r:id="rId83" w:tooltip="Сосна" w:history="1">
        <w:r w:rsidRPr="00B57216">
          <w:rPr>
            <w:rStyle w:val="ab"/>
            <w:rFonts w:ascii="Times New Roman" w:hAnsi="Times New Roman"/>
            <w:color w:val="auto"/>
            <w:sz w:val="24"/>
            <w:szCs w:val="24"/>
            <w:u w:val="none"/>
            <w:lang w:val="ru-RU"/>
          </w:rPr>
          <w:t>сосна</w:t>
        </w:r>
      </w:hyperlink>
      <w:r w:rsidRPr="00B57216">
        <w:rPr>
          <w:rFonts w:ascii="Times New Roman" w:hAnsi="Times New Roman"/>
          <w:sz w:val="24"/>
          <w:szCs w:val="24"/>
          <w:lang w:val="ru-RU"/>
        </w:rPr>
        <w:t xml:space="preserve">, чистому повітрю, відсутності туманів та проточному ставку для купання. Дачні ділянки були розташовані поблизу вокзалу. На станції був лікарський кабінет </w:t>
      </w:r>
      <w:hyperlink r:id="rId84" w:tooltip="Південно-Західна залізниця" w:history="1">
        <w:r w:rsidRPr="00B57216">
          <w:rPr>
            <w:rStyle w:val="ab"/>
            <w:rFonts w:ascii="Times New Roman" w:hAnsi="Times New Roman"/>
            <w:color w:val="auto"/>
            <w:sz w:val="24"/>
            <w:szCs w:val="24"/>
            <w:u w:val="none"/>
            <w:lang w:val="ru-RU"/>
          </w:rPr>
          <w:t>Південно-Західних залізниць</w:t>
        </w:r>
      </w:hyperlink>
      <w:r w:rsidRPr="00B57216">
        <w:rPr>
          <w:rFonts w:ascii="Times New Roman" w:hAnsi="Times New Roman"/>
          <w:sz w:val="24"/>
          <w:szCs w:val="24"/>
          <w:lang w:val="ru-RU"/>
        </w:rPr>
        <w:t xml:space="preserve">. Найближча аптека знаходилася в </w:t>
      </w:r>
      <w:hyperlink r:id="rId85" w:tooltip="Гостомель" w:history="1">
        <w:r w:rsidRPr="00B57216">
          <w:rPr>
            <w:rStyle w:val="ab"/>
            <w:rFonts w:ascii="Times New Roman" w:hAnsi="Times New Roman"/>
            <w:color w:val="auto"/>
            <w:sz w:val="24"/>
            <w:szCs w:val="24"/>
            <w:u w:val="none"/>
            <w:lang w:val="ru-RU"/>
          </w:rPr>
          <w:t>Гостомелі</w:t>
        </w:r>
      </w:hyperlink>
      <w:r w:rsidRPr="00B57216">
        <w:rPr>
          <w:rFonts w:ascii="Times New Roman" w:hAnsi="Times New Roman"/>
          <w:sz w:val="24"/>
          <w:szCs w:val="24"/>
          <w:lang w:val="ru-RU"/>
        </w:rPr>
        <w:t>. Там же знаходилася і поліцейська дільниця.</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2001</w:t>
      </w:r>
      <w:r w:rsidR="00385626">
        <w:rPr>
          <w:rFonts w:ascii="Times New Roman" w:hAnsi="Times New Roman"/>
          <w:sz w:val="24"/>
          <w:szCs w:val="24"/>
          <w:lang w:val="ru-RU"/>
        </w:rPr>
        <w:t xml:space="preserve"> р.</w:t>
      </w:r>
      <w:r w:rsidRPr="00B57216">
        <w:rPr>
          <w:rFonts w:ascii="Times New Roman" w:hAnsi="Times New Roman"/>
          <w:sz w:val="24"/>
          <w:szCs w:val="24"/>
          <w:lang w:val="ru-RU"/>
        </w:rPr>
        <w:t xml:space="preserve"> </w:t>
      </w:r>
      <w:r w:rsidR="00385626">
        <w:rPr>
          <w:rFonts w:ascii="Times New Roman" w:hAnsi="Times New Roman"/>
          <w:sz w:val="24"/>
          <w:szCs w:val="24"/>
          <w:lang w:val="ru-RU"/>
        </w:rPr>
        <w:t>-</w:t>
      </w:r>
      <w:r w:rsidRPr="00B57216">
        <w:rPr>
          <w:rFonts w:ascii="Times New Roman" w:hAnsi="Times New Roman"/>
          <w:sz w:val="24"/>
          <w:szCs w:val="24"/>
          <w:lang w:val="ru-RU"/>
        </w:rPr>
        <w:t xml:space="preserve"> затверджено </w:t>
      </w:r>
      <w:hyperlink r:id="rId86" w:tooltip="Герб Бучі" w:history="1">
        <w:r w:rsidRPr="00B57216">
          <w:rPr>
            <w:rStyle w:val="ab"/>
            <w:rFonts w:ascii="Times New Roman" w:hAnsi="Times New Roman"/>
            <w:color w:val="auto"/>
            <w:sz w:val="24"/>
            <w:szCs w:val="24"/>
            <w:u w:val="none"/>
            <w:lang w:val="ru-RU"/>
          </w:rPr>
          <w:t>герб</w:t>
        </w:r>
      </w:hyperlink>
      <w:r w:rsidRPr="00B57216">
        <w:rPr>
          <w:rFonts w:ascii="Times New Roman" w:hAnsi="Times New Roman"/>
          <w:sz w:val="24"/>
          <w:szCs w:val="24"/>
          <w:lang w:val="ru-RU"/>
        </w:rPr>
        <w:t xml:space="preserve"> і прапор Бучі, створено </w:t>
      </w:r>
      <w:hyperlink r:id="rId87" w:tooltip="Бучанська дитяча школа мистецтв імені Левка Ревуцького" w:history="1">
        <w:r w:rsidRPr="00B57216">
          <w:rPr>
            <w:rStyle w:val="ab"/>
            <w:rFonts w:ascii="Times New Roman" w:hAnsi="Times New Roman"/>
            <w:color w:val="auto"/>
            <w:sz w:val="24"/>
            <w:szCs w:val="24"/>
            <w:u w:val="none"/>
            <w:lang w:val="ru-RU"/>
          </w:rPr>
          <w:t>дитячу школу мистецтв</w:t>
        </w:r>
      </w:hyperlink>
      <w:r w:rsidRPr="00B57216">
        <w:rPr>
          <w:rFonts w:ascii="Times New Roman" w:hAnsi="Times New Roman"/>
          <w:sz w:val="24"/>
          <w:szCs w:val="24"/>
          <w:lang w:val="ru-RU"/>
        </w:rPr>
        <w:t xml:space="preserve"> і дитячо-юнацьку спортивн</w:t>
      </w:r>
      <w:r w:rsidR="00A2546A">
        <w:rPr>
          <w:rFonts w:ascii="Times New Roman" w:hAnsi="Times New Roman"/>
          <w:sz w:val="24"/>
          <w:szCs w:val="24"/>
          <w:lang w:val="ru-RU"/>
        </w:rPr>
        <w:t>у</w:t>
      </w:r>
      <w:r w:rsidRPr="00B57216">
        <w:rPr>
          <w:rFonts w:ascii="Times New Roman" w:hAnsi="Times New Roman"/>
          <w:sz w:val="24"/>
          <w:szCs w:val="24"/>
          <w:lang w:val="ru-RU"/>
        </w:rPr>
        <w:t xml:space="preserve"> школу, відзначено 100-річний ювілей Бучі, відкрито стадіон «Ювілейний», реконструйовано залізничний вокзал.</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t>2004</w:t>
      </w:r>
      <w:r w:rsidR="00385626">
        <w:rPr>
          <w:rFonts w:ascii="Times New Roman" w:hAnsi="Times New Roman"/>
          <w:sz w:val="24"/>
          <w:szCs w:val="24"/>
          <w:lang w:val="ru-RU"/>
        </w:rPr>
        <w:t xml:space="preserve"> р.</w:t>
      </w:r>
      <w:r w:rsidRPr="00B57216">
        <w:rPr>
          <w:rFonts w:ascii="Times New Roman" w:hAnsi="Times New Roman"/>
          <w:sz w:val="24"/>
          <w:szCs w:val="24"/>
          <w:lang w:val="ru-RU"/>
        </w:rPr>
        <w:t xml:space="preserve"> </w:t>
      </w:r>
      <w:r w:rsidR="00385626">
        <w:rPr>
          <w:rFonts w:ascii="Times New Roman" w:hAnsi="Times New Roman"/>
          <w:sz w:val="24"/>
          <w:szCs w:val="24"/>
          <w:lang w:val="ru-RU"/>
        </w:rPr>
        <w:t>-</w:t>
      </w:r>
      <w:r w:rsidRPr="00B57216">
        <w:rPr>
          <w:rFonts w:ascii="Times New Roman" w:hAnsi="Times New Roman"/>
          <w:sz w:val="24"/>
          <w:szCs w:val="24"/>
          <w:lang w:val="ru-RU"/>
        </w:rPr>
        <w:t xml:space="preserve"> проведено реконструкцію привокзальної площі, парку «Слави», відкрито кіно-мистецький комплекс «Акваріус», перший «Еко-маркет», монумент загиблим в Афганістані.</w:t>
      </w:r>
    </w:p>
    <w:p w:rsidR="00E31024" w:rsidRPr="00B57216" w:rsidRDefault="00E31024" w:rsidP="00385626">
      <w:pPr>
        <w:ind w:firstLine="567"/>
        <w:rPr>
          <w:rFonts w:ascii="Times New Roman" w:hAnsi="Times New Roman"/>
          <w:sz w:val="24"/>
          <w:szCs w:val="24"/>
          <w:lang w:val="ru-RU"/>
        </w:rPr>
      </w:pPr>
      <w:r w:rsidRPr="00B57216">
        <w:rPr>
          <w:rFonts w:ascii="Times New Roman" w:hAnsi="Times New Roman"/>
          <w:sz w:val="24"/>
          <w:szCs w:val="24"/>
          <w:lang w:val="ru-RU"/>
        </w:rPr>
        <w:lastRenderedPageBreak/>
        <w:t xml:space="preserve">2005 </w:t>
      </w:r>
      <w:r w:rsidR="00385626">
        <w:rPr>
          <w:rFonts w:ascii="Times New Roman" w:hAnsi="Times New Roman"/>
          <w:sz w:val="24"/>
          <w:szCs w:val="24"/>
          <w:lang w:val="ru-RU"/>
        </w:rPr>
        <w:t>р. -</w:t>
      </w:r>
      <w:r w:rsidRPr="00B57216">
        <w:rPr>
          <w:rFonts w:ascii="Times New Roman" w:hAnsi="Times New Roman"/>
          <w:sz w:val="24"/>
          <w:szCs w:val="24"/>
          <w:lang w:val="ru-RU"/>
        </w:rPr>
        <w:t xml:space="preserve"> побудовано 18 сучасних дитячих та 11 спортивних майданчиків, три вуличних тренажерних майданчики, з'явилася центральна площа — </w:t>
      </w:r>
      <w:hyperlink r:id="rId88" w:tooltip="Київська площа (Буча) (ще не написана)" w:history="1">
        <w:r w:rsidRPr="00B57216">
          <w:rPr>
            <w:rStyle w:val="ab"/>
            <w:rFonts w:ascii="Times New Roman" w:hAnsi="Times New Roman"/>
            <w:color w:val="auto"/>
            <w:sz w:val="24"/>
            <w:szCs w:val="24"/>
            <w:u w:val="none"/>
            <w:lang w:val="ru-RU"/>
          </w:rPr>
          <w:t>Київська</w:t>
        </w:r>
      </w:hyperlink>
      <w:r w:rsidRPr="00B57216">
        <w:rPr>
          <w:rFonts w:ascii="Times New Roman" w:hAnsi="Times New Roman"/>
          <w:sz w:val="24"/>
          <w:szCs w:val="24"/>
          <w:lang w:val="ru-RU"/>
        </w:rPr>
        <w:t>, дитяча школа мистецтв перейшла в нове приміщення.</w:t>
      </w:r>
    </w:p>
    <w:p w:rsidR="00896B18" w:rsidRPr="00896B18" w:rsidRDefault="00896B18" w:rsidP="00385626">
      <w:pPr>
        <w:ind w:firstLine="567"/>
        <w:rPr>
          <w:rFonts w:ascii="Times New Roman" w:hAnsi="Times New Roman"/>
          <w:color w:val="000000" w:themeColor="text1"/>
          <w:sz w:val="24"/>
          <w:szCs w:val="24"/>
        </w:rPr>
      </w:pPr>
      <w:r w:rsidRPr="00896B18">
        <w:rPr>
          <w:rFonts w:ascii="Times New Roman" w:hAnsi="Times New Roman"/>
          <w:color w:val="000000" w:themeColor="text1"/>
          <w:sz w:val="24"/>
          <w:szCs w:val="24"/>
        </w:rPr>
        <w:t>На кінець 2020 року було зареєстровано:</w:t>
      </w:r>
      <w:r>
        <w:rPr>
          <w:rFonts w:ascii="Times New Roman" w:hAnsi="Times New Roman"/>
          <w:color w:val="000000" w:themeColor="text1"/>
          <w:sz w:val="24"/>
          <w:szCs w:val="24"/>
        </w:rPr>
        <w:t xml:space="preserve"> </w:t>
      </w:r>
      <w:r w:rsidRPr="00896B18">
        <w:rPr>
          <w:rFonts w:ascii="Times New Roman" w:hAnsi="Times New Roman"/>
          <w:color w:val="000000" w:themeColor="text1"/>
          <w:sz w:val="24"/>
          <w:szCs w:val="24"/>
        </w:rPr>
        <w:t>фізичних осіб-підприємців – 2946</w:t>
      </w:r>
      <w:r>
        <w:rPr>
          <w:rFonts w:ascii="Times New Roman" w:hAnsi="Times New Roman"/>
          <w:color w:val="000000" w:themeColor="text1"/>
          <w:sz w:val="24"/>
          <w:szCs w:val="24"/>
        </w:rPr>
        <w:t>,</w:t>
      </w:r>
    </w:p>
    <w:p w:rsidR="00896B18" w:rsidRPr="00896B18" w:rsidRDefault="00896B18" w:rsidP="00896B18">
      <w:pPr>
        <w:tabs>
          <w:tab w:val="left" w:pos="1276"/>
        </w:tabs>
        <w:ind w:firstLine="0"/>
        <w:rPr>
          <w:rFonts w:ascii="Times New Roman" w:hAnsi="Times New Roman"/>
          <w:color w:val="000000" w:themeColor="text1"/>
          <w:sz w:val="24"/>
          <w:szCs w:val="24"/>
        </w:rPr>
      </w:pPr>
      <w:r w:rsidRPr="00896B18">
        <w:rPr>
          <w:rFonts w:ascii="Times New Roman" w:hAnsi="Times New Roman"/>
          <w:color w:val="000000" w:themeColor="text1"/>
          <w:sz w:val="24"/>
          <w:szCs w:val="24"/>
        </w:rPr>
        <w:t>юридичних осіб – 1438</w:t>
      </w:r>
    </w:p>
    <w:p w:rsidR="00896B18" w:rsidRPr="00896B18" w:rsidRDefault="00896B18" w:rsidP="00896B18">
      <w:pPr>
        <w:ind w:firstLine="567"/>
        <w:rPr>
          <w:rFonts w:ascii="Times New Roman" w:hAnsi="Times New Roman"/>
          <w:sz w:val="24"/>
          <w:szCs w:val="24"/>
        </w:rPr>
      </w:pPr>
      <w:r w:rsidRPr="00896B18">
        <w:rPr>
          <w:rFonts w:ascii="Times New Roman" w:hAnsi="Times New Roman"/>
          <w:sz w:val="24"/>
          <w:szCs w:val="24"/>
        </w:rPr>
        <w:t>Середньооблікова кількість штатних працівників по місту Буча у 2020 році склала 5,3 тис. осіб, що на 8,2% більше аналогічного показнику у 2019 році.</w:t>
      </w:r>
    </w:p>
    <w:p w:rsidR="00896B18" w:rsidRDefault="00896B18" w:rsidP="00896B18">
      <w:pPr>
        <w:ind w:firstLine="567"/>
        <w:rPr>
          <w:rFonts w:ascii="Times New Roman" w:hAnsi="Times New Roman"/>
          <w:sz w:val="24"/>
          <w:szCs w:val="24"/>
        </w:rPr>
      </w:pPr>
      <w:r w:rsidRPr="00896B18">
        <w:rPr>
          <w:rFonts w:ascii="Times New Roman" w:hAnsi="Times New Roman"/>
          <w:sz w:val="24"/>
          <w:szCs w:val="24"/>
        </w:rPr>
        <w:t>У 2020 році середньомісячна заробітна плата штатних працівник</w:t>
      </w:r>
      <w:r w:rsidR="00612FC2">
        <w:rPr>
          <w:rFonts w:ascii="Times New Roman" w:hAnsi="Times New Roman"/>
          <w:sz w:val="24"/>
          <w:szCs w:val="24"/>
        </w:rPr>
        <w:t>ів</w:t>
      </w:r>
      <w:r w:rsidRPr="00896B18">
        <w:rPr>
          <w:rFonts w:ascii="Times New Roman" w:hAnsi="Times New Roman"/>
          <w:sz w:val="24"/>
          <w:szCs w:val="24"/>
        </w:rPr>
        <w:t xml:space="preserve"> по м. Буча склала 11691  грн, що на 6,3 % вище аналогічного показника у 2019 році, та складає 89,0% середнього рівня по регіону.</w:t>
      </w:r>
    </w:p>
    <w:p w:rsidR="00896B18" w:rsidRDefault="00896B18" w:rsidP="00896B18">
      <w:pPr>
        <w:widowControl w:val="0"/>
        <w:tabs>
          <w:tab w:val="center" w:pos="4820"/>
          <w:tab w:val="right" w:pos="9641"/>
        </w:tabs>
        <w:snapToGrid w:val="0"/>
        <w:ind w:firstLine="567"/>
        <w:rPr>
          <w:rFonts w:ascii="Times New Roman" w:hAnsi="Times New Roman"/>
          <w:sz w:val="24"/>
          <w:szCs w:val="24"/>
          <w:lang w:eastAsia="ru-RU"/>
        </w:rPr>
      </w:pPr>
      <w:r w:rsidRPr="00896B18">
        <w:rPr>
          <w:rFonts w:ascii="Times New Roman" w:hAnsi="Times New Roman"/>
          <w:sz w:val="24"/>
          <w:szCs w:val="24"/>
          <w:lang w:eastAsia="ru-RU"/>
        </w:rPr>
        <w:t>Економічний потенціал Бучанської міської ТГ складають промислові підприємства переробної, приладобудівної та деревообробної промисловості, будівельні та транспортні організації, торгівельні підприємства.</w:t>
      </w:r>
    </w:p>
    <w:p w:rsidR="0067329A" w:rsidRPr="0067329A" w:rsidRDefault="0067329A" w:rsidP="0067329A">
      <w:pPr>
        <w:widowControl w:val="0"/>
        <w:tabs>
          <w:tab w:val="center" w:pos="4820"/>
          <w:tab w:val="right" w:pos="9641"/>
        </w:tabs>
        <w:snapToGrid w:val="0"/>
        <w:spacing w:line="276" w:lineRule="auto"/>
        <w:ind w:firstLine="567"/>
        <w:rPr>
          <w:rFonts w:ascii="Times New Roman" w:hAnsi="Times New Roman"/>
          <w:sz w:val="24"/>
          <w:szCs w:val="24"/>
          <w:lang w:eastAsia="ru-RU"/>
        </w:rPr>
      </w:pPr>
      <w:r w:rsidRPr="0067329A">
        <w:rPr>
          <w:rFonts w:ascii="Times New Roman" w:hAnsi="Times New Roman"/>
          <w:sz w:val="24"/>
          <w:szCs w:val="24"/>
          <w:lang w:eastAsia="ru-RU"/>
        </w:rPr>
        <w:t xml:space="preserve">Найбільші підприємства на території Бучанської міської ТГ: </w:t>
      </w:r>
    </w:p>
    <w:p w:rsidR="0067329A" w:rsidRPr="0067329A" w:rsidRDefault="0067329A" w:rsidP="0067329A">
      <w:pPr>
        <w:widowControl w:val="0"/>
        <w:tabs>
          <w:tab w:val="center" w:pos="4820"/>
          <w:tab w:val="right" w:pos="9641"/>
        </w:tabs>
        <w:snapToGrid w:val="0"/>
        <w:spacing w:line="276" w:lineRule="auto"/>
        <w:ind w:firstLine="567"/>
        <w:rPr>
          <w:rFonts w:ascii="Times New Roman" w:hAnsi="Times New Roman"/>
          <w:sz w:val="24"/>
          <w:szCs w:val="24"/>
          <w:lang w:eastAsia="ru-RU"/>
        </w:rPr>
      </w:pPr>
      <w:r w:rsidRPr="0067329A">
        <w:rPr>
          <w:rFonts w:ascii="Times New Roman" w:hAnsi="Times New Roman"/>
          <w:sz w:val="24"/>
          <w:szCs w:val="24"/>
          <w:lang w:eastAsia="ru-RU"/>
        </w:rPr>
        <w:t>1. ТОВ «</w:t>
      </w:r>
      <w:r>
        <w:rPr>
          <w:rFonts w:ascii="Times New Roman" w:hAnsi="Times New Roman"/>
          <w:sz w:val="24"/>
          <w:szCs w:val="24"/>
          <w:lang w:eastAsia="ru-RU"/>
        </w:rPr>
        <w:t>К</w:t>
      </w:r>
      <w:r w:rsidRPr="0067329A">
        <w:rPr>
          <w:rFonts w:ascii="Times New Roman" w:hAnsi="Times New Roman"/>
          <w:sz w:val="24"/>
          <w:szCs w:val="24"/>
          <w:lang w:eastAsia="ru-RU"/>
        </w:rPr>
        <w:t>омплекс агромарс»</w:t>
      </w:r>
    </w:p>
    <w:p w:rsidR="0067329A" w:rsidRPr="0067329A" w:rsidRDefault="0067329A" w:rsidP="0067329A">
      <w:pPr>
        <w:widowControl w:val="0"/>
        <w:tabs>
          <w:tab w:val="center" w:pos="4820"/>
          <w:tab w:val="right" w:pos="9641"/>
        </w:tabs>
        <w:snapToGrid w:val="0"/>
        <w:spacing w:line="276" w:lineRule="auto"/>
        <w:ind w:firstLine="567"/>
        <w:rPr>
          <w:rFonts w:ascii="Times New Roman" w:hAnsi="Times New Roman"/>
          <w:sz w:val="24"/>
          <w:szCs w:val="24"/>
          <w:lang w:eastAsia="ru-RU"/>
        </w:rPr>
      </w:pPr>
      <w:r w:rsidRPr="0067329A">
        <w:rPr>
          <w:rFonts w:ascii="Times New Roman" w:hAnsi="Times New Roman"/>
          <w:sz w:val="24"/>
          <w:szCs w:val="24"/>
          <w:lang w:eastAsia="ru-RU"/>
        </w:rPr>
        <w:t>2. ТОВ «</w:t>
      </w:r>
      <w:r>
        <w:rPr>
          <w:rFonts w:ascii="Times New Roman" w:hAnsi="Times New Roman"/>
          <w:sz w:val="24"/>
          <w:szCs w:val="24"/>
          <w:lang w:eastAsia="ru-RU"/>
        </w:rPr>
        <w:t>Б</w:t>
      </w:r>
      <w:r w:rsidRPr="0067329A">
        <w:rPr>
          <w:rFonts w:ascii="Times New Roman" w:hAnsi="Times New Roman"/>
          <w:sz w:val="24"/>
          <w:szCs w:val="24"/>
          <w:lang w:eastAsia="ru-RU"/>
        </w:rPr>
        <w:t>учанський завод склотари»</w:t>
      </w:r>
    </w:p>
    <w:p w:rsidR="0067329A" w:rsidRPr="0067329A" w:rsidRDefault="0067329A" w:rsidP="0067329A">
      <w:pPr>
        <w:widowControl w:val="0"/>
        <w:tabs>
          <w:tab w:val="center" w:pos="4820"/>
          <w:tab w:val="right" w:pos="9641"/>
        </w:tabs>
        <w:snapToGrid w:val="0"/>
        <w:spacing w:line="276" w:lineRule="auto"/>
        <w:ind w:firstLine="567"/>
        <w:rPr>
          <w:rFonts w:ascii="Times New Roman" w:hAnsi="Times New Roman"/>
          <w:sz w:val="24"/>
          <w:szCs w:val="24"/>
          <w:lang w:eastAsia="ru-RU"/>
        </w:rPr>
      </w:pPr>
      <w:r w:rsidRPr="0067329A">
        <w:rPr>
          <w:rFonts w:ascii="Times New Roman" w:hAnsi="Times New Roman"/>
          <w:sz w:val="24"/>
          <w:szCs w:val="24"/>
          <w:lang w:eastAsia="ru-RU"/>
        </w:rPr>
        <w:t>3. ПП «</w:t>
      </w:r>
      <w:r>
        <w:rPr>
          <w:rFonts w:ascii="Times New Roman" w:hAnsi="Times New Roman"/>
          <w:sz w:val="24"/>
          <w:szCs w:val="24"/>
          <w:lang w:eastAsia="ru-RU"/>
        </w:rPr>
        <w:t>Д</w:t>
      </w:r>
      <w:r w:rsidRPr="0067329A">
        <w:rPr>
          <w:rFonts w:ascii="Times New Roman" w:hAnsi="Times New Roman"/>
          <w:sz w:val="24"/>
          <w:szCs w:val="24"/>
          <w:lang w:eastAsia="ru-RU"/>
        </w:rPr>
        <w:t>еліція»</w:t>
      </w:r>
    </w:p>
    <w:p w:rsidR="0067329A" w:rsidRPr="0067329A" w:rsidRDefault="0067329A" w:rsidP="0067329A">
      <w:pPr>
        <w:widowControl w:val="0"/>
        <w:tabs>
          <w:tab w:val="center" w:pos="4820"/>
          <w:tab w:val="right" w:pos="9641"/>
        </w:tabs>
        <w:snapToGrid w:val="0"/>
        <w:spacing w:line="276" w:lineRule="auto"/>
        <w:ind w:firstLine="567"/>
        <w:rPr>
          <w:rFonts w:ascii="Times New Roman" w:hAnsi="Times New Roman"/>
          <w:sz w:val="24"/>
          <w:szCs w:val="24"/>
          <w:lang w:eastAsia="ru-RU"/>
        </w:rPr>
      </w:pPr>
      <w:r w:rsidRPr="0067329A">
        <w:rPr>
          <w:rFonts w:ascii="Times New Roman" w:hAnsi="Times New Roman"/>
          <w:sz w:val="24"/>
          <w:szCs w:val="24"/>
          <w:lang w:eastAsia="ru-RU"/>
        </w:rPr>
        <w:t>4. АТ «</w:t>
      </w:r>
      <w:r>
        <w:rPr>
          <w:rFonts w:ascii="Times New Roman" w:hAnsi="Times New Roman"/>
          <w:sz w:val="24"/>
          <w:szCs w:val="24"/>
          <w:lang w:eastAsia="ru-RU"/>
        </w:rPr>
        <w:t>П</w:t>
      </w:r>
      <w:r w:rsidRPr="0067329A">
        <w:rPr>
          <w:rFonts w:ascii="Times New Roman" w:hAnsi="Times New Roman"/>
          <w:sz w:val="24"/>
          <w:szCs w:val="24"/>
          <w:lang w:eastAsia="ru-RU"/>
        </w:rPr>
        <w:t>івдентеплоенергомонтаж»</w:t>
      </w:r>
    </w:p>
    <w:p w:rsidR="0067329A" w:rsidRPr="0067329A" w:rsidRDefault="0067329A" w:rsidP="0067329A">
      <w:pPr>
        <w:widowControl w:val="0"/>
        <w:tabs>
          <w:tab w:val="center" w:pos="4820"/>
          <w:tab w:val="right" w:pos="9641"/>
        </w:tabs>
        <w:snapToGrid w:val="0"/>
        <w:spacing w:line="276" w:lineRule="auto"/>
        <w:ind w:firstLine="567"/>
        <w:rPr>
          <w:rFonts w:ascii="Times New Roman" w:hAnsi="Times New Roman"/>
          <w:sz w:val="24"/>
          <w:szCs w:val="24"/>
          <w:lang w:eastAsia="ru-RU"/>
        </w:rPr>
      </w:pPr>
      <w:r w:rsidRPr="0067329A">
        <w:rPr>
          <w:rFonts w:ascii="Times New Roman" w:hAnsi="Times New Roman"/>
          <w:sz w:val="24"/>
          <w:szCs w:val="24"/>
          <w:lang w:eastAsia="ru-RU"/>
        </w:rPr>
        <w:t>5. ТОВ «ЮТЕМ-ІНЖИНІРИНГ»</w:t>
      </w:r>
    </w:p>
    <w:p w:rsidR="0067329A" w:rsidRPr="0067329A" w:rsidRDefault="0067329A" w:rsidP="0067329A">
      <w:pPr>
        <w:widowControl w:val="0"/>
        <w:tabs>
          <w:tab w:val="center" w:pos="4820"/>
          <w:tab w:val="right" w:pos="9641"/>
        </w:tabs>
        <w:snapToGrid w:val="0"/>
        <w:spacing w:line="276" w:lineRule="auto"/>
        <w:ind w:firstLine="567"/>
        <w:rPr>
          <w:rFonts w:ascii="Times New Roman" w:hAnsi="Times New Roman"/>
          <w:sz w:val="24"/>
          <w:szCs w:val="24"/>
          <w:lang w:eastAsia="ru-RU"/>
        </w:rPr>
      </w:pPr>
      <w:r w:rsidRPr="0067329A">
        <w:rPr>
          <w:rFonts w:ascii="Times New Roman" w:hAnsi="Times New Roman"/>
          <w:sz w:val="24"/>
          <w:szCs w:val="24"/>
          <w:lang w:eastAsia="ru-RU"/>
        </w:rPr>
        <w:t>6. ТОВ «НВП МАДЕК»</w:t>
      </w:r>
    </w:p>
    <w:p w:rsidR="00896B18" w:rsidRDefault="00896B18" w:rsidP="00896B18">
      <w:pPr>
        <w:widowControl w:val="0"/>
        <w:tabs>
          <w:tab w:val="center" w:pos="4820"/>
          <w:tab w:val="right" w:pos="9641"/>
        </w:tabs>
        <w:snapToGrid w:val="0"/>
        <w:ind w:firstLine="567"/>
        <w:rPr>
          <w:rFonts w:ascii="Times New Roman" w:hAnsi="Times New Roman"/>
          <w:color w:val="000000"/>
          <w:sz w:val="24"/>
          <w:szCs w:val="24"/>
          <w:lang w:eastAsia="ru-RU"/>
        </w:rPr>
      </w:pPr>
      <w:r w:rsidRPr="00053029">
        <w:rPr>
          <w:rFonts w:ascii="Times New Roman" w:hAnsi="Times New Roman"/>
          <w:color w:val="000000"/>
          <w:sz w:val="24"/>
          <w:szCs w:val="24"/>
          <w:lang w:eastAsia="ru-RU"/>
        </w:rPr>
        <w:t xml:space="preserve">За офіційними статистичними даними станом на </w:t>
      </w:r>
      <w:r>
        <w:rPr>
          <w:rFonts w:ascii="Times New Roman" w:hAnsi="Times New Roman"/>
          <w:color w:val="000000"/>
          <w:sz w:val="24"/>
          <w:szCs w:val="24"/>
          <w:lang w:eastAsia="ru-RU"/>
        </w:rPr>
        <w:t>01.11.2020</w:t>
      </w:r>
      <w:r w:rsidRPr="00053029">
        <w:rPr>
          <w:rFonts w:ascii="Times New Roman" w:hAnsi="Times New Roman"/>
          <w:color w:val="000000"/>
          <w:sz w:val="24"/>
          <w:szCs w:val="24"/>
          <w:lang w:eastAsia="ru-RU"/>
        </w:rPr>
        <w:t xml:space="preserve"> року обсяг реалізованої промислової продукції по м. Буча склав </w:t>
      </w:r>
      <w:r>
        <w:rPr>
          <w:rFonts w:ascii="Times New Roman" w:hAnsi="Times New Roman"/>
          <w:color w:val="000000"/>
          <w:sz w:val="24"/>
          <w:szCs w:val="24"/>
          <w:lang w:eastAsia="ru-RU"/>
        </w:rPr>
        <w:t>664 139,1</w:t>
      </w:r>
      <w:r w:rsidRPr="00053029">
        <w:rPr>
          <w:rFonts w:ascii="Times New Roman" w:hAnsi="Times New Roman"/>
          <w:color w:val="000000"/>
          <w:sz w:val="24"/>
          <w:szCs w:val="24"/>
          <w:lang w:eastAsia="ru-RU"/>
        </w:rPr>
        <w:t xml:space="preserve"> тис. грн, що на 1,2 % нижче за показник 2019 року, за той самий період.</w:t>
      </w:r>
      <w:r>
        <w:rPr>
          <w:rFonts w:ascii="Times New Roman" w:hAnsi="Times New Roman"/>
          <w:color w:val="000000"/>
          <w:sz w:val="24"/>
          <w:szCs w:val="24"/>
          <w:lang w:eastAsia="ru-RU"/>
        </w:rPr>
        <w:t xml:space="preserve"> За 2020 рік обсяг </w:t>
      </w:r>
      <w:r w:rsidRPr="00053029">
        <w:rPr>
          <w:rFonts w:ascii="Times New Roman" w:hAnsi="Times New Roman"/>
          <w:color w:val="000000"/>
          <w:sz w:val="24"/>
          <w:szCs w:val="24"/>
          <w:lang w:eastAsia="ru-RU"/>
        </w:rPr>
        <w:t>реалізованої промислової продукції</w:t>
      </w:r>
      <w:r>
        <w:rPr>
          <w:rFonts w:ascii="Times New Roman" w:hAnsi="Times New Roman"/>
          <w:color w:val="000000"/>
          <w:sz w:val="24"/>
          <w:szCs w:val="24"/>
          <w:lang w:eastAsia="ru-RU"/>
        </w:rPr>
        <w:t xml:space="preserve"> фактично склав 792</w:t>
      </w:r>
      <w:r w:rsidR="0067329A">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978,2 тис.грн.</w:t>
      </w:r>
    </w:p>
    <w:p w:rsidR="00896B18" w:rsidRPr="00896B18" w:rsidRDefault="00896B18" w:rsidP="00896B18">
      <w:pPr>
        <w:ind w:firstLine="567"/>
        <w:rPr>
          <w:rFonts w:ascii="Times New Roman" w:hAnsi="Times New Roman"/>
          <w:sz w:val="24"/>
          <w:szCs w:val="24"/>
          <w:lang w:eastAsia="ru-RU"/>
        </w:rPr>
      </w:pPr>
      <w:r w:rsidRPr="00896B18">
        <w:rPr>
          <w:rFonts w:ascii="Times New Roman" w:hAnsi="Times New Roman"/>
          <w:sz w:val="24"/>
          <w:szCs w:val="24"/>
          <w:lang w:eastAsia="ru-RU"/>
        </w:rPr>
        <w:t>За підсумками 2020 року місто Буча посідає 6 місце серед адміністративних територій Київщини з питомою вагою 4,2% від загального обсягу прийнятого в експлуатацію житла.</w:t>
      </w:r>
    </w:p>
    <w:p w:rsidR="00896B18" w:rsidRPr="00896B18" w:rsidRDefault="00896B18" w:rsidP="00896B18">
      <w:pPr>
        <w:widowControl w:val="0"/>
        <w:tabs>
          <w:tab w:val="center" w:pos="4820"/>
          <w:tab w:val="right" w:pos="9641"/>
        </w:tabs>
        <w:snapToGrid w:val="0"/>
        <w:ind w:firstLine="567"/>
        <w:rPr>
          <w:rFonts w:ascii="Times New Roman" w:hAnsi="Times New Roman"/>
          <w:sz w:val="24"/>
          <w:szCs w:val="24"/>
          <w:lang w:eastAsia="ru-RU"/>
        </w:rPr>
      </w:pPr>
      <w:r w:rsidRPr="00896B18">
        <w:rPr>
          <w:rFonts w:ascii="Times New Roman" w:hAnsi="Times New Roman"/>
          <w:sz w:val="24"/>
          <w:szCs w:val="24"/>
          <w:lang w:eastAsia="ru-RU"/>
        </w:rPr>
        <w:t>У 2020 році у м. Буча прийнято в експлуатацію 602 квартири.</w:t>
      </w:r>
    </w:p>
    <w:p w:rsidR="0067329A" w:rsidRPr="0067329A" w:rsidRDefault="0067329A" w:rsidP="0067329A">
      <w:pPr>
        <w:ind w:firstLine="567"/>
        <w:rPr>
          <w:rFonts w:ascii="Times New Roman" w:hAnsi="Times New Roman"/>
          <w:color w:val="000000" w:themeColor="text1"/>
          <w:sz w:val="24"/>
          <w:szCs w:val="24"/>
        </w:rPr>
      </w:pPr>
      <w:r w:rsidRPr="0067329A">
        <w:rPr>
          <w:rFonts w:ascii="Times New Roman" w:hAnsi="Times New Roman"/>
          <w:color w:val="000000" w:themeColor="text1"/>
          <w:sz w:val="24"/>
          <w:szCs w:val="24"/>
        </w:rPr>
        <w:t>Бюджет Бучанської міської об’єднаної територіальної громади за 2020 рік по доходах загального фонду (не враховуючи офіційні трансферти) виконано на 102,6% та становить 289 277,5 тис. грн., що на 12 137,8  тис. грн. більше проти факту 2019 року. Темп приросту 4,4%.</w:t>
      </w:r>
    </w:p>
    <w:p w:rsidR="00E31024" w:rsidRPr="00B57216" w:rsidRDefault="00E31024" w:rsidP="00BE3DF5">
      <w:pPr>
        <w:ind w:firstLine="567"/>
        <w:rPr>
          <w:rFonts w:ascii="Times New Roman" w:hAnsi="Times New Roman"/>
          <w:sz w:val="24"/>
          <w:szCs w:val="24"/>
          <w:lang w:val="ru-RU"/>
        </w:rPr>
      </w:pPr>
      <w:r w:rsidRPr="00B57216">
        <w:rPr>
          <w:rFonts w:ascii="Times New Roman" w:hAnsi="Times New Roman"/>
          <w:sz w:val="24"/>
          <w:szCs w:val="24"/>
          <w:lang w:val="ru-RU"/>
        </w:rPr>
        <w:t xml:space="preserve">На території міста розташована </w:t>
      </w:r>
      <w:hyperlink r:id="rId89" w:tooltip="Буча (станція)" w:history="1">
        <w:r w:rsidRPr="00B57216">
          <w:rPr>
            <w:rStyle w:val="ab"/>
            <w:rFonts w:ascii="Times New Roman" w:hAnsi="Times New Roman"/>
            <w:color w:val="auto"/>
            <w:sz w:val="24"/>
            <w:szCs w:val="24"/>
            <w:u w:val="none"/>
            <w:lang w:val="ru-RU"/>
          </w:rPr>
          <w:t>залізнична станція Буча</w:t>
        </w:r>
      </w:hyperlink>
      <w:r w:rsidRPr="00B57216">
        <w:rPr>
          <w:rFonts w:ascii="Times New Roman" w:hAnsi="Times New Roman"/>
          <w:sz w:val="24"/>
          <w:szCs w:val="24"/>
          <w:lang w:val="ru-RU"/>
        </w:rPr>
        <w:t xml:space="preserve"> та 2 зупинних пункта </w:t>
      </w:r>
      <w:r w:rsidR="008C5A02">
        <w:rPr>
          <w:rFonts w:ascii="Times New Roman" w:hAnsi="Times New Roman"/>
          <w:sz w:val="24"/>
          <w:szCs w:val="24"/>
          <w:lang w:val="ru-RU"/>
        </w:rPr>
        <w:t>-</w:t>
      </w:r>
      <w:r w:rsidRPr="00B57216">
        <w:rPr>
          <w:rFonts w:ascii="Times New Roman" w:hAnsi="Times New Roman"/>
          <w:sz w:val="24"/>
          <w:szCs w:val="24"/>
          <w:lang w:val="ru-RU"/>
        </w:rPr>
        <w:t xml:space="preserve"> </w:t>
      </w:r>
      <w:hyperlink r:id="rId90" w:tooltip="Лісова Буча (зупинний пункт)" w:history="1">
        <w:r w:rsidRPr="00B57216">
          <w:rPr>
            <w:rStyle w:val="ab"/>
            <w:rFonts w:ascii="Times New Roman" w:hAnsi="Times New Roman"/>
            <w:color w:val="auto"/>
            <w:sz w:val="24"/>
            <w:szCs w:val="24"/>
            <w:u w:val="none"/>
            <w:lang w:val="ru-RU"/>
          </w:rPr>
          <w:t>Лісова Буча</w:t>
        </w:r>
      </w:hyperlink>
      <w:r w:rsidRPr="00B57216">
        <w:rPr>
          <w:rFonts w:ascii="Times New Roman" w:hAnsi="Times New Roman"/>
          <w:sz w:val="24"/>
          <w:szCs w:val="24"/>
          <w:lang w:val="ru-RU"/>
        </w:rPr>
        <w:t xml:space="preserve"> та </w:t>
      </w:r>
      <w:hyperlink r:id="rId91" w:tooltip="Склозаводська" w:history="1">
        <w:r w:rsidRPr="00B57216">
          <w:rPr>
            <w:rStyle w:val="ab"/>
            <w:rFonts w:ascii="Times New Roman" w:hAnsi="Times New Roman"/>
            <w:color w:val="auto"/>
            <w:sz w:val="24"/>
            <w:szCs w:val="24"/>
            <w:u w:val="none"/>
            <w:lang w:val="ru-RU"/>
          </w:rPr>
          <w:t>Склозаводська</w:t>
        </w:r>
      </w:hyperlink>
      <w:r w:rsidRPr="00B57216">
        <w:rPr>
          <w:rFonts w:ascii="Times New Roman" w:hAnsi="Times New Roman"/>
          <w:sz w:val="24"/>
          <w:szCs w:val="24"/>
          <w:lang w:val="ru-RU"/>
        </w:rPr>
        <w:t>. Буча пов'язана маршрутами приміських електропоїздів та кількома пасажирськими поїздами з Києвом, Малином та Коростенем. В Бучі облаштовано два переїзди через залізницю: «Центральний» і «Яблунський» (33 км). На обох переїздах в 2009 році встановленьо подвійні шлагбауми.</w:t>
      </w:r>
    </w:p>
    <w:p w:rsidR="00E31024" w:rsidRPr="00B57216" w:rsidRDefault="00E31024" w:rsidP="00BE3DF5">
      <w:pPr>
        <w:ind w:firstLine="567"/>
        <w:rPr>
          <w:rFonts w:ascii="Times New Roman" w:hAnsi="Times New Roman"/>
          <w:sz w:val="24"/>
          <w:szCs w:val="24"/>
          <w:lang w:val="ru-RU"/>
        </w:rPr>
      </w:pPr>
      <w:r w:rsidRPr="00B57216">
        <w:rPr>
          <w:rFonts w:ascii="Times New Roman" w:hAnsi="Times New Roman"/>
          <w:sz w:val="24"/>
          <w:szCs w:val="24"/>
          <w:lang w:val="ru-RU"/>
        </w:rPr>
        <w:t>У центрі міста працює супермаркет «Буча-Пасаж». Поблизу залізничної станції розташований промислово-продовольчий ринок.</w:t>
      </w:r>
    </w:p>
    <w:p w:rsidR="00E31024" w:rsidRPr="00B57216" w:rsidRDefault="00E31024" w:rsidP="00BE3DF5">
      <w:pPr>
        <w:ind w:firstLine="567"/>
        <w:rPr>
          <w:rFonts w:ascii="Times New Roman" w:hAnsi="Times New Roman"/>
          <w:sz w:val="24"/>
          <w:szCs w:val="24"/>
          <w:lang w:val="ru-RU"/>
        </w:rPr>
      </w:pPr>
      <w:r w:rsidRPr="00B57216">
        <w:rPr>
          <w:rFonts w:ascii="Times New Roman" w:hAnsi="Times New Roman"/>
          <w:sz w:val="24"/>
          <w:szCs w:val="24"/>
          <w:lang w:val="ru-RU"/>
        </w:rPr>
        <w:t xml:space="preserve">27 березня 2010 в Бучі відкрито торговий центр «Модуль» площею 25000 м², до складу якого входять гіпермаркет будівельних та оздоблювальних матеріалів </w:t>
      </w:r>
      <w:hyperlink r:id="rId92" w:tooltip="Нова Лінія (ще не написана)" w:history="1">
        <w:r w:rsidRPr="00B57216">
          <w:rPr>
            <w:rStyle w:val="ab"/>
            <w:rFonts w:ascii="Times New Roman" w:hAnsi="Times New Roman"/>
            <w:color w:val="auto"/>
            <w:sz w:val="24"/>
            <w:szCs w:val="24"/>
            <w:u w:val="none"/>
            <w:lang w:val="ru-RU"/>
          </w:rPr>
          <w:t>«Нова Лінія»</w:t>
        </w:r>
      </w:hyperlink>
      <w:r w:rsidRPr="00B57216">
        <w:rPr>
          <w:rFonts w:ascii="Times New Roman" w:hAnsi="Times New Roman"/>
          <w:sz w:val="24"/>
          <w:szCs w:val="24"/>
          <w:lang w:val="ru-RU"/>
        </w:rPr>
        <w:t xml:space="preserve">, продуктовий супермаркет </w:t>
      </w:r>
      <w:hyperlink r:id="rId93" w:tooltip="Еко-маркет (ще не написана)" w:history="1">
        <w:r w:rsidRPr="00B57216">
          <w:rPr>
            <w:rStyle w:val="ab"/>
            <w:rFonts w:ascii="Times New Roman" w:hAnsi="Times New Roman"/>
            <w:color w:val="auto"/>
            <w:sz w:val="24"/>
            <w:szCs w:val="24"/>
            <w:u w:val="none"/>
            <w:lang w:val="ru-RU"/>
          </w:rPr>
          <w:t>«Еко-маркет»</w:t>
        </w:r>
      </w:hyperlink>
      <w:r w:rsidRPr="00B57216">
        <w:rPr>
          <w:rFonts w:ascii="Times New Roman" w:hAnsi="Times New Roman"/>
          <w:sz w:val="24"/>
          <w:szCs w:val="24"/>
          <w:lang w:val="ru-RU"/>
        </w:rPr>
        <w:t xml:space="preserve"> та супермаркет електроніки </w:t>
      </w:r>
      <w:hyperlink r:id="rId94" w:tooltip="COMFY (ще не написана)" w:history="1">
        <w:r w:rsidRPr="00B57216">
          <w:rPr>
            <w:rStyle w:val="ab"/>
            <w:rFonts w:ascii="Times New Roman" w:hAnsi="Times New Roman"/>
            <w:color w:val="auto"/>
            <w:sz w:val="24"/>
            <w:szCs w:val="24"/>
            <w:u w:val="none"/>
            <w:lang w:val="ru-RU"/>
          </w:rPr>
          <w:t>«COMFY»</w:t>
        </w:r>
      </w:hyperlink>
      <w:r w:rsidRPr="00B57216">
        <w:rPr>
          <w:rFonts w:ascii="Times New Roman" w:hAnsi="Times New Roman"/>
          <w:sz w:val="24"/>
          <w:szCs w:val="24"/>
          <w:lang w:val="ru-RU"/>
        </w:rPr>
        <w:t>.</w:t>
      </w:r>
      <w:r w:rsidR="008C5A02">
        <w:rPr>
          <w:rFonts w:ascii="Times New Roman" w:hAnsi="Times New Roman"/>
          <w:sz w:val="24"/>
          <w:szCs w:val="24"/>
          <w:lang w:val="ru-RU"/>
        </w:rPr>
        <w:t xml:space="preserve"> З 2020 року «Нова Лінія» була поглинути торговою мережею «Епіцентр».</w:t>
      </w:r>
    </w:p>
    <w:p w:rsidR="00E31024" w:rsidRPr="00B57216" w:rsidRDefault="00DA65A3" w:rsidP="00BE3DF5">
      <w:pPr>
        <w:ind w:firstLine="567"/>
        <w:rPr>
          <w:rFonts w:ascii="Times New Roman" w:hAnsi="Times New Roman"/>
          <w:sz w:val="24"/>
          <w:szCs w:val="24"/>
          <w:lang w:val="ru-RU"/>
        </w:rPr>
      </w:pPr>
      <w:r>
        <w:rPr>
          <w:rFonts w:ascii="Times New Roman" w:hAnsi="Times New Roman"/>
          <w:sz w:val="24"/>
          <w:szCs w:val="24"/>
          <w:lang w:val="ru-RU"/>
        </w:rPr>
        <w:t>П</w:t>
      </w:r>
      <w:r w:rsidRPr="00DA65A3">
        <w:rPr>
          <w:rFonts w:ascii="Times New Roman" w:hAnsi="Times New Roman"/>
          <w:sz w:val="24"/>
          <w:szCs w:val="24"/>
          <w:lang w:val="ru-RU"/>
        </w:rPr>
        <w:t xml:space="preserve">ервинна медична допомога </w:t>
      </w:r>
      <w:r>
        <w:rPr>
          <w:rFonts w:ascii="Times New Roman" w:hAnsi="Times New Roman"/>
          <w:sz w:val="24"/>
          <w:szCs w:val="24"/>
          <w:lang w:val="ru-RU"/>
        </w:rPr>
        <w:t xml:space="preserve">надається </w:t>
      </w:r>
      <w:r w:rsidRPr="00DA65A3">
        <w:rPr>
          <w:rFonts w:ascii="Times New Roman" w:hAnsi="Times New Roman"/>
          <w:sz w:val="24"/>
          <w:szCs w:val="24"/>
          <w:lang w:val="ru-RU"/>
        </w:rPr>
        <w:t>комунальн</w:t>
      </w:r>
      <w:r>
        <w:rPr>
          <w:rFonts w:ascii="Times New Roman" w:hAnsi="Times New Roman"/>
          <w:sz w:val="24"/>
          <w:szCs w:val="24"/>
          <w:lang w:val="ru-RU"/>
        </w:rPr>
        <w:t>им</w:t>
      </w:r>
      <w:r w:rsidRPr="00DA65A3">
        <w:rPr>
          <w:rFonts w:ascii="Times New Roman" w:hAnsi="Times New Roman"/>
          <w:sz w:val="24"/>
          <w:szCs w:val="24"/>
          <w:lang w:val="ru-RU"/>
        </w:rPr>
        <w:t xml:space="preserve"> некомерційн</w:t>
      </w:r>
      <w:r>
        <w:rPr>
          <w:rFonts w:ascii="Times New Roman" w:hAnsi="Times New Roman"/>
          <w:sz w:val="24"/>
          <w:szCs w:val="24"/>
          <w:lang w:val="ru-RU"/>
        </w:rPr>
        <w:t>им</w:t>
      </w:r>
      <w:r w:rsidRPr="00DA65A3">
        <w:rPr>
          <w:rFonts w:ascii="Times New Roman" w:hAnsi="Times New Roman"/>
          <w:sz w:val="24"/>
          <w:szCs w:val="24"/>
          <w:lang w:val="ru-RU"/>
        </w:rPr>
        <w:t xml:space="preserve"> підприємство</w:t>
      </w:r>
      <w:r>
        <w:rPr>
          <w:rFonts w:ascii="Times New Roman" w:hAnsi="Times New Roman"/>
          <w:sz w:val="24"/>
          <w:szCs w:val="24"/>
          <w:lang w:val="ru-RU"/>
        </w:rPr>
        <w:t>м</w:t>
      </w:r>
      <w:r w:rsidRPr="00DA65A3">
        <w:rPr>
          <w:rFonts w:ascii="Times New Roman" w:hAnsi="Times New Roman"/>
          <w:sz w:val="24"/>
          <w:szCs w:val="24"/>
          <w:lang w:val="ru-RU"/>
        </w:rPr>
        <w:t xml:space="preserve"> «</w:t>
      </w:r>
      <w:r>
        <w:rPr>
          <w:rFonts w:ascii="Times New Roman" w:hAnsi="Times New Roman"/>
          <w:sz w:val="24"/>
          <w:szCs w:val="24"/>
          <w:lang w:val="ru-RU"/>
        </w:rPr>
        <w:t>Б</w:t>
      </w:r>
      <w:r w:rsidRPr="00DA65A3">
        <w:rPr>
          <w:rFonts w:ascii="Times New Roman" w:hAnsi="Times New Roman"/>
          <w:sz w:val="24"/>
          <w:szCs w:val="24"/>
          <w:lang w:val="ru-RU"/>
        </w:rPr>
        <w:t xml:space="preserve">учанський центр первинної медико-санітарної допомоги» </w:t>
      </w:r>
      <w:r w:rsidR="0004397C">
        <w:rPr>
          <w:rFonts w:ascii="Times New Roman" w:hAnsi="Times New Roman"/>
          <w:sz w:val="24"/>
          <w:szCs w:val="24"/>
          <w:lang w:val="ru-RU"/>
        </w:rPr>
        <w:t>Б</w:t>
      </w:r>
      <w:r w:rsidRPr="00DA65A3">
        <w:rPr>
          <w:rFonts w:ascii="Times New Roman" w:hAnsi="Times New Roman"/>
          <w:sz w:val="24"/>
          <w:szCs w:val="24"/>
          <w:lang w:val="ru-RU"/>
        </w:rPr>
        <w:t>учанської міської ради</w:t>
      </w:r>
      <w:r>
        <w:rPr>
          <w:rFonts w:ascii="Times New Roman" w:hAnsi="Times New Roman"/>
          <w:sz w:val="24"/>
          <w:szCs w:val="24"/>
          <w:lang w:val="ru-RU"/>
        </w:rPr>
        <w:t xml:space="preserve">. У своїй структурі має 5 амбулаторій. </w:t>
      </w:r>
      <w:r w:rsidR="00BE3DF5">
        <w:rPr>
          <w:rFonts w:ascii="Times New Roman" w:hAnsi="Times New Roman"/>
          <w:sz w:val="24"/>
          <w:szCs w:val="24"/>
          <w:lang w:val="ru-RU"/>
        </w:rPr>
        <w:t>Бучанська</w:t>
      </w:r>
      <w:r w:rsidRPr="00B57216">
        <w:rPr>
          <w:rFonts w:ascii="Times New Roman" w:hAnsi="Times New Roman"/>
          <w:sz w:val="24"/>
          <w:szCs w:val="24"/>
          <w:lang w:val="ru-RU"/>
        </w:rPr>
        <w:t xml:space="preserve"> </w:t>
      </w:r>
      <w:r w:rsidR="00E31024" w:rsidRPr="00B57216">
        <w:rPr>
          <w:rFonts w:ascii="Times New Roman" w:hAnsi="Times New Roman"/>
          <w:sz w:val="24"/>
          <w:szCs w:val="24"/>
          <w:lang w:val="ru-RU"/>
        </w:rPr>
        <w:t xml:space="preserve">міська поліклініка має 3 відділення: терапевтичне (в приміщенні поліклініки по вул. Польовій), дитяче та стоматологічне (розташовані окремо </w:t>
      </w:r>
      <w:r w:rsidR="00BE3DF5">
        <w:rPr>
          <w:rFonts w:ascii="Times New Roman" w:hAnsi="Times New Roman"/>
          <w:sz w:val="24"/>
          <w:szCs w:val="24"/>
          <w:lang w:val="ru-RU"/>
        </w:rPr>
        <w:t>-</w:t>
      </w:r>
      <w:r w:rsidR="00E31024" w:rsidRPr="00B57216">
        <w:rPr>
          <w:rFonts w:ascii="Times New Roman" w:hAnsi="Times New Roman"/>
          <w:sz w:val="24"/>
          <w:szCs w:val="24"/>
          <w:lang w:val="ru-RU"/>
        </w:rPr>
        <w:t xml:space="preserve"> по бульвару Богдана Хмельницького) та 14 лікувально-діагностичних кабінетів. В штаті поліклініки 67 лікарів, 78 середніх медичних працівників, 14 молодших медичних сестер.</w:t>
      </w:r>
    </w:p>
    <w:p w:rsidR="00E31024" w:rsidRPr="00B57216" w:rsidRDefault="00E31024" w:rsidP="00BE3DF5">
      <w:pPr>
        <w:ind w:firstLine="567"/>
        <w:rPr>
          <w:rFonts w:ascii="Times New Roman" w:hAnsi="Times New Roman"/>
          <w:sz w:val="24"/>
          <w:szCs w:val="24"/>
          <w:lang w:val="ru-RU"/>
        </w:rPr>
      </w:pPr>
      <w:r w:rsidRPr="00B57216">
        <w:rPr>
          <w:rFonts w:ascii="Times New Roman" w:hAnsi="Times New Roman"/>
          <w:sz w:val="24"/>
          <w:szCs w:val="24"/>
          <w:lang w:val="ru-RU"/>
        </w:rPr>
        <w:t xml:space="preserve">У Бучі діють </w:t>
      </w:r>
      <w:hyperlink r:id="rId95" w:tooltip="Український гуманітарний інститут" w:history="1">
        <w:r w:rsidRPr="00B57216">
          <w:rPr>
            <w:rStyle w:val="ab"/>
            <w:rFonts w:ascii="Times New Roman" w:hAnsi="Times New Roman"/>
            <w:color w:val="auto"/>
            <w:sz w:val="24"/>
            <w:szCs w:val="24"/>
            <w:u w:val="none"/>
            <w:lang w:val="ru-RU"/>
          </w:rPr>
          <w:t>Український гуманітарний інститут</w:t>
        </w:r>
      </w:hyperlink>
      <w:r w:rsidRPr="00B57216">
        <w:rPr>
          <w:rFonts w:ascii="Times New Roman" w:hAnsi="Times New Roman"/>
          <w:sz w:val="24"/>
          <w:szCs w:val="24"/>
          <w:lang w:val="ru-RU"/>
        </w:rPr>
        <w:t xml:space="preserve"> </w:t>
      </w:r>
      <w:r w:rsidR="00BE3DF5">
        <w:rPr>
          <w:rFonts w:ascii="Times New Roman" w:hAnsi="Times New Roman"/>
          <w:sz w:val="24"/>
          <w:szCs w:val="24"/>
          <w:lang w:val="ru-RU"/>
        </w:rPr>
        <w:t>-</w:t>
      </w:r>
      <w:r w:rsidRPr="00B57216">
        <w:rPr>
          <w:rFonts w:ascii="Times New Roman" w:hAnsi="Times New Roman"/>
          <w:sz w:val="24"/>
          <w:szCs w:val="24"/>
          <w:lang w:val="ru-RU"/>
        </w:rPr>
        <w:t xml:space="preserve"> недержавний </w:t>
      </w:r>
      <w:hyperlink r:id="rId96" w:tooltip="Вищий навчальний заклад" w:history="1">
        <w:r w:rsidRPr="00B57216">
          <w:rPr>
            <w:rStyle w:val="ab"/>
            <w:rFonts w:ascii="Times New Roman" w:hAnsi="Times New Roman"/>
            <w:color w:val="auto"/>
            <w:sz w:val="24"/>
            <w:szCs w:val="24"/>
            <w:u w:val="none"/>
            <w:lang w:val="ru-RU"/>
          </w:rPr>
          <w:t>вищий навчальний заклад</w:t>
        </w:r>
      </w:hyperlink>
      <w:r w:rsidRPr="00B57216">
        <w:rPr>
          <w:rFonts w:ascii="Times New Roman" w:hAnsi="Times New Roman"/>
          <w:sz w:val="24"/>
          <w:szCs w:val="24"/>
          <w:lang w:val="ru-RU"/>
        </w:rPr>
        <w:t xml:space="preserve"> ІІІ рівня акредитації, 4 школи, 1 гімназія, 1 навчально-виховний комплекс, 4 дошкільні та 3 позашкільні заклади, спеціалізована школа-інтернат, бібліотеки, будинки культури.</w:t>
      </w:r>
    </w:p>
    <w:p w:rsidR="00E31024" w:rsidRDefault="00E31024" w:rsidP="00BE3DF5">
      <w:pPr>
        <w:ind w:firstLine="567"/>
        <w:rPr>
          <w:rFonts w:ascii="Times New Roman" w:hAnsi="Times New Roman"/>
          <w:sz w:val="24"/>
          <w:szCs w:val="24"/>
          <w:lang w:val="ru-RU"/>
        </w:rPr>
      </w:pPr>
      <w:r w:rsidRPr="00B57216">
        <w:rPr>
          <w:rFonts w:ascii="Times New Roman" w:hAnsi="Times New Roman"/>
          <w:sz w:val="24"/>
          <w:szCs w:val="24"/>
          <w:lang w:val="ru-RU"/>
        </w:rPr>
        <w:lastRenderedPageBreak/>
        <w:t xml:space="preserve">У 2001 році в Бучі відкрито стадіон «Ювілейний», на якому виступає футбольний клуб «Буча» (ФК «Буча»), який бере участь у чемпіонаті Київської області. У місті є ще один стадіон зі штучним покриттям. ФК «Буча» в 2010 році став володарем Кубку Київської області. 9 вересня 2010 на базі тенісного клубу </w:t>
      </w:r>
      <w:hyperlink r:id="rId97" w:tooltip="Кампа" w:history="1">
        <w:r w:rsidRPr="00B57216">
          <w:rPr>
            <w:rStyle w:val="ab"/>
            <w:rFonts w:ascii="Times New Roman" w:hAnsi="Times New Roman"/>
            <w:color w:val="auto"/>
            <w:sz w:val="24"/>
            <w:szCs w:val="24"/>
            <w:u w:val="none"/>
            <w:lang w:val="ru-RU"/>
          </w:rPr>
          <w:t>«Кампа»</w:t>
        </w:r>
      </w:hyperlink>
      <w:r w:rsidRPr="00B57216">
        <w:rPr>
          <w:rFonts w:ascii="Times New Roman" w:hAnsi="Times New Roman"/>
          <w:sz w:val="24"/>
          <w:szCs w:val="24"/>
          <w:lang w:val="ru-RU"/>
        </w:rPr>
        <w:t xml:space="preserve"> відкрито Бучанську муніципальну тенісну школу.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6528"/>
      </w:tblGrid>
      <w:tr w:rsidR="00DD4EDF" w:rsidRPr="003D5808" w:rsidTr="00AF23AC">
        <w:tc>
          <w:tcPr>
            <w:tcW w:w="9747" w:type="dxa"/>
            <w:gridSpan w:val="2"/>
          </w:tcPr>
          <w:p w:rsidR="00851CA2" w:rsidRDefault="00F9094E" w:rsidP="004D05E6">
            <w:bookmarkStart w:id="23" w:name="_Toc413665972"/>
            <w:r>
              <w:br w:type="page"/>
            </w:r>
          </w:p>
          <w:p w:rsidR="00DD4EDF" w:rsidRPr="003D5808" w:rsidRDefault="00DD4EDF" w:rsidP="004D05E6">
            <w:r w:rsidRPr="003D5808">
              <w:rPr>
                <w:rFonts w:ascii="Times New Roman" w:hAnsi="Times New Roman"/>
                <w:b/>
                <w:color w:val="244061" w:themeColor="accent1" w:themeShade="80"/>
                <w:sz w:val="28"/>
                <w:szCs w:val="28"/>
                <w:lang w:val="ru-RU"/>
              </w:rPr>
              <w:t>О</w:t>
            </w:r>
            <w:r w:rsidRPr="003D5808">
              <w:rPr>
                <w:rFonts w:ascii="Times New Roman" w:hAnsi="Times New Roman"/>
                <w:b/>
                <w:color w:val="244061" w:themeColor="accent1" w:themeShade="80"/>
                <w:sz w:val="28"/>
                <w:szCs w:val="28"/>
              </w:rPr>
              <w:t>бухів</w:t>
            </w:r>
            <w:bookmarkEnd w:id="23"/>
            <w:r w:rsidRPr="003D5808">
              <w:rPr>
                <w:rFonts w:ascii="Times New Roman" w:hAnsi="Times New Roman"/>
                <w:b/>
                <w:color w:val="244061" w:themeColor="accent1" w:themeShade="80"/>
                <w:sz w:val="28"/>
                <w:szCs w:val="28"/>
              </w:rPr>
              <w:t>ська міська ТГ</w:t>
            </w:r>
          </w:p>
        </w:tc>
      </w:tr>
      <w:tr w:rsidR="004D05E6" w:rsidRPr="003D5808" w:rsidTr="00AF23AC">
        <w:trPr>
          <w:trHeight w:val="3017"/>
        </w:trPr>
        <w:tc>
          <w:tcPr>
            <w:tcW w:w="3119" w:type="dxa"/>
          </w:tcPr>
          <w:p w:rsidR="004D05E6" w:rsidRPr="003D5808" w:rsidRDefault="004D05E6" w:rsidP="004D05E6">
            <w:r w:rsidRPr="003D5808">
              <w:rPr>
                <w:rFonts w:ascii="Arial" w:hAnsi="Arial"/>
                <w:noProof/>
                <w:lang w:val="ru-RU" w:eastAsia="ru-RU"/>
              </w:rPr>
              <w:drawing>
                <wp:anchor distT="0" distB="0" distL="114300" distR="114300" simplePos="0" relativeHeight="251664384" behindDoc="0" locked="0" layoutInCell="1" allowOverlap="1" wp14:anchorId="0ACDC77C" wp14:editId="136A85D0">
                  <wp:simplePos x="0" y="0"/>
                  <wp:positionH relativeFrom="column">
                    <wp:posOffset>34290</wp:posOffset>
                  </wp:positionH>
                  <wp:positionV relativeFrom="paragraph">
                    <wp:posOffset>8255</wp:posOffset>
                  </wp:positionV>
                  <wp:extent cx="1609725" cy="1733550"/>
                  <wp:effectExtent l="0" t="0" r="9525" b="0"/>
                  <wp:wrapSquare wrapText="bothSides"/>
                  <wp:docPr id="51" name="Рисунок 5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09725" cy="1733550"/>
                          </a:xfrm>
                          <a:prstGeom prst="rect">
                            <a:avLst/>
                          </a:prstGeom>
                          <a:noFill/>
                        </pic:spPr>
                      </pic:pic>
                    </a:graphicData>
                  </a:graphic>
                  <wp14:sizeRelH relativeFrom="page">
                    <wp14:pctWidth>0</wp14:pctWidth>
                  </wp14:sizeRelH>
                  <wp14:sizeRelV relativeFrom="page">
                    <wp14:pctHeight>0</wp14:pctHeight>
                  </wp14:sizeRelV>
                </wp:anchor>
              </w:drawing>
            </w:r>
          </w:p>
        </w:tc>
        <w:tc>
          <w:tcPr>
            <w:tcW w:w="6628" w:type="dxa"/>
          </w:tcPr>
          <w:p w:rsidR="004D05E6" w:rsidRPr="003D5808" w:rsidRDefault="004D05E6" w:rsidP="00BE3DF5">
            <w:pPr>
              <w:ind w:firstLine="603"/>
              <w:rPr>
                <w:rFonts w:ascii="Times New Roman" w:eastAsia="Times New Roman" w:hAnsi="Times New Roman"/>
                <w:sz w:val="24"/>
                <w:szCs w:val="24"/>
                <w:lang w:eastAsia="ru-RU"/>
              </w:rPr>
            </w:pPr>
            <w:r w:rsidRPr="003D5808">
              <w:rPr>
                <w:rFonts w:ascii="Times New Roman" w:eastAsia="Times New Roman" w:hAnsi="Times New Roman"/>
                <w:sz w:val="24"/>
                <w:szCs w:val="24"/>
                <w:lang w:eastAsia="ru-RU"/>
              </w:rPr>
              <w:t xml:space="preserve">Місто Обухів </w:t>
            </w:r>
            <w:r w:rsidR="0004397C" w:rsidRPr="00AD1DD1">
              <w:rPr>
                <w:rFonts w:ascii="Times New Roman" w:eastAsia="Times New Roman" w:hAnsi="Times New Roman"/>
                <w:sz w:val="24"/>
                <w:szCs w:val="24"/>
                <w:lang w:eastAsia="ru-RU"/>
              </w:rPr>
              <w:t xml:space="preserve">(місто-конкурент 3) </w:t>
            </w:r>
            <w:r w:rsidRPr="003D5808">
              <w:rPr>
                <w:rFonts w:ascii="Times New Roman" w:eastAsia="Times New Roman" w:hAnsi="Times New Roman"/>
                <w:sz w:val="24"/>
                <w:szCs w:val="24"/>
                <w:lang w:eastAsia="ru-RU"/>
              </w:rPr>
              <w:t xml:space="preserve">розташоване у центральній частині України - 45 км автошляхом на південь від міста Києва (залізницею – 35 км) і належить до групи інвестиційно-привабливих міст України. </w:t>
            </w:r>
            <w:r w:rsidR="00BE3DF5">
              <w:rPr>
                <w:rFonts w:ascii="Times New Roman" w:eastAsia="Times New Roman" w:hAnsi="Times New Roman"/>
                <w:sz w:val="24"/>
                <w:szCs w:val="24"/>
                <w:lang w:eastAsia="ru-RU"/>
              </w:rPr>
              <w:t xml:space="preserve">Найближча залізнична станція - </w:t>
            </w:r>
            <w:r w:rsidRPr="003D5808">
              <w:rPr>
                <w:rFonts w:ascii="Times New Roman" w:eastAsia="Times New Roman" w:hAnsi="Times New Roman"/>
                <w:sz w:val="24"/>
                <w:szCs w:val="24"/>
                <w:lang w:eastAsia="ru-RU"/>
              </w:rPr>
              <w:t>Трипілля-Дніпровське</w:t>
            </w:r>
            <w:r w:rsidR="00BE3DF5">
              <w:rPr>
                <w:rFonts w:ascii="Times New Roman" w:eastAsia="Times New Roman" w:hAnsi="Times New Roman"/>
                <w:sz w:val="24"/>
                <w:szCs w:val="24"/>
                <w:lang w:eastAsia="ru-RU"/>
              </w:rPr>
              <w:t xml:space="preserve"> </w:t>
            </w:r>
            <w:r w:rsidRPr="003D5808">
              <w:rPr>
                <w:rFonts w:ascii="Times New Roman" w:eastAsia="Times New Roman" w:hAnsi="Times New Roman"/>
                <w:sz w:val="24"/>
                <w:szCs w:val="24"/>
                <w:lang w:eastAsia="ru-RU"/>
              </w:rPr>
              <w:t>(відстань 10 км).</w:t>
            </w:r>
            <w:r w:rsidR="003D5808" w:rsidRPr="003D5808">
              <w:rPr>
                <w:rFonts w:ascii="Times New Roman" w:eastAsia="Times New Roman" w:hAnsi="Times New Roman"/>
                <w:sz w:val="24"/>
                <w:szCs w:val="24"/>
                <w:lang w:eastAsia="ru-RU"/>
              </w:rPr>
              <w:t xml:space="preserve"> Обухівська міська терторіальна громада створена 12 червня 2020 року.</w:t>
            </w:r>
          </w:p>
          <w:p w:rsidR="004D05E6" w:rsidRPr="003D5808" w:rsidRDefault="004D05E6" w:rsidP="00BE3DF5">
            <w:pPr>
              <w:ind w:firstLine="603"/>
            </w:pPr>
            <w:r w:rsidRPr="003D5808">
              <w:rPr>
                <w:rFonts w:ascii="Times New Roman" w:eastAsia="Times New Roman" w:hAnsi="Times New Roman"/>
                <w:sz w:val="24"/>
                <w:szCs w:val="24"/>
                <w:lang w:eastAsia="ru-RU"/>
              </w:rPr>
              <w:t xml:space="preserve">Місто Обухів – є адміністративним і промисловим центром, який отримав статус міста згідно Указу Президії Верховної Ради Української РСР № 5316- IX від 19 листопада 1979 року. </w:t>
            </w:r>
            <w:r w:rsidRPr="003D5808">
              <w:rPr>
                <w:rFonts w:ascii="Times New Roman" w:eastAsia="Times New Roman" w:hAnsi="Times New Roman"/>
                <w:sz w:val="24"/>
                <w:szCs w:val="24"/>
                <w:lang w:val="ru-RU" w:eastAsia="ru-RU"/>
              </w:rPr>
              <w:t xml:space="preserve">Цим Указом селище міського типу Обухів було віднесено до категорії міст районного підпорядкування. </w:t>
            </w:r>
          </w:p>
        </w:tc>
      </w:tr>
    </w:tbl>
    <w:p w:rsidR="004D05E6" w:rsidRPr="003D5808" w:rsidRDefault="004D05E6" w:rsidP="00BE3DF5">
      <w:pPr>
        <w:ind w:firstLine="567"/>
      </w:pPr>
      <w:r w:rsidRPr="003D5808">
        <w:rPr>
          <w:rFonts w:ascii="Times New Roman" w:eastAsia="Times New Roman" w:hAnsi="Times New Roman"/>
          <w:sz w:val="24"/>
          <w:szCs w:val="24"/>
          <w:lang w:val="ru-RU" w:eastAsia="ru-RU"/>
        </w:rPr>
        <w:t xml:space="preserve">Постановою Верховної Ради України № 2488 – </w:t>
      </w:r>
      <w:r w:rsidRPr="003D5808">
        <w:rPr>
          <w:rFonts w:ascii="Times New Roman" w:eastAsia="Times New Roman" w:hAnsi="Times New Roman"/>
          <w:sz w:val="24"/>
          <w:szCs w:val="24"/>
          <w:lang w:eastAsia="ru-RU"/>
        </w:rPr>
        <w:t>VI</w:t>
      </w:r>
      <w:r w:rsidRPr="003D5808">
        <w:rPr>
          <w:rFonts w:ascii="Times New Roman" w:eastAsia="Times New Roman" w:hAnsi="Times New Roman"/>
          <w:sz w:val="24"/>
          <w:szCs w:val="24"/>
          <w:lang w:val="ru-RU" w:eastAsia="ru-RU"/>
        </w:rPr>
        <w:t xml:space="preserve"> від 10 липня 2010 року місто Обухів віднесено до категорії міст обласного значення.</w:t>
      </w:r>
    </w:p>
    <w:p w:rsidR="00EB40F5" w:rsidRPr="00F9094E" w:rsidRDefault="00EB40F5" w:rsidP="00BE3DF5">
      <w:pPr>
        <w:ind w:firstLine="567"/>
        <w:rPr>
          <w:rFonts w:ascii="Times New Roman" w:eastAsia="Times New Roman" w:hAnsi="Times New Roman"/>
          <w:sz w:val="24"/>
          <w:szCs w:val="24"/>
          <w:lang w:eastAsia="ru-RU"/>
        </w:rPr>
      </w:pPr>
      <w:r w:rsidRPr="00F9094E">
        <w:rPr>
          <w:rFonts w:ascii="Times New Roman" w:eastAsia="Times New Roman" w:hAnsi="Times New Roman"/>
          <w:sz w:val="24"/>
          <w:szCs w:val="24"/>
          <w:lang w:eastAsia="ru-RU"/>
        </w:rPr>
        <w:t xml:space="preserve">Місто Обухів має свою символіку – герб, прапор і гімн, які були затверджені рішенням Обухівської міської ради від 18 травня 2000 року  № 118-13- </w:t>
      </w:r>
      <w:r>
        <w:rPr>
          <w:rFonts w:ascii="Times New Roman" w:eastAsia="Times New Roman" w:hAnsi="Times New Roman"/>
          <w:sz w:val="24"/>
          <w:szCs w:val="24"/>
          <w:lang w:eastAsia="ru-RU"/>
        </w:rPr>
        <w:t>III</w:t>
      </w:r>
      <w:r w:rsidRPr="00F9094E">
        <w:rPr>
          <w:rFonts w:ascii="Times New Roman" w:eastAsia="Times New Roman" w:hAnsi="Times New Roman"/>
          <w:sz w:val="24"/>
          <w:szCs w:val="24"/>
          <w:lang w:eastAsia="ru-RU"/>
        </w:rPr>
        <w:t>.</w:t>
      </w:r>
    </w:p>
    <w:p w:rsidR="003D5808" w:rsidRDefault="003D5808" w:rsidP="00BE3DF5">
      <w:pPr>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 </w:t>
      </w:r>
      <w:r w:rsidR="00E31024" w:rsidRPr="003D5808">
        <w:rPr>
          <w:rFonts w:ascii="Times New Roman" w:eastAsia="Times New Roman" w:hAnsi="Times New Roman"/>
          <w:sz w:val="24"/>
          <w:szCs w:val="24"/>
          <w:lang w:eastAsia="ru-RU"/>
        </w:rPr>
        <w:t>Обухів</w:t>
      </w:r>
      <w:r>
        <w:rPr>
          <w:rFonts w:ascii="Times New Roman" w:eastAsia="Times New Roman" w:hAnsi="Times New Roman"/>
          <w:sz w:val="24"/>
          <w:szCs w:val="24"/>
          <w:lang w:eastAsia="ru-RU"/>
        </w:rPr>
        <w:t>ської громади</w:t>
      </w:r>
      <w:r w:rsidR="00E31024" w:rsidRPr="003D580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складає 392,9 км2. </w:t>
      </w:r>
    </w:p>
    <w:p w:rsidR="00F9094E" w:rsidRDefault="00F9094E" w:rsidP="00BE3DF5">
      <w:pPr>
        <w:ind w:right="-2" w:firstLine="567"/>
        <w:rPr>
          <w:rFonts w:ascii="Times New Roman" w:eastAsia="Times New Roman" w:hAnsi="Times New Roman"/>
          <w:color w:val="FF0000"/>
          <w:sz w:val="28"/>
          <w:szCs w:val="28"/>
          <w:lang w:eastAsia="ru-RU"/>
        </w:rPr>
      </w:pPr>
      <w:r w:rsidRPr="00F9094E">
        <w:rPr>
          <w:rFonts w:ascii="Times New Roman" w:eastAsia="Times New Roman" w:hAnsi="Times New Roman"/>
          <w:sz w:val="24"/>
          <w:szCs w:val="24"/>
          <w:lang w:val="ru-RU" w:eastAsia="ru-RU"/>
        </w:rPr>
        <w:t xml:space="preserve">Населення Обухівської громади </w:t>
      </w:r>
      <w:r w:rsidRPr="00AD1DD1">
        <w:rPr>
          <w:rFonts w:ascii="Times New Roman" w:eastAsia="Times New Roman" w:hAnsi="Times New Roman"/>
          <w:sz w:val="24"/>
          <w:szCs w:val="24"/>
          <w:lang w:val="ru-RU" w:eastAsia="ru-RU"/>
        </w:rPr>
        <w:t>становит</w:t>
      </w:r>
      <w:r w:rsidR="00BE3DF5" w:rsidRPr="00AD1DD1">
        <w:rPr>
          <w:rFonts w:ascii="Times New Roman" w:eastAsia="Times New Roman" w:hAnsi="Times New Roman"/>
          <w:sz w:val="24"/>
          <w:szCs w:val="24"/>
          <w:lang w:val="ru-RU" w:eastAsia="ru-RU"/>
        </w:rPr>
        <w:t>ь</w:t>
      </w:r>
      <w:r w:rsidRPr="00F9094E">
        <w:rPr>
          <w:rFonts w:ascii="Times New Roman" w:eastAsia="Times New Roman" w:hAnsi="Times New Roman"/>
          <w:sz w:val="24"/>
          <w:szCs w:val="24"/>
          <w:lang w:val="ru-RU" w:eastAsia="ru-RU"/>
        </w:rPr>
        <w:t xml:space="preserve"> 35</w:t>
      </w:r>
      <w:r w:rsidR="004D17F1">
        <w:rPr>
          <w:rFonts w:ascii="Times New Roman" w:eastAsia="Times New Roman" w:hAnsi="Times New Roman"/>
          <w:sz w:val="24"/>
          <w:szCs w:val="24"/>
          <w:lang w:val="ru-RU" w:eastAsia="ru-RU"/>
        </w:rPr>
        <w:t xml:space="preserve"> </w:t>
      </w:r>
      <w:r w:rsidRPr="00F9094E">
        <w:rPr>
          <w:rFonts w:ascii="Times New Roman" w:eastAsia="Times New Roman" w:hAnsi="Times New Roman"/>
          <w:sz w:val="24"/>
          <w:szCs w:val="24"/>
          <w:lang w:val="ru-RU" w:eastAsia="ru-RU"/>
        </w:rPr>
        <w:t xml:space="preserve">710 осіб, із них міське населення </w:t>
      </w:r>
      <w:r w:rsidR="004D17F1">
        <w:rPr>
          <w:rFonts w:ascii="Times New Roman" w:eastAsia="Times New Roman" w:hAnsi="Times New Roman"/>
          <w:sz w:val="24"/>
          <w:szCs w:val="24"/>
          <w:lang w:val="ru-RU" w:eastAsia="ru-RU"/>
        </w:rPr>
        <w:t>–</w:t>
      </w:r>
      <w:r w:rsidRPr="00F9094E">
        <w:rPr>
          <w:rFonts w:ascii="Times New Roman" w:eastAsia="Times New Roman" w:hAnsi="Times New Roman"/>
          <w:sz w:val="24"/>
          <w:szCs w:val="24"/>
          <w:lang w:val="ru-RU" w:eastAsia="ru-RU"/>
        </w:rPr>
        <w:t xml:space="preserve"> 33286 осіб, населення сільської місцевості –2424 особи.</w:t>
      </w:r>
      <w:r w:rsidRPr="00F9094E">
        <w:rPr>
          <w:rFonts w:ascii="Times New Roman" w:eastAsia="Times New Roman" w:hAnsi="Times New Roman"/>
          <w:color w:val="FF0000"/>
          <w:sz w:val="28"/>
          <w:szCs w:val="28"/>
          <w:lang w:eastAsia="ru-RU"/>
        </w:rPr>
        <w:t xml:space="preserve"> </w:t>
      </w:r>
    </w:p>
    <w:p w:rsidR="00E31024" w:rsidRDefault="00E31024" w:rsidP="00BE3DF5">
      <w:pPr>
        <w:ind w:right="-2" w:firstLine="567"/>
        <w:rPr>
          <w:rFonts w:ascii="Times New Roman" w:hAnsi="Times New Roman"/>
          <w:sz w:val="24"/>
          <w:szCs w:val="24"/>
          <w:lang w:val="ru-RU" w:eastAsia="ru-RU"/>
        </w:rPr>
      </w:pPr>
      <w:r>
        <w:rPr>
          <w:rFonts w:ascii="Times New Roman" w:hAnsi="Times New Roman"/>
          <w:sz w:val="24"/>
          <w:szCs w:val="24"/>
          <w:lang w:val="ru-RU" w:eastAsia="ru-RU"/>
        </w:rPr>
        <w:t>У 1590 року місто набуло назви – Обухів, колишня назва міста - Лукавиця  (1362 рік). Історична дата утворення</w:t>
      </w:r>
      <w:r w:rsidR="00BE3DF5">
        <w:rPr>
          <w:rFonts w:ascii="Times New Roman" w:hAnsi="Times New Roman"/>
          <w:sz w:val="24"/>
          <w:szCs w:val="24"/>
          <w:lang w:val="ru-RU" w:eastAsia="ru-RU"/>
        </w:rPr>
        <w:t xml:space="preserve"> </w:t>
      </w:r>
      <w:r>
        <w:rPr>
          <w:rFonts w:ascii="Times New Roman" w:hAnsi="Times New Roman"/>
          <w:sz w:val="24"/>
          <w:szCs w:val="24"/>
          <w:lang w:val="ru-RU" w:eastAsia="ru-RU"/>
        </w:rPr>
        <w:t xml:space="preserve">міста - 15 грудня 1966 року. </w:t>
      </w:r>
      <w:r>
        <w:rPr>
          <w:rFonts w:ascii="Times New Roman" w:hAnsi="Times New Roman"/>
          <w:sz w:val="24"/>
          <w:szCs w:val="24"/>
          <w:lang w:eastAsia="ru-RU"/>
        </w:rPr>
        <w:t> </w:t>
      </w:r>
    </w:p>
    <w:p w:rsidR="00E31024" w:rsidRDefault="0031099E" w:rsidP="00BE3DF5">
      <w:pPr>
        <w:ind w:firstLine="567"/>
        <w:rPr>
          <w:rFonts w:ascii="Times New Roman" w:eastAsia="Times New Roman" w:hAnsi="Times New Roman"/>
          <w:sz w:val="24"/>
          <w:szCs w:val="24"/>
          <w:lang w:val="ru-RU" w:eastAsia="ru-RU"/>
        </w:rPr>
      </w:pPr>
      <w:r w:rsidRPr="000369F6">
        <w:rPr>
          <w:rFonts w:ascii="Times New Roman" w:eastAsia="Times New Roman" w:hAnsi="Times New Roman"/>
          <w:noProof/>
          <w:color w:val="202122"/>
          <w:lang w:val="ru-RU" w:eastAsia="ru-RU"/>
        </w:rPr>
        <mc:AlternateContent>
          <mc:Choice Requires="wps">
            <w:drawing>
              <wp:anchor distT="0" distB="0" distL="114300" distR="114300" simplePos="0" relativeHeight="251651072" behindDoc="1" locked="0" layoutInCell="1" allowOverlap="1" wp14:anchorId="789C4504" wp14:editId="1E109D19">
                <wp:simplePos x="0" y="0"/>
                <wp:positionH relativeFrom="column">
                  <wp:posOffset>3196590</wp:posOffset>
                </wp:positionH>
                <wp:positionV relativeFrom="paragraph">
                  <wp:posOffset>560705</wp:posOffset>
                </wp:positionV>
                <wp:extent cx="3000375" cy="1504950"/>
                <wp:effectExtent l="590550" t="19050" r="28575" b="19050"/>
                <wp:wrapTight wrapText="bothSides">
                  <wp:wrapPolygon edited="0">
                    <wp:start x="960" y="-273"/>
                    <wp:lineTo x="-411" y="-273"/>
                    <wp:lineTo x="-823" y="12851"/>
                    <wp:lineTo x="-3154" y="12851"/>
                    <wp:lineTo x="-3154" y="17225"/>
                    <wp:lineTo x="-4251" y="17225"/>
                    <wp:lineTo x="-4251" y="21600"/>
                    <wp:lineTo x="823" y="21600"/>
                    <wp:lineTo x="20846" y="21600"/>
                    <wp:lineTo x="20846" y="21600"/>
                    <wp:lineTo x="21669" y="17499"/>
                    <wp:lineTo x="21669" y="4101"/>
                    <wp:lineTo x="20709" y="0"/>
                    <wp:lineTo x="20709" y="-273"/>
                    <wp:lineTo x="960" y="-273"/>
                  </wp:wrapPolygon>
                </wp:wrapTight>
                <wp:docPr id="4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504950"/>
                        </a:xfrm>
                        <a:prstGeom prst="wedgeRoundRectCallout">
                          <a:avLst>
                            <a:gd name="adj1" fmla="val -67122"/>
                            <a:gd name="adj2" fmla="val 39564"/>
                            <a:gd name="adj3" fmla="val 16667"/>
                          </a:avLst>
                        </a:prstGeom>
                        <a:solidFill>
                          <a:srgbClr val="FDE9D9"/>
                        </a:solidFill>
                        <a:ln w="31750">
                          <a:solidFill>
                            <a:srgbClr val="C0504D"/>
                          </a:solidFill>
                          <a:miter lim="800000"/>
                          <a:headEnd/>
                          <a:tailEnd/>
                        </a:ln>
                      </wps:spPr>
                      <wps:txbx>
                        <w:txbxContent>
                          <w:p w:rsidR="00D46D13" w:rsidRPr="0031099E" w:rsidRDefault="00D46D13" w:rsidP="00876D57">
                            <w:pPr>
                              <w:ind w:firstLine="0"/>
                              <w:jc w:val="center"/>
                              <w:rPr>
                                <w:rFonts w:ascii="Times New Roman" w:hAnsi="Times New Roman"/>
                                <w:b/>
                                <w:bCs/>
                                <w:color w:val="943634"/>
                                <w:sz w:val="28"/>
                                <w:szCs w:val="28"/>
                                <w:u w:val="single"/>
                              </w:rPr>
                            </w:pPr>
                            <w:r w:rsidRPr="0031099E">
                              <w:rPr>
                                <w:rFonts w:ascii="Times New Roman" w:hAnsi="Times New Roman"/>
                                <w:b/>
                                <w:bCs/>
                                <w:color w:val="943634"/>
                                <w:sz w:val="28"/>
                                <w:szCs w:val="28"/>
                                <w:u w:val="single"/>
                              </w:rPr>
                              <w:t>Міста - конкуренти</w:t>
                            </w:r>
                          </w:p>
                          <w:p w:rsidR="00D46D13" w:rsidRPr="00E31024" w:rsidRDefault="00D46D13" w:rsidP="00876D57">
                            <w:pPr>
                              <w:ind w:firstLine="0"/>
                              <w:rPr>
                                <w:rFonts w:ascii="Times New Roman" w:hAnsi="Times New Roman"/>
                                <w:b/>
                                <w:bCs/>
                                <w:color w:val="943634"/>
                                <w:sz w:val="24"/>
                                <w:szCs w:val="24"/>
                              </w:rPr>
                            </w:pPr>
                            <w:r>
                              <w:rPr>
                                <w:rFonts w:ascii="Times New Roman" w:hAnsi="Times New Roman"/>
                                <w:b/>
                                <w:bCs/>
                                <w:color w:val="943634"/>
                                <w:sz w:val="24"/>
                                <w:szCs w:val="24"/>
                              </w:rPr>
                              <w:t>Броварська міська ТГ</w:t>
                            </w:r>
                          </w:p>
                          <w:p w:rsidR="00D46D13" w:rsidRPr="004D17F1" w:rsidRDefault="00D46D13" w:rsidP="00876D57">
                            <w:pPr>
                              <w:ind w:firstLine="0"/>
                              <w:rPr>
                                <w:rFonts w:ascii="Times New Roman" w:hAnsi="Times New Roman"/>
                                <w:color w:val="943634"/>
                                <w:sz w:val="24"/>
                                <w:szCs w:val="24"/>
                                <w:lang w:val="ru-RU"/>
                              </w:rPr>
                            </w:pPr>
                            <w:r w:rsidRPr="00E31024">
                              <w:rPr>
                                <w:rFonts w:ascii="Times New Roman" w:hAnsi="Times New Roman"/>
                                <w:color w:val="943634"/>
                                <w:sz w:val="24"/>
                                <w:szCs w:val="24"/>
                              </w:rPr>
                              <w:t xml:space="preserve">Площа – </w:t>
                            </w:r>
                            <w:r>
                              <w:rPr>
                                <w:rFonts w:ascii="Times New Roman" w:hAnsi="Times New Roman"/>
                                <w:color w:val="943634"/>
                                <w:sz w:val="24"/>
                                <w:szCs w:val="24"/>
                                <w:lang w:val="ru-RU"/>
                              </w:rPr>
                              <w:t xml:space="preserve">108,8 </w:t>
                            </w:r>
                            <w:r w:rsidRPr="00E31024">
                              <w:rPr>
                                <w:rFonts w:ascii="Times New Roman" w:hAnsi="Times New Roman"/>
                                <w:color w:val="943634"/>
                                <w:sz w:val="24"/>
                                <w:szCs w:val="24"/>
                              </w:rPr>
                              <w:t>км</w:t>
                            </w:r>
                            <w:r>
                              <w:rPr>
                                <w:rFonts w:ascii="Times New Roman" w:hAnsi="Times New Roman"/>
                                <w:color w:val="943634"/>
                                <w:sz w:val="24"/>
                                <w:szCs w:val="24"/>
                                <w:vertAlign w:val="superscript"/>
                                <w:lang w:val="ru-RU"/>
                              </w:rPr>
                              <w:t>2</w:t>
                            </w:r>
                            <w:r w:rsidRPr="00E31024">
                              <w:rPr>
                                <w:rFonts w:ascii="Times New Roman" w:hAnsi="Times New Roman"/>
                                <w:color w:val="943634"/>
                                <w:sz w:val="24"/>
                                <w:szCs w:val="24"/>
                              </w:rPr>
                              <w:t>,</w:t>
                            </w:r>
                            <w:r>
                              <w:rPr>
                                <w:rFonts w:ascii="Times New Roman" w:hAnsi="Times New Roman"/>
                                <w:color w:val="943634"/>
                                <w:sz w:val="24"/>
                                <w:szCs w:val="24"/>
                                <w:lang w:val="ru-RU"/>
                              </w:rPr>
                              <w:t xml:space="preserve"> </w:t>
                            </w:r>
                            <w:r w:rsidRPr="00E31024">
                              <w:rPr>
                                <w:rFonts w:ascii="Times New Roman" w:hAnsi="Times New Roman"/>
                                <w:color w:val="943634"/>
                                <w:sz w:val="24"/>
                                <w:szCs w:val="24"/>
                              </w:rPr>
                              <w:t xml:space="preserve">населення </w:t>
                            </w:r>
                            <w:r>
                              <w:rPr>
                                <w:rFonts w:ascii="Times New Roman" w:hAnsi="Times New Roman"/>
                                <w:color w:val="943634"/>
                                <w:sz w:val="24"/>
                                <w:szCs w:val="24"/>
                              </w:rPr>
                              <w:t>–</w:t>
                            </w:r>
                            <w:r w:rsidRPr="00E31024">
                              <w:rPr>
                                <w:rFonts w:ascii="Times New Roman" w:hAnsi="Times New Roman"/>
                                <w:color w:val="943634"/>
                                <w:sz w:val="24"/>
                                <w:szCs w:val="24"/>
                              </w:rPr>
                              <w:t xml:space="preserve"> </w:t>
                            </w:r>
                            <w:r>
                              <w:rPr>
                                <w:rFonts w:ascii="Times New Roman" w:hAnsi="Times New Roman"/>
                                <w:color w:val="943634"/>
                                <w:sz w:val="24"/>
                                <w:szCs w:val="24"/>
                                <w:lang w:val="ru-RU"/>
                              </w:rPr>
                              <w:t>108 911</w:t>
                            </w:r>
                          </w:p>
                          <w:p w:rsidR="00D46D13" w:rsidRPr="00E31024" w:rsidRDefault="00D46D13" w:rsidP="00876D57">
                            <w:pPr>
                              <w:ind w:firstLine="0"/>
                              <w:rPr>
                                <w:rFonts w:ascii="Times New Roman" w:hAnsi="Times New Roman"/>
                                <w:b/>
                                <w:bCs/>
                                <w:color w:val="943634"/>
                                <w:sz w:val="24"/>
                                <w:szCs w:val="24"/>
                              </w:rPr>
                            </w:pPr>
                            <w:r>
                              <w:rPr>
                                <w:rFonts w:ascii="Times New Roman" w:hAnsi="Times New Roman"/>
                                <w:b/>
                                <w:bCs/>
                                <w:color w:val="943634"/>
                                <w:sz w:val="24"/>
                                <w:szCs w:val="24"/>
                              </w:rPr>
                              <w:t>Бучанська міська ТГ</w:t>
                            </w:r>
                          </w:p>
                          <w:p w:rsidR="00D46D13" w:rsidRPr="004D17F1" w:rsidRDefault="00D46D13" w:rsidP="00876D57">
                            <w:pPr>
                              <w:ind w:firstLine="0"/>
                              <w:rPr>
                                <w:rFonts w:ascii="Times New Roman" w:hAnsi="Times New Roman"/>
                                <w:color w:val="943634"/>
                                <w:sz w:val="24"/>
                                <w:szCs w:val="24"/>
                                <w:lang w:val="ru-RU"/>
                              </w:rPr>
                            </w:pPr>
                            <w:r w:rsidRPr="00E31024">
                              <w:rPr>
                                <w:rFonts w:ascii="Times New Roman" w:hAnsi="Times New Roman"/>
                                <w:color w:val="943634"/>
                                <w:sz w:val="24"/>
                                <w:szCs w:val="24"/>
                              </w:rPr>
                              <w:t xml:space="preserve">Площа – </w:t>
                            </w:r>
                            <w:r>
                              <w:rPr>
                                <w:rFonts w:ascii="Times New Roman" w:hAnsi="Times New Roman"/>
                                <w:color w:val="943634"/>
                                <w:sz w:val="24"/>
                                <w:szCs w:val="24"/>
                                <w:lang w:val="ru-RU"/>
                              </w:rPr>
                              <w:t>261,3</w:t>
                            </w:r>
                            <w:r w:rsidRPr="00E31024">
                              <w:rPr>
                                <w:rFonts w:ascii="Times New Roman" w:hAnsi="Times New Roman"/>
                                <w:color w:val="943634"/>
                                <w:sz w:val="24"/>
                                <w:szCs w:val="24"/>
                              </w:rPr>
                              <w:t xml:space="preserve"> км</w:t>
                            </w:r>
                            <w:r w:rsidRPr="00E31024">
                              <w:rPr>
                                <w:rFonts w:ascii="Times New Roman" w:hAnsi="Times New Roman"/>
                                <w:color w:val="943634"/>
                                <w:sz w:val="24"/>
                                <w:szCs w:val="24"/>
                                <w:vertAlign w:val="superscript"/>
                              </w:rPr>
                              <w:t>2</w:t>
                            </w:r>
                            <w:r w:rsidRPr="00E31024">
                              <w:rPr>
                                <w:rFonts w:ascii="Times New Roman" w:hAnsi="Times New Roman"/>
                                <w:color w:val="943634"/>
                                <w:sz w:val="24"/>
                                <w:szCs w:val="24"/>
                              </w:rPr>
                              <w:t xml:space="preserve">, населення </w:t>
                            </w:r>
                            <w:r>
                              <w:rPr>
                                <w:rFonts w:ascii="Times New Roman" w:hAnsi="Times New Roman"/>
                                <w:color w:val="943634"/>
                                <w:sz w:val="24"/>
                                <w:szCs w:val="24"/>
                              </w:rPr>
                              <w:t>–</w:t>
                            </w:r>
                            <w:r w:rsidRPr="00E31024">
                              <w:rPr>
                                <w:rFonts w:ascii="Times New Roman" w:hAnsi="Times New Roman"/>
                                <w:color w:val="943634"/>
                                <w:sz w:val="24"/>
                                <w:szCs w:val="24"/>
                              </w:rPr>
                              <w:t xml:space="preserve"> </w:t>
                            </w:r>
                            <w:r>
                              <w:rPr>
                                <w:rFonts w:ascii="Times New Roman" w:hAnsi="Times New Roman"/>
                                <w:color w:val="943634"/>
                                <w:sz w:val="24"/>
                                <w:szCs w:val="24"/>
                                <w:lang w:val="ru-RU"/>
                              </w:rPr>
                              <w:t>61 688</w:t>
                            </w:r>
                          </w:p>
                          <w:p w:rsidR="00D46D13" w:rsidRPr="00E31024" w:rsidRDefault="00D46D13" w:rsidP="00876D57">
                            <w:pPr>
                              <w:ind w:firstLine="0"/>
                              <w:rPr>
                                <w:rFonts w:ascii="Times New Roman" w:hAnsi="Times New Roman"/>
                                <w:b/>
                                <w:bCs/>
                                <w:color w:val="943634"/>
                                <w:sz w:val="24"/>
                                <w:szCs w:val="24"/>
                              </w:rPr>
                            </w:pPr>
                            <w:r>
                              <w:rPr>
                                <w:rFonts w:ascii="Times New Roman" w:hAnsi="Times New Roman"/>
                                <w:b/>
                                <w:bCs/>
                                <w:color w:val="943634"/>
                                <w:sz w:val="24"/>
                                <w:szCs w:val="24"/>
                              </w:rPr>
                              <w:t>Обухівська міська ТГ</w:t>
                            </w:r>
                          </w:p>
                          <w:p w:rsidR="00D46D13" w:rsidRPr="004D17F1" w:rsidRDefault="00D46D13" w:rsidP="00876D57">
                            <w:pPr>
                              <w:ind w:firstLine="0"/>
                              <w:rPr>
                                <w:rFonts w:ascii="Times New Roman" w:hAnsi="Times New Roman"/>
                                <w:color w:val="943634"/>
                                <w:sz w:val="24"/>
                                <w:szCs w:val="24"/>
                                <w:lang w:val="ru-RU"/>
                              </w:rPr>
                            </w:pPr>
                            <w:r w:rsidRPr="00E31024">
                              <w:rPr>
                                <w:rFonts w:ascii="Times New Roman" w:hAnsi="Times New Roman"/>
                                <w:color w:val="943634"/>
                                <w:sz w:val="24"/>
                                <w:szCs w:val="24"/>
                              </w:rPr>
                              <w:t xml:space="preserve">Площа – </w:t>
                            </w:r>
                            <w:r>
                              <w:rPr>
                                <w:rFonts w:ascii="Times New Roman" w:hAnsi="Times New Roman"/>
                                <w:color w:val="943634"/>
                                <w:sz w:val="24"/>
                                <w:szCs w:val="24"/>
                                <w:lang w:val="ru-RU"/>
                              </w:rPr>
                              <w:t xml:space="preserve">392,9 </w:t>
                            </w:r>
                            <w:r w:rsidRPr="00E31024">
                              <w:rPr>
                                <w:rFonts w:ascii="Times New Roman" w:hAnsi="Times New Roman"/>
                                <w:color w:val="943634"/>
                                <w:sz w:val="24"/>
                                <w:szCs w:val="24"/>
                              </w:rPr>
                              <w:t>км</w:t>
                            </w:r>
                            <w:r>
                              <w:rPr>
                                <w:rFonts w:ascii="Times New Roman" w:hAnsi="Times New Roman"/>
                                <w:color w:val="943634"/>
                                <w:sz w:val="24"/>
                                <w:szCs w:val="24"/>
                                <w:vertAlign w:val="superscript"/>
                                <w:lang w:val="ru-RU"/>
                              </w:rPr>
                              <w:t>2</w:t>
                            </w:r>
                            <w:r w:rsidRPr="00E31024">
                              <w:rPr>
                                <w:rFonts w:ascii="Times New Roman" w:hAnsi="Times New Roman"/>
                                <w:color w:val="943634"/>
                                <w:sz w:val="24"/>
                                <w:szCs w:val="24"/>
                              </w:rPr>
                              <w:t xml:space="preserve">, населення </w:t>
                            </w:r>
                            <w:r>
                              <w:rPr>
                                <w:rFonts w:ascii="Times New Roman" w:hAnsi="Times New Roman"/>
                                <w:color w:val="943634"/>
                                <w:sz w:val="24"/>
                                <w:szCs w:val="24"/>
                              </w:rPr>
                              <w:t>–</w:t>
                            </w:r>
                            <w:r w:rsidRPr="00E31024">
                              <w:rPr>
                                <w:rFonts w:ascii="Times New Roman" w:hAnsi="Times New Roman"/>
                                <w:color w:val="943634"/>
                                <w:sz w:val="24"/>
                                <w:szCs w:val="24"/>
                              </w:rPr>
                              <w:t xml:space="preserve"> </w:t>
                            </w:r>
                            <w:r>
                              <w:rPr>
                                <w:rFonts w:ascii="Times New Roman" w:hAnsi="Times New Roman"/>
                                <w:color w:val="943634"/>
                                <w:sz w:val="24"/>
                                <w:szCs w:val="24"/>
                                <w:lang w:val="ru-RU"/>
                              </w:rPr>
                              <w:t>35 710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4504" id="AutoShape 49" o:spid="_x0000_s1028" type="#_x0000_t62" style="position:absolute;left:0;text-align:left;margin-left:251.7pt;margin-top:44.15pt;width:236.2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" adj="-3698,19346" fillcolor="#fde9d9" strokecolor="#c0504d" strokeweight="2.5pt">
                <v:textbox>
                  <w:txbxContent>
                    <w:p w:rsidR="00D46D13" w:rsidRPr="0031099E" w:rsidRDefault="00D46D13" w:rsidP="00876D57">
                      <w:pPr>
                        <w:ind w:firstLine="0"/>
                        <w:jc w:val="center"/>
                        <w:rPr>
                          <w:rFonts w:ascii="Times New Roman" w:hAnsi="Times New Roman"/>
                          <w:b/>
                          <w:bCs/>
                          <w:color w:val="943634"/>
                          <w:sz w:val="28"/>
                          <w:szCs w:val="28"/>
                          <w:u w:val="single"/>
                        </w:rPr>
                      </w:pPr>
                      <w:r w:rsidRPr="0031099E">
                        <w:rPr>
                          <w:rFonts w:ascii="Times New Roman" w:hAnsi="Times New Roman"/>
                          <w:b/>
                          <w:bCs/>
                          <w:color w:val="943634"/>
                          <w:sz w:val="28"/>
                          <w:szCs w:val="28"/>
                          <w:u w:val="single"/>
                        </w:rPr>
                        <w:t>Міста - конкуренти</w:t>
                      </w:r>
                    </w:p>
                    <w:p w:rsidR="00D46D13" w:rsidRPr="00E31024" w:rsidRDefault="00D46D13" w:rsidP="00876D57">
                      <w:pPr>
                        <w:ind w:firstLine="0"/>
                        <w:rPr>
                          <w:rFonts w:ascii="Times New Roman" w:hAnsi="Times New Roman"/>
                          <w:b/>
                          <w:bCs/>
                          <w:color w:val="943634"/>
                          <w:sz w:val="24"/>
                          <w:szCs w:val="24"/>
                        </w:rPr>
                      </w:pPr>
                      <w:r>
                        <w:rPr>
                          <w:rFonts w:ascii="Times New Roman" w:hAnsi="Times New Roman"/>
                          <w:b/>
                          <w:bCs/>
                          <w:color w:val="943634"/>
                          <w:sz w:val="24"/>
                          <w:szCs w:val="24"/>
                        </w:rPr>
                        <w:t>Броварська міська ТГ</w:t>
                      </w:r>
                    </w:p>
                    <w:p w:rsidR="00D46D13" w:rsidRPr="004D17F1" w:rsidRDefault="00D46D13" w:rsidP="00876D57">
                      <w:pPr>
                        <w:ind w:firstLine="0"/>
                        <w:rPr>
                          <w:rFonts w:ascii="Times New Roman" w:hAnsi="Times New Roman"/>
                          <w:color w:val="943634"/>
                          <w:sz w:val="24"/>
                          <w:szCs w:val="24"/>
                          <w:lang w:val="ru-RU"/>
                        </w:rPr>
                      </w:pPr>
                      <w:r w:rsidRPr="00E31024">
                        <w:rPr>
                          <w:rFonts w:ascii="Times New Roman" w:hAnsi="Times New Roman"/>
                          <w:color w:val="943634"/>
                          <w:sz w:val="24"/>
                          <w:szCs w:val="24"/>
                        </w:rPr>
                        <w:t xml:space="preserve">Площа – </w:t>
                      </w:r>
                      <w:r>
                        <w:rPr>
                          <w:rFonts w:ascii="Times New Roman" w:hAnsi="Times New Roman"/>
                          <w:color w:val="943634"/>
                          <w:sz w:val="24"/>
                          <w:szCs w:val="24"/>
                          <w:lang w:val="ru-RU"/>
                        </w:rPr>
                        <w:t xml:space="preserve">108,8 </w:t>
                      </w:r>
                      <w:r w:rsidRPr="00E31024">
                        <w:rPr>
                          <w:rFonts w:ascii="Times New Roman" w:hAnsi="Times New Roman"/>
                          <w:color w:val="943634"/>
                          <w:sz w:val="24"/>
                          <w:szCs w:val="24"/>
                        </w:rPr>
                        <w:t>км</w:t>
                      </w:r>
                      <w:r>
                        <w:rPr>
                          <w:rFonts w:ascii="Times New Roman" w:hAnsi="Times New Roman"/>
                          <w:color w:val="943634"/>
                          <w:sz w:val="24"/>
                          <w:szCs w:val="24"/>
                          <w:vertAlign w:val="superscript"/>
                          <w:lang w:val="ru-RU"/>
                        </w:rPr>
                        <w:t>2</w:t>
                      </w:r>
                      <w:r w:rsidRPr="00E31024">
                        <w:rPr>
                          <w:rFonts w:ascii="Times New Roman" w:hAnsi="Times New Roman"/>
                          <w:color w:val="943634"/>
                          <w:sz w:val="24"/>
                          <w:szCs w:val="24"/>
                        </w:rPr>
                        <w:t>,</w:t>
                      </w:r>
                      <w:r>
                        <w:rPr>
                          <w:rFonts w:ascii="Times New Roman" w:hAnsi="Times New Roman"/>
                          <w:color w:val="943634"/>
                          <w:sz w:val="24"/>
                          <w:szCs w:val="24"/>
                          <w:lang w:val="ru-RU"/>
                        </w:rPr>
                        <w:t xml:space="preserve"> </w:t>
                      </w:r>
                      <w:r w:rsidRPr="00E31024">
                        <w:rPr>
                          <w:rFonts w:ascii="Times New Roman" w:hAnsi="Times New Roman"/>
                          <w:color w:val="943634"/>
                          <w:sz w:val="24"/>
                          <w:szCs w:val="24"/>
                        </w:rPr>
                        <w:t xml:space="preserve">населення </w:t>
                      </w:r>
                      <w:r>
                        <w:rPr>
                          <w:rFonts w:ascii="Times New Roman" w:hAnsi="Times New Roman"/>
                          <w:color w:val="943634"/>
                          <w:sz w:val="24"/>
                          <w:szCs w:val="24"/>
                        </w:rPr>
                        <w:t>–</w:t>
                      </w:r>
                      <w:r w:rsidRPr="00E31024">
                        <w:rPr>
                          <w:rFonts w:ascii="Times New Roman" w:hAnsi="Times New Roman"/>
                          <w:color w:val="943634"/>
                          <w:sz w:val="24"/>
                          <w:szCs w:val="24"/>
                        </w:rPr>
                        <w:t xml:space="preserve"> </w:t>
                      </w:r>
                      <w:r>
                        <w:rPr>
                          <w:rFonts w:ascii="Times New Roman" w:hAnsi="Times New Roman"/>
                          <w:color w:val="943634"/>
                          <w:sz w:val="24"/>
                          <w:szCs w:val="24"/>
                          <w:lang w:val="ru-RU"/>
                        </w:rPr>
                        <w:t>108 911</w:t>
                      </w:r>
                    </w:p>
                    <w:p w:rsidR="00D46D13" w:rsidRPr="00E31024" w:rsidRDefault="00D46D13" w:rsidP="00876D57">
                      <w:pPr>
                        <w:ind w:firstLine="0"/>
                        <w:rPr>
                          <w:rFonts w:ascii="Times New Roman" w:hAnsi="Times New Roman"/>
                          <w:b/>
                          <w:bCs/>
                          <w:color w:val="943634"/>
                          <w:sz w:val="24"/>
                          <w:szCs w:val="24"/>
                        </w:rPr>
                      </w:pPr>
                      <w:r>
                        <w:rPr>
                          <w:rFonts w:ascii="Times New Roman" w:hAnsi="Times New Roman"/>
                          <w:b/>
                          <w:bCs/>
                          <w:color w:val="943634"/>
                          <w:sz w:val="24"/>
                          <w:szCs w:val="24"/>
                        </w:rPr>
                        <w:t>Бучанська міська ТГ</w:t>
                      </w:r>
                    </w:p>
                    <w:p w:rsidR="00D46D13" w:rsidRPr="004D17F1" w:rsidRDefault="00D46D13" w:rsidP="00876D57">
                      <w:pPr>
                        <w:ind w:firstLine="0"/>
                        <w:rPr>
                          <w:rFonts w:ascii="Times New Roman" w:hAnsi="Times New Roman"/>
                          <w:color w:val="943634"/>
                          <w:sz w:val="24"/>
                          <w:szCs w:val="24"/>
                          <w:lang w:val="ru-RU"/>
                        </w:rPr>
                      </w:pPr>
                      <w:r w:rsidRPr="00E31024">
                        <w:rPr>
                          <w:rFonts w:ascii="Times New Roman" w:hAnsi="Times New Roman"/>
                          <w:color w:val="943634"/>
                          <w:sz w:val="24"/>
                          <w:szCs w:val="24"/>
                        </w:rPr>
                        <w:t xml:space="preserve">Площа – </w:t>
                      </w:r>
                      <w:r>
                        <w:rPr>
                          <w:rFonts w:ascii="Times New Roman" w:hAnsi="Times New Roman"/>
                          <w:color w:val="943634"/>
                          <w:sz w:val="24"/>
                          <w:szCs w:val="24"/>
                          <w:lang w:val="ru-RU"/>
                        </w:rPr>
                        <w:t>261,3</w:t>
                      </w:r>
                      <w:r w:rsidRPr="00E31024">
                        <w:rPr>
                          <w:rFonts w:ascii="Times New Roman" w:hAnsi="Times New Roman"/>
                          <w:color w:val="943634"/>
                          <w:sz w:val="24"/>
                          <w:szCs w:val="24"/>
                        </w:rPr>
                        <w:t xml:space="preserve"> км</w:t>
                      </w:r>
                      <w:r w:rsidRPr="00E31024">
                        <w:rPr>
                          <w:rFonts w:ascii="Times New Roman" w:hAnsi="Times New Roman"/>
                          <w:color w:val="943634"/>
                          <w:sz w:val="24"/>
                          <w:szCs w:val="24"/>
                          <w:vertAlign w:val="superscript"/>
                        </w:rPr>
                        <w:t>2</w:t>
                      </w:r>
                      <w:r w:rsidRPr="00E31024">
                        <w:rPr>
                          <w:rFonts w:ascii="Times New Roman" w:hAnsi="Times New Roman"/>
                          <w:color w:val="943634"/>
                          <w:sz w:val="24"/>
                          <w:szCs w:val="24"/>
                        </w:rPr>
                        <w:t xml:space="preserve">, населення </w:t>
                      </w:r>
                      <w:r>
                        <w:rPr>
                          <w:rFonts w:ascii="Times New Roman" w:hAnsi="Times New Roman"/>
                          <w:color w:val="943634"/>
                          <w:sz w:val="24"/>
                          <w:szCs w:val="24"/>
                        </w:rPr>
                        <w:t>–</w:t>
                      </w:r>
                      <w:r w:rsidRPr="00E31024">
                        <w:rPr>
                          <w:rFonts w:ascii="Times New Roman" w:hAnsi="Times New Roman"/>
                          <w:color w:val="943634"/>
                          <w:sz w:val="24"/>
                          <w:szCs w:val="24"/>
                        </w:rPr>
                        <w:t xml:space="preserve"> </w:t>
                      </w:r>
                      <w:r>
                        <w:rPr>
                          <w:rFonts w:ascii="Times New Roman" w:hAnsi="Times New Roman"/>
                          <w:color w:val="943634"/>
                          <w:sz w:val="24"/>
                          <w:szCs w:val="24"/>
                          <w:lang w:val="ru-RU"/>
                        </w:rPr>
                        <w:t>61 688</w:t>
                      </w:r>
                    </w:p>
                    <w:p w:rsidR="00D46D13" w:rsidRPr="00E31024" w:rsidRDefault="00D46D13" w:rsidP="00876D57">
                      <w:pPr>
                        <w:ind w:firstLine="0"/>
                        <w:rPr>
                          <w:rFonts w:ascii="Times New Roman" w:hAnsi="Times New Roman"/>
                          <w:b/>
                          <w:bCs/>
                          <w:color w:val="943634"/>
                          <w:sz w:val="24"/>
                          <w:szCs w:val="24"/>
                        </w:rPr>
                      </w:pPr>
                      <w:r>
                        <w:rPr>
                          <w:rFonts w:ascii="Times New Roman" w:hAnsi="Times New Roman"/>
                          <w:b/>
                          <w:bCs/>
                          <w:color w:val="943634"/>
                          <w:sz w:val="24"/>
                          <w:szCs w:val="24"/>
                        </w:rPr>
                        <w:t>Обухівська міська ТГ</w:t>
                      </w:r>
                    </w:p>
                    <w:p w:rsidR="00D46D13" w:rsidRPr="004D17F1" w:rsidRDefault="00D46D13" w:rsidP="00876D57">
                      <w:pPr>
                        <w:ind w:firstLine="0"/>
                        <w:rPr>
                          <w:rFonts w:ascii="Times New Roman" w:hAnsi="Times New Roman"/>
                          <w:color w:val="943634"/>
                          <w:sz w:val="24"/>
                          <w:szCs w:val="24"/>
                          <w:lang w:val="ru-RU"/>
                        </w:rPr>
                      </w:pPr>
                      <w:r w:rsidRPr="00E31024">
                        <w:rPr>
                          <w:rFonts w:ascii="Times New Roman" w:hAnsi="Times New Roman"/>
                          <w:color w:val="943634"/>
                          <w:sz w:val="24"/>
                          <w:szCs w:val="24"/>
                        </w:rPr>
                        <w:t xml:space="preserve">Площа – </w:t>
                      </w:r>
                      <w:r>
                        <w:rPr>
                          <w:rFonts w:ascii="Times New Roman" w:hAnsi="Times New Roman"/>
                          <w:color w:val="943634"/>
                          <w:sz w:val="24"/>
                          <w:szCs w:val="24"/>
                          <w:lang w:val="ru-RU"/>
                        </w:rPr>
                        <w:t xml:space="preserve">392,9 </w:t>
                      </w:r>
                      <w:r w:rsidRPr="00E31024">
                        <w:rPr>
                          <w:rFonts w:ascii="Times New Roman" w:hAnsi="Times New Roman"/>
                          <w:color w:val="943634"/>
                          <w:sz w:val="24"/>
                          <w:szCs w:val="24"/>
                        </w:rPr>
                        <w:t>км</w:t>
                      </w:r>
                      <w:r>
                        <w:rPr>
                          <w:rFonts w:ascii="Times New Roman" w:hAnsi="Times New Roman"/>
                          <w:color w:val="943634"/>
                          <w:sz w:val="24"/>
                          <w:szCs w:val="24"/>
                          <w:vertAlign w:val="superscript"/>
                          <w:lang w:val="ru-RU"/>
                        </w:rPr>
                        <w:t>2</w:t>
                      </w:r>
                      <w:r w:rsidRPr="00E31024">
                        <w:rPr>
                          <w:rFonts w:ascii="Times New Roman" w:hAnsi="Times New Roman"/>
                          <w:color w:val="943634"/>
                          <w:sz w:val="24"/>
                          <w:szCs w:val="24"/>
                        </w:rPr>
                        <w:t xml:space="preserve">, населення </w:t>
                      </w:r>
                      <w:r>
                        <w:rPr>
                          <w:rFonts w:ascii="Times New Roman" w:hAnsi="Times New Roman"/>
                          <w:color w:val="943634"/>
                          <w:sz w:val="24"/>
                          <w:szCs w:val="24"/>
                        </w:rPr>
                        <w:t>–</w:t>
                      </w:r>
                      <w:r w:rsidRPr="00E31024">
                        <w:rPr>
                          <w:rFonts w:ascii="Times New Roman" w:hAnsi="Times New Roman"/>
                          <w:color w:val="943634"/>
                          <w:sz w:val="24"/>
                          <w:szCs w:val="24"/>
                        </w:rPr>
                        <w:t xml:space="preserve"> </w:t>
                      </w:r>
                      <w:r>
                        <w:rPr>
                          <w:rFonts w:ascii="Times New Roman" w:hAnsi="Times New Roman"/>
                          <w:color w:val="943634"/>
                          <w:sz w:val="24"/>
                          <w:szCs w:val="24"/>
                          <w:lang w:val="ru-RU"/>
                        </w:rPr>
                        <w:t>35 710</w:t>
                      </w:r>
                    </w:p>
                  </w:txbxContent>
                </v:textbox>
                <w10:wrap type="tight"/>
              </v:shape>
            </w:pict>
          </mc:Fallback>
        </mc:AlternateContent>
      </w:r>
      <w:r w:rsidR="00E31024">
        <w:rPr>
          <w:rFonts w:ascii="Times New Roman" w:eastAsia="Times New Roman" w:hAnsi="Times New Roman"/>
          <w:sz w:val="24"/>
          <w:szCs w:val="24"/>
          <w:lang w:val="ru-RU" w:eastAsia="ru-RU"/>
        </w:rPr>
        <w:t>Сучасний Обухів – місто обласного значення із стабільним соціальним та економічним розвитком, потужною промисловістю, будівельною і</w:t>
      </w:r>
      <w:r w:rsidR="00E31024">
        <w:rPr>
          <w:rFonts w:ascii="Times New Roman" w:eastAsia="Times New Roman" w:hAnsi="Times New Roman"/>
          <w:sz w:val="24"/>
          <w:szCs w:val="24"/>
          <w:lang w:eastAsia="ru-RU"/>
        </w:rPr>
        <w:t> </w:t>
      </w:r>
      <w:r w:rsidR="00E31024">
        <w:rPr>
          <w:rFonts w:ascii="Times New Roman" w:eastAsia="Times New Roman" w:hAnsi="Times New Roman"/>
          <w:sz w:val="24"/>
          <w:szCs w:val="24"/>
          <w:lang w:val="ru-RU" w:eastAsia="ru-RU"/>
        </w:rPr>
        <w:t xml:space="preserve"> транспортною базою, житлово-комунальним господарством, фінансово-кредитними установами, розвинутою мережею підприємств торгівлі, громадського харчування та побутового обслуговування. </w:t>
      </w:r>
    </w:p>
    <w:p w:rsidR="00071C31" w:rsidRPr="00071C31" w:rsidRDefault="00071C31" w:rsidP="00071C31">
      <w:pPr>
        <w:rPr>
          <w:rFonts w:ascii="Times New Roman" w:eastAsia="Times New Roman" w:hAnsi="Times New Roman"/>
          <w:sz w:val="24"/>
          <w:szCs w:val="24"/>
          <w:lang w:val="ru-RU" w:eastAsia="ru-RU"/>
        </w:rPr>
      </w:pPr>
      <w:r w:rsidRPr="00071C31">
        <w:rPr>
          <w:rFonts w:ascii="Times New Roman" w:eastAsia="Times New Roman" w:hAnsi="Times New Roman"/>
          <w:sz w:val="24"/>
          <w:szCs w:val="24"/>
          <w:lang w:val="ru-RU" w:eastAsia="ru-RU"/>
        </w:rPr>
        <w:t>Провідними підприємствами міста, які мали значну частку у загальному обсязі випуску та реалізації промислової продукції, були: ПрАТ «Київський картонно-паперовий комбінат», ТОВ «Аерок», ПАТ «Обухівський молочний завод», ТОВ «Інтерфом», ТОВ «Алеана», ТОВ «М-Квадро», ТОВ «Золотой Мандарин Квадра».</w:t>
      </w:r>
    </w:p>
    <w:p w:rsidR="00F9094E" w:rsidRDefault="00F9094E" w:rsidP="00876D57">
      <w:pPr>
        <w:rPr>
          <w:rFonts w:ascii="Times New Roman" w:eastAsia="Times New Roman" w:hAnsi="Times New Roman"/>
          <w:sz w:val="28"/>
          <w:szCs w:val="28"/>
          <w:lang w:eastAsia="ru-RU"/>
        </w:rPr>
      </w:pPr>
      <w:r w:rsidRPr="00F9094E">
        <w:rPr>
          <w:rFonts w:ascii="Times New Roman" w:hAnsi="Times New Roman"/>
          <w:sz w:val="24"/>
          <w:szCs w:val="24"/>
          <w:lang w:val="ru-RU" w:eastAsia="ru-RU"/>
        </w:rPr>
        <w:t xml:space="preserve">Очікуваний обсяг реалізованої промислової продукції за 2020 рік </w:t>
      </w:r>
      <w:r w:rsidRPr="00AD1DD1">
        <w:rPr>
          <w:rFonts w:ascii="Times New Roman" w:hAnsi="Times New Roman"/>
          <w:sz w:val="24"/>
          <w:szCs w:val="24"/>
          <w:lang w:val="ru-RU" w:eastAsia="ru-RU"/>
        </w:rPr>
        <w:t>становит</w:t>
      </w:r>
      <w:r w:rsidR="00640544" w:rsidRPr="00AD1DD1">
        <w:rPr>
          <w:rFonts w:ascii="Times New Roman" w:hAnsi="Times New Roman"/>
          <w:sz w:val="24"/>
          <w:szCs w:val="24"/>
          <w:lang w:val="ru-RU" w:eastAsia="ru-RU"/>
        </w:rPr>
        <w:t>ь</w:t>
      </w:r>
      <w:r w:rsidRPr="00AD1DD1">
        <w:rPr>
          <w:rFonts w:ascii="Times New Roman" w:hAnsi="Times New Roman"/>
          <w:sz w:val="24"/>
          <w:szCs w:val="24"/>
          <w:lang w:val="ru-RU" w:eastAsia="ru-RU"/>
        </w:rPr>
        <w:t xml:space="preserve"> </w:t>
      </w:r>
      <w:r w:rsidRPr="00F9094E">
        <w:rPr>
          <w:rFonts w:ascii="Times New Roman" w:hAnsi="Times New Roman"/>
          <w:sz w:val="24"/>
          <w:szCs w:val="24"/>
          <w:lang w:val="ru-RU" w:eastAsia="ru-RU"/>
        </w:rPr>
        <w:t>7501,6 млн. грн., що на 1135,7 млн. грн. або на 13% менше ніж в минулому році.</w:t>
      </w:r>
      <w:r w:rsidRPr="00F9094E">
        <w:rPr>
          <w:rFonts w:ascii="Times New Roman" w:eastAsia="Times New Roman" w:hAnsi="Times New Roman"/>
          <w:sz w:val="28"/>
          <w:szCs w:val="28"/>
          <w:lang w:eastAsia="ru-RU"/>
        </w:rPr>
        <w:t xml:space="preserve"> </w:t>
      </w:r>
    </w:p>
    <w:p w:rsidR="00EB40F5" w:rsidRPr="00EB40F5" w:rsidRDefault="00EB40F5" w:rsidP="00876D57">
      <w:pPr>
        <w:rPr>
          <w:rFonts w:ascii="Times New Roman" w:hAnsi="Times New Roman"/>
          <w:sz w:val="24"/>
          <w:szCs w:val="24"/>
          <w:lang w:val="ru-RU" w:eastAsia="ru-RU"/>
        </w:rPr>
      </w:pPr>
      <w:r w:rsidRPr="00EB40F5">
        <w:rPr>
          <w:rFonts w:ascii="Times New Roman" w:hAnsi="Times New Roman"/>
          <w:sz w:val="24"/>
          <w:szCs w:val="24"/>
          <w:lang w:val="ru-RU" w:eastAsia="ru-RU"/>
        </w:rPr>
        <w:t>За оперативними даними середньомісячна заробітна плата</w:t>
      </w:r>
      <w:r>
        <w:rPr>
          <w:rFonts w:ascii="Times New Roman" w:hAnsi="Times New Roman"/>
          <w:sz w:val="24"/>
          <w:szCs w:val="24"/>
          <w:lang w:val="ru-RU" w:eastAsia="ru-RU"/>
        </w:rPr>
        <w:t xml:space="preserve"> у 2020 році</w:t>
      </w:r>
      <w:r w:rsidRPr="00EB40F5">
        <w:rPr>
          <w:rFonts w:ascii="Times New Roman" w:hAnsi="Times New Roman"/>
          <w:sz w:val="24"/>
          <w:szCs w:val="24"/>
          <w:lang w:val="ru-RU" w:eastAsia="ru-RU"/>
        </w:rPr>
        <w:t xml:space="preserve"> працівників по місту становила 14200 грн., що на 1100,0 грн. або на 8,3 % більше відповідно до минулого року</w:t>
      </w:r>
      <w:r>
        <w:rPr>
          <w:rFonts w:ascii="Times New Roman" w:hAnsi="Times New Roman"/>
          <w:sz w:val="24"/>
          <w:szCs w:val="24"/>
          <w:lang w:val="ru-RU" w:eastAsia="ru-RU"/>
        </w:rPr>
        <w:t>.</w:t>
      </w:r>
    </w:p>
    <w:p w:rsidR="00F9094E" w:rsidRPr="00F9094E" w:rsidRDefault="003D5808" w:rsidP="00F9094E">
      <w:pPr>
        <w:rPr>
          <w:rFonts w:ascii="Times New Roman" w:hAnsi="Times New Roman"/>
          <w:sz w:val="24"/>
          <w:szCs w:val="24"/>
          <w:lang w:val="ru-RU" w:eastAsia="ru-RU"/>
        </w:rPr>
      </w:pPr>
      <w:r w:rsidRPr="003D5808">
        <w:rPr>
          <w:rFonts w:ascii="Times New Roman" w:hAnsi="Times New Roman"/>
          <w:sz w:val="24"/>
          <w:szCs w:val="24"/>
          <w:lang w:val="ru-RU" w:eastAsia="ru-RU"/>
        </w:rPr>
        <w:t xml:space="preserve">Динамічно розвивається малий та середній бізнес міста. </w:t>
      </w:r>
      <w:r w:rsidR="00F9094E" w:rsidRPr="00F9094E">
        <w:rPr>
          <w:rFonts w:ascii="Times New Roman" w:hAnsi="Times New Roman"/>
          <w:sz w:val="24"/>
          <w:szCs w:val="24"/>
          <w:lang w:val="ru-RU" w:eastAsia="ru-RU"/>
        </w:rPr>
        <w:t xml:space="preserve">За оперативними даними станом на 01.10.2020 на території Обухівської міської громади зареєстровано 4486 суб’єктів малого та середнього підприємництва (по місту – 4435), в тому числі юридичних осіб – 1921 одиниць (по місту - 1904) , фізичних осіб-підприємців – 2565 одиниць (по місту – 2531). </w:t>
      </w:r>
    </w:p>
    <w:p w:rsidR="00F9094E" w:rsidRPr="00F9094E" w:rsidRDefault="00F9094E" w:rsidP="00F9094E">
      <w:pPr>
        <w:rPr>
          <w:rFonts w:ascii="Times New Roman" w:hAnsi="Times New Roman"/>
          <w:sz w:val="24"/>
          <w:szCs w:val="24"/>
          <w:lang w:val="ru-RU" w:eastAsia="ru-RU"/>
        </w:rPr>
      </w:pPr>
      <w:r w:rsidRPr="00F9094E">
        <w:rPr>
          <w:rFonts w:ascii="Times New Roman" w:hAnsi="Times New Roman"/>
          <w:sz w:val="24"/>
          <w:szCs w:val="24"/>
          <w:lang w:val="ru-RU" w:eastAsia="ru-RU"/>
        </w:rPr>
        <w:t>Однією з передумов економічного розвитку є інфраструктура підтримки підприємництва. Станом на 01.10.2020 кількість об’єктів інфраструктури підтримки підприємництва становила 24 одиниці</w:t>
      </w:r>
      <w:r>
        <w:rPr>
          <w:rFonts w:ascii="Times New Roman" w:hAnsi="Times New Roman"/>
          <w:sz w:val="24"/>
          <w:szCs w:val="24"/>
          <w:lang w:val="ru-RU" w:eastAsia="ru-RU"/>
        </w:rPr>
        <w:t>.</w:t>
      </w:r>
    </w:p>
    <w:p w:rsidR="00F9094E" w:rsidRPr="00F9094E" w:rsidRDefault="00F9094E" w:rsidP="003F2FEA">
      <w:pPr>
        <w:ind w:firstLine="567"/>
        <w:rPr>
          <w:rFonts w:ascii="Times New Roman" w:hAnsi="Times New Roman"/>
          <w:sz w:val="24"/>
          <w:szCs w:val="24"/>
          <w:lang w:eastAsia="ru-RU"/>
        </w:rPr>
      </w:pPr>
      <w:r w:rsidRPr="00F9094E">
        <w:rPr>
          <w:rFonts w:ascii="Times New Roman" w:hAnsi="Times New Roman"/>
          <w:sz w:val="24"/>
          <w:szCs w:val="24"/>
          <w:lang w:eastAsia="ru-RU"/>
        </w:rPr>
        <w:lastRenderedPageBreak/>
        <w:t>На території Обухівської громади знаходяться такі сільськогосподарські підприємства, як: ПАТ «Обухівське», ТОВ « Науково-виробниче підприємство «Енергосервіс», Приватна фірма «Арго», ТОВ «Інтерагроінвест - 2007» та сільськогосподарське підприємство ФОП Білецького В.В.</w:t>
      </w:r>
    </w:p>
    <w:p w:rsidR="00F9094E" w:rsidRPr="00F9094E" w:rsidRDefault="00F9094E" w:rsidP="003F2FEA">
      <w:pPr>
        <w:ind w:firstLine="567"/>
        <w:rPr>
          <w:rFonts w:ascii="Times New Roman" w:hAnsi="Times New Roman"/>
          <w:sz w:val="24"/>
          <w:szCs w:val="24"/>
          <w:lang w:val="ru-RU" w:eastAsia="ru-RU"/>
        </w:rPr>
      </w:pPr>
      <w:r w:rsidRPr="00F9094E">
        <w:rPr>
          <w:rFonts w:ascii="Times New Roman" w:hAnsi="Times New Roman"/>
          <w:sz w:val="24"/>
          <w:szCs w:val="24"/>
          <w:lang w:val="ru-RU" w:eastAsia="ru-RU"/>
        </w:rPr>
        <w:t>У 2020 році збережено позитивну динаміку зростання надходжень до міського бюджету.</w:t>
      </w:r>
    </w:p>
    <w:p w:rsidR="00F9094E" w:rsidRPr="00F9094E" w:rsidRDefault="00F9094E" w:rsidP="003F2FEA">
      <w:pPr>
        <w:ind w:firstLine="567"/>
        <w:rPr>
          <w:rFonts w:ascii="Times New Roman" w:hAnsi="Times New Roman"/>
          <w:sz w:val="24"/>
          <w:szCs w:val="24"/>
          <w:lang w:val="ru-RU" w:eastAsia="ru-RU"/>
        </w:rPr>
      </w:pPr>
      <w:r>
        <w:rPr>
          <w:rFonts w:ascii="Times New Roman" w:hAnsi="Times New Roman"/>
          <w:sz w:val="24"/>
          <w:szCs w:val="24"/>
          <w:lang w:val="ru-RU" w:eastAsia="ru-RU"/>
        </w:rPr>
        <w:t>Н</w:t>
      </w:r>
      <w:r w:rsidRPr="00F9094E">
        <w:rPr>
          <w:rFonts w:ascii="Times New Roman" w:hAnsi="Times New Roman"/>
          <w:sz w:val="24"/>
          <w:szCs w:val="24"/>
          <w:lang w:val="ru-RU" w:eastAsia="ru-RU"/>
        </w:rPr>
        <w:t xml:space="preserve">адходження до міського бюджету Обухівської міської ради (без трансфертів) за 2020 </w:t>
      </w:r>
      <w:r w:rsidRPr="00AD1DD1">
        <w:rPr>
          <w:rFonts w:ascii="Times New Roman" w:hAnsi="Times New Roman"/>
          <w:sz w:val="24"/>
          <w:szCs w:val="24"/>
          <w:lang w:val="ru-RU" w:eastAsia="ru-RU"/>
        </w:rPr>
        <w:t>рік скла</w:t>
      </w:r>
      <w:r w:rsidR="003F2FEA" w:rsidRPr="00AD1DD1">
        <w:rPr>
          <w:rFonts w:ascii="Times New Roman" w:hAnsi="Times New Roman"/>
          <w:sz w:val="24"/>
          <w:szCs w:val="24"/>
          <w:lang w:val="ru-RU" w:eastAsia="ru-RU"/>
        </w:rPr>
        <w:t>ли</w:t>
      </w:r>
      <w:r w:rsidRPr="00AD1DD1">
        <w:rPr>
          <w:rFonts w:ascii="Times New Roman" w:hAnsi="Times New Roman"/>
          <w:sz w:val="24"/>
          <w:szCs w:val="24"/>
          <w:lang w:val="ru-RU" w:eastAsia="ru-RU"/>
        </w:rPr>
        <w:t xml:space="preserve"> по загальному фонду 364,6 млн. гривень. У порівнянні з 2019 роком надходження збільш</w:t>
      </w:r>
      <w:r w:rsidR="003F2FEA" w:rsidRPr="00AD1DD1">
        <w:rPr>
          <w:rFonts w:ascii="Times New Roman" w:hAnsi="Times New Roman"/>
          <w:sz w:val="24"/>
          <w:szCs w:val="24"/>
          <w:lang w:val="ru-RU" w:eastAsia="ru-RU"/>
        </w:rPr>
        <w:t>илися</w:t>
      </w:r>
      <w:r w:rsidRPr="00AD1DD1">
        <w:rPr>
          <w:rFonts w:ascii="Times New Roman" w:hAnsi="Times New Roman"/>
          <w:sz w:val="24"/>
          <w:szCs w:val="24"/>
          <w:lang w:val="ru-RU" w:eastAsia="ru-RU"/>
        </w:rPr>
        <w:t xml:space="preserve"> на </w:t>
      </w:r>
      <w:r w:rsidRPr="00F9094E">
        <w:rPr>
          <w:rFonts w:ascii="Times New Roman" w:hAnsi="Times New Roman"/>
          <w:sz w:val="24"/>
          <w:szCs w:val="24"/>
          <w:lang w:val="ru-RU" w:eastAsia="ru-RU"/>
        </w:rPr>
        <w:t>36,9 млн. грн. або на 11,2 відсотків.</w:t>
      </w:r>
    </w:p>
    <w:p w:rsidR="00EB40F5" w:rsidRPr="00EB40F5" w:rsidRDefault="00E31024" w:rsidP="003F2FEA">
      <w:pPr>
        <w:ind w:firstLine="567"/>
        <w:contextualSpacing/>
        <w:rPr>
          <w:rFonts w:ascii="Times New Roman" w:hAnsi="Times New Roman"/>
          <w:sz w:val="24"/>
          <w:szCs w:val="24"/>
          <w:lang w:eastAsia="ru-RU"/>
        </w:rPr>
      </w:pPr>
      <w:r w:rsidRPr="00F9094E">
        <w:rPr>
          <w:rFonts w:ascii="Times New Roman" w:hAnsi="Times New Roman"/>
          <w:sz w:val="24"/>
          <w:szCs w:val="24"/>
          <w:lang w:eastAsia="ru-RU"/>
        </w:rPr>
        <w:t xml:space="preserve">На території міста функціонують </w:t>
      </w:r>
      <w:r w:rsidR="00EB40F5" w:rsidRPr="00EB40F5">
        <w:rPr>
          <w:rFonts w:ascii="Times New Roman" w:hAnsi="Times New Roman"/>
          <w:sz w:val="24"/>
          <w:szCs w:val="24"/>
          <w:lang w:eastAsia="ru-RU"/>
        </w:rPr>
        <w:t xml:space="preserve">7 закладів дошкільної освіти, кількість дітей складає – 1801, груп - 66. Всі садочки комбінованого типу, в яких функціонують 15 логопедичних груп, в яких 219 вихованців. У 6 ЗДО функціонує 19 груп, до яких за рішенням Обухівського міського інклюзивно-ресурсного центру та на підставі заяв батьків зараховано 43 дитини. </w:t>
      </w:r>
    </w:p>
    <w:p w:rsidR="00EB40F5" w:rsidRDefault="00EB40F5" w:rsidP="003F2FEA">
      <w:pPr>
        <w:ind w:firstLine="567"/>
        <w:rPr>
          <w:rFonts w:ascii="Times New Roman" w:hAnsi="Times New Roman"/>
          <w:sz w:val="24"/>
          <w:szCs w:val="24"/>
          <w:lang w:eastAsia="ru-RU"/>
        </w:rPr>
      </w:pPr>
      <w:r w:rsidRPr="00EB40F5">
        <w:rPr>
          <w:rFonts w:ascii="Times New Roman" w:hAnsi="Times New Roman"/>
          <w:sz w:val="24"/>
          <w:szCs w:val="24"/>
          <w:lang w:eastAsia="ru-RU"/>
        </w:rPr>
        <w:t xml:space="preserve">Відсоток охоплення дітей 5−7-річного віку дошкільною освітою становить 100%. </w:t>
      </w:r>
    </w:p>
    <w:p w:rsidR="00EB40F5" w:rsidRDefault="00EB40F5" w:rsidP="003F2FEA">
      <w:pPr>
        <w:shd w:val="clear" w:color="auto" w:fill="FFFFFF"/>
        <w:ind w:firstLine="567"/>
        <w:rPr>
          <w:rFonts w:ascii="Times New Roman" w:hAnsi="Times New Roman"/>
          <w:sz w:val="24"/>
          <w:szCs w:val="24"/>
          <w:lang w:eastAsia="ru-RU"/>
        </w:rPr>
      </w:pPr>
      <w:r w:rsidRPr="00EB40F5">
        <w:rPr>
          <w:rFonts w:ascii="Times New Roman" w:hAnsi="Times New Roman"/>
          <w:sz w:val="24"/>
          <w:szCs w:val="24"/>
          <w:lang w:eastAsia="ru-RU"/>
        </w:rPr>
        <w:t xml:space="preserve">В місті функціонує 6 закладів загальної середньої освіти. Загальна кількість учнів в закладах освіти станом на 01.09.2020 року складає 5618 учнів, що на 283 учнів більше ніж минулого року (5335 учнів).  Середня наповненість у класах – 28 учнів. У 6 закладах загальної середньої освіти діє 31 клас з інклюзивним навчанням, в яких навчається 44 учні. </w:t>
      </w:r>
    </w:p>
    <w:p w:rsidR="00EB40F5" w:rsidRPr="00EB40F5" w:rsidRDefault="00EB40F5" w:rsidP="003F2FEA">
      <w:pPr>
        <w:ind w:firstLine="567"/>
        <w:rPr>
          <w:rFonts w:ascii="Times New Roman" w:hAnsi="Times New Roman"/>
          <w:sz w:val="24"/>
          <w:szCs w:val="24"/>
          <w:lang w:eastAsia="ru-RU"/>
        </w:rPr>
      </w:pPr>
      <w:r w:rsidRPr="00EB40F5">
        <w:rPr>
          <w:rFonts w:ascii="Times New Roman" w:hAnsi="Times New Roman"/>
          <w:sz w:val="24"/>
          <w:szCs w:val="24"/>
          <w:lang w:eastAsia="ru-RU"/>
        </w:rPr>
        <w:t>На території Обухівської міської ради працює Комунальне некомерційне підприємство Обухівської міської ради «Обухівський міський центр первинної медико-санітарної допомоги» з штатною чисельністю 80 одиниць.</w:t>
      </w:r>
    </w:p>
    <w:p w:rsidR="00EB40F5" w:rsidRPr="00EB40F5" w:rsidRDefault="00EB40F5" w:rsidP="003F2FEA">
      <w:pPr>
        <w:ind w:firstLine="567"/>
        <w:rPr>
          <w:rFonts w:ascii="Times New Roman" w:hAnsi="Times New Roman"/>
          <w:sz w:val="24"/>
          <w:szCs w:val="24"/>
          <w:lang w:eastAsia="ru-RU"/>
        </w:rPr>
      </w:pPr>
      <w:r w:rsidRPr="00EB40F5">
        <w:rPr>
          <w:rFonts w:ascii="Times New Roman" w:hAnsi="Times New Roman"/>
          <w:sz w:val="24"/>
          <w:szCs w:val="24"/>
          <w:lang w:eastAsia="ru-RU"/>
        </w:rPr>
        <w:t>Первинну медичну допомогу жителям Обухівської міської  територіальної громади надають п’ять амбулаторій загальної практики сімейної медицини та відділення невідкладної медичної допомоги.</w:t>
      </w:r>
    </w:p>
    <w:p w:rsidR="00876D57" w:rsidRPr="00821C4D" w:rsidRDefault="00E31024" w:rsidP="003F2FEA">
      <w:pPr>
        <w:ind w:firstLine="567"/>
        <w:rPr>
          <w:rFonts w:ascii="Times New Roman" w:eastAsia="Times New Roman" w:hAnsi="Times New Roman"/>
          <w:sz w:val="24"/>
          <w:szCs w:val="24"/>
          <w:lang w:eastAsia="ru-RU"/>
        </w:rPr>
      </w:pPr>
      <w:r w:rsidRPr="00F9094E">
        <w:rPr>
          <w:rFonts w:ascii="Times New Roman" w:eastAsia="Times New Roman" w:hAnsi="Times New Roman"/>
          <w:sz w:val="24"/>
          <w:szCs w:val="24"/>
          <w:lang w:eastAsia="ru-RU"/>
        </w:rPr>
        <w:t xml:space="preserve">До сьогодні Обухів не втратив слави міста творчих майстровитих людей. Про це свідчать не тільки видатні імена поета Андрія Малишка і художника Георгія Киянченка, заслуженого майстра народної творчості України Галини Кучер і художниці Параски Коломийко, а й династій гончарів – таких як Хабрики, Висоти, цілої когорти теперішніх майстрів різних жанрів. </w:t>
      </w:r>
    </w:p>
    <w:p w:rsidR="001F6BA4" w:rsidRPr="00821C4D" w:rsidRDefault="001F6BA4" w:rsidP="00876D57">
      <w:pPr>
        <w:rPr>
          <w:rFonts w:ascii="Times New Roman" w:eastAsia="Times New Roman" w:hAnsi="Times New Roman"/>
          <w:sz w:val="24"/>
          <w:szCs w:val="24"/>
          <w:lang w:eastAsia="ru-RU"/>
        </w:rPr>
      </w:pPr>
    </w:p>
    <w:p w:rsidR="006F05C9" w:rsidRDefault="006F05C9" w:rsidP="001F6BA4">
      <w:pPr>
        <w:pStyle w:val="1"/>
        <w:spacing w:before="0"/>
        <w:ind w:left="431" w:hanging="431"/>
        <w:rPr>
          <w:lang w:val="ru-RU"/>
        </w:rPr>
      </w:pPr>
      <w:bookmarkStart w:id="24" w:name="_Toc291842809"/>
      <w:bookmarkStart w:id="25" w:name="_Toc436423065"/>
      <w:bookmarkStart w:id="26" w:name="_Toc48659567"/>
      <w:bookmarkStart w:id="27" w:name="_Toc48667417"/>
      <w:bookmarkStart w:id="28" w:name="_Toc76492330"/>
      <w:bookmarkStart w:id="29" w:name="_Toc160249251"/>
      <w:r w:rsidRPr="00851CA2">
        <w:t>Земельні та природні ресурси</w:t>
      </w:r>
      <w:bookmarkEnd w:id="24"/>
      <w:bookmarkEnd w:id="25"/>
      <w:bookmarkEnd w:id="26"/>
      <w:bookmarkEnd w:id="27"/>
      <w:bookmarkEnd w:id="28"/>
    </w:p>
    <w:p w:rsidR="001F6BA4" w:rsidRPr="001F6BA4" w:rsidRDefault="001F6BA4" w:rsidP="001F6BA4">
      <w:pPr>
        <w:rPr>
          <w:lang w:val="ru-RU"/>
        </w:rPr>
      </w:pPr>
    </w:p>
    <w:p w:rsidR="006F05C9" w:rsidRPr="001F6BA4" w:rsidRDefault="006F05C9" w:rsidP="001F6BA4">
      <w:pPr>
        <w:pStyle w:val="2"/>
        <w:spacing w:before="0"/>
        <w:ind w:left="1712" w:hanging="578"/>
        <w:rPr>
          <w:rFonts w:ascii="Times New Roman" w:hAnsi="Times New Roman"/>
          <w:color w:val="002060"/>
          <w:sz w:val="24"/>
          <w:szCs w:val="24"/>
        </w:rPr>
      </w:pPr>
      <w:bookmarkStart w:id="30" w:name="_Toc436423066"/>
      <w:bookmarkStart w:id="31" w:name="_Toc48659568"/>
      <w:bookmarkStart w:id="32" w:name="_Toc48667418"/>
      <w:bookmarkStart w:id="33" w:name="_Toc76492331"/>
      <w:r w:rsidRPr="001F6BA4">
        <w:rPr>
          <w:rFonts w:ascii="Times New Roman" w:hAnsi="Times New Roman"/>
          <w:color w:val="002060"/>
          <w:sz w:val="24"/>
          <w:szCs w:val="24"/>
        </w:rPr>
        <w:t>Земельні ресурси і територія громади</w:t>
      </w:r>
      <w:bookmarkEnd w:id="30"/>
      <w:bookmarkEnd w:id="31"/>
      <w:bookmarkEnd w:id="32"/>
      <w:bookmarkEnd w:id="33"/>
    </w:p>
    <w:p w:rsidR="004F774B" w:rsidRPr="004F774B" w:rsidRDefault="004F774B" w:rsidP="00376FCB">
      <w:pPr>
        <w:keepNext/>
        <w:ind w:left="1134" w:hanging="425"/>
      </w:pPr>
    </w:p>
    <w:p w:rsidR="00526D56" w:rsidRPr="00526D56" w:rsidRDefault="00526D56" w:rsidP="00526D56">
      <w:pPr>
        <w:ind w:firstLine="567"/>
        <w:rPr>
          <w:rFonts w:ascii="Times New Roman" w:hAnsi="Times New Roman"/>
          <w:sz w:val="24"/>
          <w:szCs w:val="28"/>
        </w:rPr>
      </w:pPr>
      <w:bookmarkStart w:id="34" w:name="_Toc436423067"/>
      <w:bookmarkStart w:id="35" w:name="_Toc48659569"/>
      <w:bookmarkStart w:id="36" w:name="_Toc48667419"/>
      <w:r w:rsidRPr="00526D56">
        <w:rPr>
          <w:rFonts w:ascii="Times New Roman" w:hAnsi="Times New Roman"/>
          <w:sz w:val="24"/>
          <w:szCs w:val="28"/>
        </w:rPr>
        <w:t xml:space="preserve">До Ірпінської міської територіальної громади входять місто Ірпінь, села Михайлівка-Рубежівака, Забуччя, Козинці та Діброва. </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 xml:space="preserve">Ірпінь - місто обласного значення в Україні у передмісті Києва. Розташоване на річці Ірпінь. Віддалене від Києва на 7 км. Має площу 3705,1 га. </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Михайлівка-Рубежівка – село, до 25 жовтня 2020 року центр сільської ради. Михайлівсько-Рубежівська сільська рада включала в себе два населені пункти: село Михайлівка-Рубежівака та село Забуччя. Загальна площа села Михайлівка-Рубежівка – 2135,6 га, села Забуччя – 114,0 га відповідно.</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 xml:space="preserve">Козинці – село, до 25 жовтня 2020 року центр сільської ради. До складу Козинцівської сільської ради входило село Діброва. Найближча залізнична станція – Немішаєве, за 7 км. Площа – 1753,5 га. </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 xml:space="preserve">Діброва – село, входило до 25 жовтня 2020 року до складу Козинцівської сільської ради. Розташоване за 1 км від с. Козинці. Площа – 496,7 га. </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 xml:space="preserve">Після виборів 25 жовтня, в рамках добровільного об’єднання громад, місто Ірпінь села Михайлівка-Рубежівка, Забуччя, Козинці та Діброва об’єдналися в Ірпінську </w:t>
      </w:r>
      <w:r w:rsidR="00390CCF">
        <w:rPr>
          <w:rFonts w:ascii="Times New Roman" w:hAnsi="Times New Roman"/>
          <w:sz w:val="24"/>
          <w:szCs w:val="28"/>
        </w:rPr>
        <w:t xml:space="preserve">міську </w:t>
      </w:r>
      <w:r w:rsidRPr="00526D56">
        <w:rPr>
          <w:rFonts w:ascii="Times New Roman" w:hAnsi="Times New Roman"/>
          <w:sz w:val="24"/>
          <w:szCs w:val="28"/>
        </w:rPr>
        <w:t>територіальну громаду та обрали орган місцевого самоврядування Ірпінську міську раду.</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Межує Ірпінська міська територіальна громада: захід – Макарівська ОТГ; схід –Коцюбинська ОТГ, Гостомельська ОТГ; північ – Бучанська ОТГ, Бородянська ОТГ; південь – Дмитрівська ОТГ.</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lastRenderedPageBreak/>
        <w:t>Територія Ірпінської міської територіальної громади становить 11 711,8 га у тому числі у межах населених пунктів:</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Забудовані землі – 2357,91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Землі промислових та комунальних підприємств – 117,61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Землі громадського призначення, комерційного та іншого використання – 140,37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Землі, які використовуються для транспорту та зв’язку – 90,47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Землі зелених насаджень загального користування (парки, сквери, набережні) – 43,56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Землі курортно-рекреаційного призначення – 109,09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Вулиці, набережні, площі – 276,5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Кладовища – 29,55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Інші забудовані землі (території відведені під забудову, території незавершеного будівництва, землі, які використовуються для технічної інфраструктури тощо) – 767,16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Сільськогосподарські землі – 2349,01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Ліси та інші лісовкриті площі – 1041,84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Природно-заповідний фонд – 2,01 га;</w:t>
      </w:r>
    </w:p>
    <w:p w:rsidR="00526D56" w:rsidRPr="00526D56" w:rsidRDefault="00526D56" w:rsidP="001971D9">
      <w:pPr>
        <w:numPr>
          <w:ilvl w:val="0"/>
          <w:numId w:val="20"/>
        </w:numPr>
        <w:ind w:left="284" w:firstLine="0"/>
        <w:contextualSpacing/>
        <w:rPr>
          <w:rFonts w:ascii="Times New Roman" w:hAnsi="Times New Roman"/>
          <w:sz w:val="24"/>
          <w:szCs w:val="28"/>
        </w:rPr>
      </w:pPr>
      <w:r w:rsidRPr="00526D56">
        <w:rPr>
          <w:rFonts w:ascii="Times New Roman" w:hAnsi="Times New Roman"/>
          <w:sz w:val="24"/>
          <w:szCs w:val="28"/>
        </w:rPr>
        <w:t>Інші землі (землі під водою, відкриті землі без рослинного покриву або з незначним рослинним покривом тощо) – 879,82 га.</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Водно-ресурсний потенціал Ірпінської міської територіальної громади має важливе значення, адже вода задіяна в усіх сферах життя людей, а більш детальне її вивчення може дати точнішу інформацію про кількість водних ресурсів та можливості їх використання.</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Водні ресурси Ірпінської міської територіальної громади складаються з поверхневих і підземних вод. Поверхневі води представлені:</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м. Ірпінь:</w:t>
      </w:r>
    </w:p>
    <w:p w:rsidR="00526D56" w:rsidRPr="00526D56" w:rsidRDefault="00526D56" w:rsidP="00526D56">
      <w:pPr>
        <w:ind w:firstLine="567"/>
        <w:rPr>
          <w:rFonts w:ascii="Times New Roman" w:hAnsi="Times New Roman"/>
          <w:sz w:val="24"/>
          <w:szCs w:val="28"/>
        </w:rPr>
      </w:pPr>
      <w:r w:rsidRPr="00526D56">
        <w:rPr>
          <w:rFonts w:ascii="Times New Roman" w:hAnsi="Times New Roman"/>
          <w:sz w:val="24"/>
          <w:szCs w:val="28"/>
        </w:rPr>
        <w:t>- річка Ірпінь довжиною 9,5 км;</w:t>
      </w:r>
    </w:p>
    <w:p w:rsidR="00526D56" w:rsidRPr="0029215A" w:rsidRDefault="00526D56" w:rsidP="00526D56">
      <w:pPr>
        <w:ind w:firstLine="567"/>
        <w:rPr>
          <w:rFonts w:ascii="Times New Roman" w:hAnsi="Times New Roman"/>
          <w:sz w:val="24"/>
          <w:szCs w:val="28"/>
        </w:rPr>
      </w:pPr>
      <w:r w:rsidRPr="00526D56">
        <w:rPr>
          <w:rFonts w:ascii="Times New Roman" w:hAnsi="Times New Roman"/>
          <w:sz w:val="24"/>
          <w:szCs w:val="28"/>
        </w:rPr>
        <w:t xml:space="preserve">- річка Буча довжиною </w:t>
      </w:r>
      <w:r w:rsidRPr="0029215A">
        <w:rPr>
          <w:rFonts w:ascii="Times New Roman" w:hAnsi="Times New Roman"/>
          <w:sz w:val="24"/>
          <w:szCs w:val="28"/>
        </w:rPr>
        <w:t>4,2 км;</w:t>
      </w:r>
    </w:p>
    <w:p w:rsidR="00526D56" w:rsidRPr="0029215A" w:rsidRDefault="00526D56" w:rsidP="00526D56">
      <w:pPr>
        <w:ind w:firstLine="567"/>
        <w:rPr>
          <w:rFonts w:ascii="Times New Roman" w:hAnsi="Times New Roman"/>
          <w:sz w:val="24"/>
          <w:szCs w:val="28"/>
        </w:rPr>
      </w:pPr>
    </w:p>
    <w:p w:rsidR="00526D56" w:rsidRPr="00526D56" w:rsidRDefault="00526D56" w:rsidP="00526D56">
      <w:pPr>
        <w:ind w:firstLine="567"/>
        <w:rPr>
          <w:rFonts w:ascii="Times New Roman" w:hAnsi="Times New Roman"/>
          <w:sz w:val="24"/>
          <w:szCs w:val="28"/>
          <w:lang w:val="ru-RU"/>
        </w:rPr>
      </w:pPr>
      <w:r w:rsidRPr="00526D56">
        <w:rPr>
          <w:rFonts w:ascii="Times New Roman" w:hAnsi="Times New Roman"/>
          <w:sz w:val="24"/>
          <w:szCs w:val="28"/>
          <w:lang w:val="ru-RU"/>
        </w:rPr>
        <w:t>с. Михайлівка-Рубежівка:</w:t>
      </w:r>
    </w:p>
    <w:p w:rsidR="00526D56" w:rsidRPr="00526D56" w:rsidRDefault="00526D56" w:rsidP="00526D56">
      <w:pPr>
        <w:ind w:firstLine="567"/>
        <w:rPr>
          <w:rFonts w:ascii="Times New Roman" w:hAnsi="Times New Roman"/>
          <w:sz w:val="24"/>
          <w:szCs w:val="28"/>
          <w:lang w:val="ru-RU"/>
        </w:rPr>
      </w:pPr>
      <w:r w:rsidRPr="00526D56">
        <w:rPr>
          <w:rFonts w:ascii="Times New Roman" w:hAnsi="Times New Roman"/>
          <w:sz w:val="24"/>
          <w:szCs w:val="28"/>
          <w:lang w:val="ru-RU"/>
        </w:rPr>
        <w:t>- річка Буча довжиною 7,5 км;</w:t>
      </w:r>
    </w:p>
    <w:p w:rsidR="00526D56" w:rsidRPr="00526D56" w:rsidRDefault="00526D56" w:rsidP="00526D56">
      <w:pPr>
        <w:ind w:firstLine="567"/>
        <w:rPr>
          <w:rFonts w:ascii="Times New Roman" w:hAnsi="Times New Roman"/>
          <w:sz w:val="24"/>
          <w:szCs w:val="28"/>
          <w:lang w:val="ru-RU"/>
        </w:rPr>
      </w:pPr>
      <w:r w:rsidRPr="00526D56">
        <w:rPr>
          <w:rFonts w:ascii="Times New Roman" w:hAnsi="Times New Roman"/>
          <w:sz w:val="24"/>
          <w:szCs w:val="28"/>
          <w:lang w:val="ru-RU"/>
        </w:rPr>
        <w:t>- річка Мислін довжиною 4,7 км;</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 xml:space="preserve">- озеро по </w:t>
      </w:r>
      <w:r w:rsidRPr="00526D56">
        <w:rPr>
          <w:rFonts w:ascii="Times New Roman" w:hAnsi="Times New Roman"/>
          <w:sz w:val="24"/>
          <w:szCs w:val="28"/>
        </w:rPr>
        <w:t xml:space="preserve">вул. </w:t>
      </w:r>
      <w:r w:rsidRPr="00526D56">
        <w:rPr>
          <w:rFonts w:ascii="Times New Roman" w:hAnsi="Times New Roman"/>
          <w:sz w:val="24"/>
          <w:szCs w:val="28"/>
          <w:lang w:val="ru-RU"/>
        </w:rPr>
        <w:t>Садовій площею 2,8 га;</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 озеро Ваканець площею 6,5 га;</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 озеро Кавунове площею 1,9 га;</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 пож</w:t>
      </w:r>
      <w:r w:rsidRPr="00526D56">
        <w:rPr>
          <w:rFonts w:ascii="Times New Roman" w:hAnsi="Times New Roman"/>
          <w:sz w:val="24"/>
          <w:szCs w:val="28"/>
        </w:rPr>
        <w:t>еж</w:t>
      </w:r>
      <w:r w:rsidRPr="00526D56">
        <w:rPr>
          <w:rFonts w:ascii="Times New Roman" w:hAnsi="Times New Roman"/>
          <w:sz w:val="24"/>
          <w:szCs w:val="28"/>
          <w:lang w:val="ru-RU"/>
        </w:rPr>
        <w:t>на водойма площею 0,9 га;</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 озеро села Забучч</w:t>
      </w:r>
      <w:r w:rsidR="00390CCF">
        <w:rPr>
          <w:rFonts w:ascii="Times New Roman" w:hAnsi="Times New Roman"/>
          <w:sz w:val="24"/>
          <w:szCs w:val="28"/>
          <w:lang w:val="ru-RU"/>
        </w:rPr>
        <w:t>я</w:t>
      </w:r>
      <w:r w:rsidRPr="00526D56">
        <w:rPr>
          <w:rFonts w:ascii="Times New Roman" w:hAnsi="Times New Roman"/>
          <w:sz w:val="24"/>
          <w:szCs w:val="28"/>
          <w:lang w:val="ru-RU"/>
        </w:rPr>
        <w:t xml:space="preserve"> площею 0,5 га;</w:t>
      </w:r>
    </w:p>
    <w:p w:rsidR="00526D56" w:rsidRPr="00526D56" w:rsidRDefault="00526D56" w:rsidP="00526D56">
      <w:pPr>
        <w:keepNext/>
        <w:ind w:firstLine="567"/>
        <w:rPr>
          <w:rFonts w:ascii="Times New Roman" w:hAnsi="Times New Roman"/>
          <w:sz w:val="24"/>
          <w:szCs w:val="28"/>
          <w:lang w:val="ru-RU"/>
        </w:rPr>
      </w:pP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с. Козинці:</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-річка Мислин довжиною 4,2 км;</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 xml:space="preserve">-ставки 3-шт. площею 9, 7 та 3 га; </w:t>
      </w:r>
    </w:p>
    <w:p w:rsidR="00526D56" w:rsidRPr="00526D56" w:rsidRDefault="00526D56" w:rsidP="00526D56">
      <w:pPr>
        <w:keepNext/>
        <w:ind w:firstLine="567"/>
        <w:rPr>
          <w:rFonts w:ascii="Times New Roman" w:hAnsi="Times New Roman"/>
          <w:sz w:val="24"/>
          <w:szCs w:val="28"/>
          <w:lang w:val="ru-RU"/>
        </w:rPr>
      </w:pPr>
      <w:r w:rsidRPr="00526D56">
        <w:rPr>
          <w:rFonts w:ascii="Times New Roman" w:hAnsi="Times New Roman"/>
          <w:sz w:val="24"/>
          <w:szCs w:val="28"/>
          <w:lang w:val="ru-RU"/>
        </w:rPr>
        <w:t>с. Діброва:</w:t>
      </w:r>
    </w:p>
    <w:p w:rsidR="00526D56" w:rsidRPr="00526D56" w:rsidRDefault="00526D56" w:rsidP="00526D56">
      <w:pPr>
        <w:keepNext/>
        <w:ind w:firstLine="567"/>
        <w:rPr>
          <w:rFonts w:ascii="Times New Roman" w:hAnsi="Times New Roman"/>
          <w:sz w:val="24"/>
          <w:szCs w:val="28"/>
        </w:rPr>
      </w:pPr>
      <w:r w:rsidRPr="00526D56">
        <w:rPr>
          <w:rFonts w:ascii="Times New Roman" w:hAnsi="Times New Roman"/>
          <w:sz w:val="24"/>
          <w:szCs w:val="28"/>
          <w:lang w:val="ru-RU"/>
        </w:rPr>
        <w:t xml:space="preserve">- штучне озеро «Мошко» площею 4 </w:t>
      </w:r>
      <w:r w:rsidRPr="00526D56">
        <w:rPr>
          <w:rFonts w:ascii="Times New Roman" w:hAnsi="Times New Roman"/>
          <w:sz w:val="24"/>
          <w:szCs w:val="28"/>
        </w:rPr>
        <w:t>га.</w:t>
      </w:r>
    </w:p>
    <w:p w:rsidR="00526D56" w:rsidRPr="00526D56" w:rsidRDefault="00526D56" w:rsidP="00526D56">
      <w:pPr>
        <w:keepNext/>
        <w:ind w:firstLine="567"/>
        <w:rPr>
          <w:rFonts w:ascii="Times New Roman" w:hAnsi="Times New Roman"/>
          <w:sz w:val="24"/>
          <w:szCs w:val="28"/>
        </w:rPr>
      </w:pPr>
    </w:p>
    <w:p w:rsidR="00390CCF" w:rsidRDefault="00526D56" w:rsidP="00390CCF">
      <w:pPr>
        <w:ind w:firstLine="567"/>
        <w:rPr>
          <w:rFonts w:ascii="Times New Roman" w:eastAsiaTheme="minorHAnsi" w:hAnsi="Times New Roman"/>
          <w:sz w:val="24"/>
          <w:szCs w:val="24"/>
        </w:rPr>
      </w:pPr>
      <w:r w:rsidRPr="00526D56">
        <w:rPr>
          <w:rFonts w:ascii="Times New Roman" w:eastAsiaTheme="minorHAnsi" w:hAnsi="Times New Roman"/>
          <w:sz w:val="24"/>
          <w:szCs w:val="24"/>
        </w:rPr>
        <w:t>Важливу частину водних ресурсів складають підземні води</w:t>
      </w:r>
      <w:r w:rsidR="00390CCF">
        <w:rPr>
          <w:rFonts w:ascii="Times New Roman" w:eastAsiaTheme="minorHAnsi" w:hAnsi="Times New Roman"/>
          <w:sz w:val="24"/>
          <w:szCs w:val="24"/>
        </w:rPr>
        <w:t>.</w:t>
      </w:r>
      <w:r w:rsidRPr="00526D56">
        <w:rPr>
          <w:rFonts w:ascii="Times New Roman" w:eastAsiaTheme="minorHAnsi" w:hAnsi="Times New Roman"/>
          <w:sz w:val="24"/>
          <w:szCs w:val="24"/>
        </w:rPr>
        <w:t xml:space="preserve"> Джерелом водопостачання м. Ірпінь є підземні води Дніпровсько-Донецького артезіанського басейну.</w:t>
      </w:r>
    </w:p>
    <w:p w:rsidR="00390CCF" w:rsidRDefault="00526D56" w:rsidP="00390CCF">
      <w:pPr>
        <w:ind w:firstLine="567"/>
        <w:rPr>
          <w:rFonts w:ascii="Times New Roman" w:eastAsiaTheme="minorHAnsi" w:hAnsi="Times New Roman"/>
          <w:sz w:val="24"/>
          <w:szCs w:val="24"/>
        </w:rPr>
      </w:pPr>
      <w:r w:rsidRPr="00526D56">
        <w:rPr>
          <w:rFonts w:ascii="Times New Roman" w:eastAsiaTheme="minorHAnsi" w:hAnsi="Times New Roman"/>
          <w:sz w:val="24"/>
          <w:szCs w:val="24"/>
        </w:rPr>
        <w:t>Водопостачання міста здійснюється централізованою системою комунального водопроводу КП «Ірпіньводоканал» та локальними відомчими водопроводами, які подають воду господарсько-питної і технічної якості промисловим підприємствам та установам рекреації.</w:t>
      </w:r>
    </w:p>
    <w:p w:rsidR="00526D56" w:rsidRDefault="00526D56" w:rsidP="00390CCF">
      <w:pPr>
        <w:ind w:firstLine="567"/>
        <w:rPr>
          <w:rFonts w:ascii="Times New Roman" w:eastAsiaTheme="minorHAnsi" w:hAnsi="Times New Roman"/>
          <w:sz w:val="24"/>
          <w:szCs w:val="24"/>
        </w:rPr>
      </w:pPr>
      <w:r w:rsidRPr="00526D56">
        <w:rPr>
          <w:rFonts w:ascii="Times New Roman" w:eastAsiaTheme="minorHAnsi" w:hAnsi="Times New Roman"/>
          <w:sz w:val="24"/>
          <w:szCs w:val="24"/>
        </w:rPr>
        <w:t xml:space="preserve">Джерелом питного водопостачання міста є підземні води Бучакського та Сеноманського водоносних горизонтів. На даний час по місту експлуатуються артезіанські свердловини, які розташовані розосереджено по місту. Свердловини мають між собою гідравлічний зв'язок. На території міста наявне одне джерело децентралізованого водопостачання – криниця </w:t>
      </w:r>
      <w:r w:rsidRPr="00526D56">
        <w:rPr>
          <w:rFonts w:ascii="Times New Roman" w:eastAsiaTheme="minorHAnsi" w:hAnsi="Times New Roman"/>
          <w:sz w:val="24"/>
          <w:szCs w:val="24"/>
        </w:rPr>
        <w:lastRenderedPageBreak/>
        <w:t>громадського користування, по вул. Глінки, 3, віднесене до реєстру об’єктів природно-заповідного фонду.</w:t>
      </w:r>
    </w:p>
    <w:p w:rsidR="00B04745" w:rsidRDefault="00B04745" w:rsidP="00B04745">
      <w:pPr>
        <w:keepNext/>
        <w:keepLines/>
        <w:ind w:firstLine="567"/>
        <w:rPr>
          <w:rFonts w:ascii="Times New Roman" w:eastAsiaTheme="minorHAnsi" w:hAnsi="Times New Roman"/>
          <w:sz w:val="24"/>
          <w:szCs w:val="24"/>
        </w:rPr>
      </w:pPr>
    </w:p>
    <w:p w:rsidR="006F05C9" w:rsidRPr="001F6BA4" w:rsidRDefault="006F05C9" w:rsidP="00092ADE">
      <w:pPr>
        <w:pStyle w:val="2"/>
        <w:spacing w:before="0"/>
        <w:ind w:left="1134" w:hanging="567"/>
        <w:rPr>
          <w:rFonts w:ascii="Times New Roman" w:hAnsi="Times New Roman"/>
          <w:color w:val="002060"/>
          <w:sz w:val="24"/>
          <w:szCs w:val="24"/>
          <w:lang w:val="ru-RU"/>
        </w:rPr>
      </w:pPr>
      <w:bookmarkStart w:id="37" w:name="_Toc76492332"/>
      <w:r w:rsidRPr="001F6BA4">
        <w:rPr>
          <w:rFonts w:ascii="Times New Roman" w:hAnsi="Times New Roman"/>
          <w:color w:val="002060"/>
          <w:sz w:val="24"/>
          <w:szCs w:val="24"/>
        </w:rPr>
        <w:t>Містобудівні документи</w:t>
      </w:r>
      <w:bookmarkEnd w:id="34"/>
      <w:bookmarkEnd w:id="35"/>
      <w:bookmarkEnd w:id="36"/>
      <w:bookmarkEnd w:id="37"/>
    </w:p>
    <w:p w:rsidR="00EB118C" w:rsidRDefault="00EB118C" w:rsidP="00B04745">
      <w:pPr>
        <w:keepNext/>
        <w:keepLines/>
        <w:rPr>
          <w:rFonts w:ascii="Times New Roman" w:eastAsia="Times New Roman" w:hAnsi="Times New Roman"/>
          <w:color w:val="202122"/>
          <w:sz w:val="24"/>
          <w:szCs w:val="24"/>
          <w:lang w:val="ru-RU" w:eastAsia="ru-RU"/>
        </w:rPr>
      </w:pPr>
    </w:p>
    <w:p w:rsidR="000B7B9A" w:rsidRPr="00AD1DD1" w:rsidRDefault="000B7B9A" w:rsidP="00092ADE">
      <w:pPr>
        <w:keepNext/>
        <w:keepLines/>
        <w:ind w:firstLine="567"/>
        <w:rPr>
          <w:rFonts w:ascii="Times New Roman" w:eastAsia="Times New Roman" w:hAnsi="Times New Roman"/>
          <w:sz w:val="24"/>
          <w:szCs w:val="24"/>
          <w:lang w:eastAsia="ru-RU"/>
        </w:rPr>
      </w:pPr>
      <w:r w:rsidRPr="000B7B9A">
        <w:rPr>
          <w:rFonts w:ascii="Times New Roman" w:eastAsia="Times New Roman" w:hAnsi="Times New Roman"/>
          <w:color w:val="202122"/>
          <w:sz w:val="24"/>
          <w:szCs w:val="24"/>
          <w:lang w:eastAsia="ru-RU"/>
        </w:rPr>
        <w:t>З метою забезпечення містобудівною документацією, що визначає принципові напрямки розвитку, планування, забудови, раціонального використання земель та створення належних умов для життєдіяльності міста, комплексного вирішення архітектурно-містобудівних проблем міста</w:t>
      </w:r>
      <w:r w:rsidR="00390CCF">
        <w:rPr>
          <w:rFonts w:ascii="Times New Roman" w:eastAsia="Times New Roman" w:hAnsi="Times New Roman"/>
          <w:color w:val="202122"/>
          <w:sz w:val="24"/>
          <w:szCs w:val="24"/>
          <w:lang w:eastAsia="ru-RU"/>
        </w:rPr>
        <w:t xml:space="preserve"> </w:t>
      </w:r>
      <w:r w:rsidR="00390CCF" w:rsidRPr="00AD1DD1">
        <w:rPr>
          <w:rFonts w:ascii="Times New Roman" w:eastAsia="Times New Roman" w:hAnsi="Times New Roman"/>
          <w:sz w:val="24"/>
          <w:szCs w:val="24"/>
          <w:lang w:eastAsia="ru-RU"/>
        </w:rPr>
        <w:t>розроблено Генеральний план міста Ірпінь</w:t>
      </w:r>
      <w:r w:rsidRPr="00AD1DD1">
        <w:rPr>
          <w:rFonts w:ascii="Times New Roman" w:eastAsia="Times New Roman" w:hAnsi="Times New Roman"/>
          <w:sz w:val="24"/>
          <w:szCs w:val="24"/>
          <w:lang w:eastAsia="ru-RU"/>
        </w:rPr>
        <w:t>.</w:t>
      </w:r>
    </w:p>
    <w:p w:rsidR="006700B3" w:rsidRPr="004B28EF" w:rsidRDefault="008E0BDB" w:rsidP="00092ADE">
      <w:pPr>
        <w:keepNext/>
        <w:spacing w:before="60" w:after="60"/>
        <w:ind w:firstLine="567"/>
        <w:rPr>
          <w:rFonts w:ascii="Times New Roman" w:eastAsia="Times New Roman" w:hAnsi="Times New Roman"/>
          <w:color w:val="202122"/>
          <w:sz w:val="24"/>
          <w:szCs w:val="24"/>
          <w:lang w:eastAsia="ru-RU"/>
        </w:rPr>
      </w:pPr>
      <w:r w:rsidRPr="00AD1DD1">
        <w:rPr>
          <w:rFonts w:ascii="Times New Roman" w:eastAsia="Times New Roman" w:hAnsi="Times New Roman"/>
          <w:sz w:val="24"/>
          <w:szCs w:val="24"/>
          <w:lang w:eastAsia="ru-RU"/>
        </w:rPr>
        <w:t>Розроб</w:t>
      </w:r>
      <w:r w:rsidR="00B05A25" w:rsidRPr="00AD1DD1">
        <w:rPr>
          <w:rFonts w:ascii="Times New Roman" w:eastAsia="Times New Roman" w:hAnsi="Times New Roman"/>
          <w:sz w:val="24"/>
          <w:szCs w:val="24"/>
          <w:lang w:eastAsia="ru-RU"/>
        </w:rPr>
        <w:t>ку</w:t>
      </w:r>
      <w:r w:rsidR="000B7B9A" w:rsidRPr="00AD1DD1">
        <w:rPr>
          <w:rFonts w:ascii="Times New Roman" w:eastAsia="Times New Roman" w:hAnsi="Times New Roman"/>
          <w:sz w:val="24"/>
          <w:szCs w:val="24"/>
          <w:lang w:eastAsia="ru-RU"/>
        </w:rPr>
        <w:t xml:space="preserve"> Генеральн</w:t>
      </w:r>
      <w:r w:rsidRPr="00AD1DD1">
        <w:rPr>
          <w:rFonts w:ascii="Times New Roman" w:eastAsia="Times New Roman" w:hAnsi="Times New Roman"/>
          <w:sz w:val="24"/>
          <w:szCs w:val="24"/>
          <w:lang w:eastAsia="ru-RU"/>
        </w:rPr>
        <w:t>ого</w:t>
      </w:r>
      <w:r w:rsidR="000B7B9A" w:rsidRPr="00AD1DD1">
        <w:rPr>
          <w:rFonts w:ascii="Times New Roman" w:eastAsia="Times New Roman" w:hAnsi="Times New Roman"/>
          <w:sz w:val="24"/>
          <w:szCs w:val="24"/>
          <w:lang w:eastAsia="ru-RU"/>
        </w:rPr>
        <w:t xml:space="preserve"> план</w:t>
      </w:r>
      <w:r w:rsidRPr="00AD1DD1">
        <w:rPr>
          <w:rFonts w:ascii="Times New Roman" w:eastAsia="Times New Roman" w:hAnsi="Times New Roman"/>
          <w:sz w:val="24"/>
          <w:szCs w:val="24"/>
          <w:lang w:eastAsia="ru-RU"/>
        </w:rPr>
        <w:t>у виконувало</w:t>
      </w:r>
      <w:r w:rsidR="000B7B9A" w:rsidRPr="00AD1DD1">
        <w:rPr>
          <w:rFonts w:ascii="Times New Roman" w:eastAsia="Times New Roman" w:hAnsi="Times New Roman"/>
          <w:sz w:val="24"/>
          <w:szCs w:val="24"/>
          <w:lang w:eastAsia="ru-RU"/>
        </w:rPr>
        <w:t xml:space="preserve"> </w:t>
      </w:r>
      <w:r w:rsidR="000B7B9A" w:rsidRPr="000B7B9A">
        <w:rPr>
          <w:rFonts w:ascii="Times New Roman" w:eastAsia="Times New Roman" w:hAnsi="Times New Roman"/>
          <w:color w:val="202122"/>
          <w:sz w:val="24"/>
          <w:szCs w:val="24"/>
          <w:lang w:eastAsia="ru-RU"/>
        </w:rPr>
        <w:t>ДП УДНДІП «Діпромісто» на територію 3 705,1 га  та затверджено 19 грудня 2018 року рішенням Ірпінської міської ради №4574-62-VIІ.</w:t>
      </w:r>
    </w:p>
    <w:p w:rsidR="000B7B9A" w:rsidRPr="000B7B9A" w:rsidRDefault="000B7B9A" w:rsidP="000B7B9A">
      <w:pPr>
        <w:keepNext/>
        <w:spacing w:before="60" w:after="60"/>
        <w:ind w:firstLine="0"/>
        <w:jc w:val="center"/>
        <w:rPr>
          <w:rFonts w:ascii="Times New Roman" w:hAnsi="Times New Roman"/>
          <w:lang w:val="ru-RU"/>
        </w:rPr>
      </w:pPr>
      <w:r w:rsidRPr="00712B82">
        <w:rPr>
          <w:rFonts w:ascii="Times New Roman" w:eastAsia="Times New Roman" w:hAnsi="Times New Roman"/>
          <w:b/>
          <w:bCs/>
          <w:noProof/>
          <w:color w:val="365F91"/>
          <w:szCs w:val="26"/>
          <w:lang w:val="ru-RU" w:eastAsia="ru-RU"/>
        </w:rPr>
        <w:drawing>
          <wp:inline distT="0" distB="0" distL="0" distR="0" wp14:anchorId="7E67781C" wp14:editId="6277B491">
            <wp:extent cx="5505450" cy="4047163"/>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9" cstate="print"/>
                    <a:stretch>
                      <a:fillRect/>
                    </a:stretch>
                  </pic:blipFill>
                  <pic:spPr>
                    <a:xfrm>
                      <a:off x="0" y="0"/>
                      <a:ext cx="5505450" cy="4047163"/>
                    </a:xfrm>
                    <a:prstGeom prst="rect">
                      <a:avLst/>
                    </a:prstGeom>
                  </pic:spPr>
                </pic:pic>
              </a:graphicData>
            </a:graphic>
          </wp:inline>
        </w:drawing>
      </w:r>
    </w:p>
    <w:p w:rsidR="000B7B9A" w:rsidRPr="0052492F" w:rsidRDefault="000B7B9A" w:rsidP="0052492F">
      <w:pPr>
        <w:pStyle w:val="aff1"/>
        <w:ind w:firstLine="0"/>
        <w:jc w:val="center"/>
        <w:rPr>
          <w:b/>
          <w:color w:val="002060"/>
        </w:rPr>
      </w:pPr>
      <w:bookmarkStart w:id="38" w:name="_Toc436423068"/>
      <w:bookmarkStart w:id="39" w:name="_Toc48659570"/>
      <w:bookmarkStart w:id="40" w:name="_Toc48667420"/>
      <w:r w:rsidRPr="0052492F">
        <w:rPr>
          <w:b/>
          <w:color w:val="002060"/>
        </w:rPr>
        <w:t>Рис.3. Генеральний план м.Ірпінь</w:t>
      </w:r>
    </w:p>
    <w:p w:rsidR="0031099E" w:rsidRPr="001F6BA4" w:rsidRDefault="0031099E" w:rsidP="00092ADE">
      <w:pPr>
        <w:pStyle w:val="2"/>
        <w:ind w:left="1134" w:hanging="567"/>
        <w:rPr>
          <w:rFonts w:ascii="Times New Roman" w:hAnsi="Times New Roman"/>
          <w:sz w:val="24"/>
          <w:szCs w:val="24"/>
        </w:rPr>
      </w:pPr>
      <w:bookmarkStart w:id="41" w:name="_Toc76492333"/>
      <w:r w:rsidRPr="001F6BA4">
        <w:rPr>
          <w:rFonts w:ascii="Times New Roman" w:hAnsi="Times New Roman"/>
          <w:color w:val="002060"/>
          <w:sz w:val="24"/>
          <w:szCs w:val="24"/>
        </w:rPr>
        <w:t>Природні ресурси</w:t>
      </w:r>
      <w:bookmarkEnd w:id="41"/>
    </w:p>
    <w:p w:rsidR="0031099E" w:rsidRPr="009910A9" w:rsidRDefault="0031099E" w:rsidP="0031099E">
      <w:pPr>
        <w:keepNext/>
      </w:pPr>
    </w:p>
    <w:p w:rsidR="004B28EF" w:rsidRPr="004B28EF" w:rsidRDefault="004B28EF" w:rsidP="00092ADE">
      <w:pPr>
        <w:pStyle w:val="aff1"/>
        <w:ind w:firstLine="567"/>
      </w:pPr>
      <w:r w:rsidRPr="004B28EF">
        <w:t>Для території характерні поширені типові поліські ґрунти, що сформувались на водно-льодовикових та алювіальних, в меншій мірі – на лесовидних відкладах. Найбільш поширені дерново-підзолисті ґрунти різного механічного складу (піщані, супіщані, глинисто-піщані) місцями глеюваті. На півдні Ірпеня значні площі займають борові піски, які легко піддаються вітровій ерозії та потребують заліснення.</w:t>
      </w:r>
    </w:p>
    <w:p w:rsidR="004B28EF" w:rsidRPr="004B28EF" w:rsidRDefault="004B28EF" w:rsidP="00092ADE">
      <w:pPr>
        <w:pStyle w:val="aff1"/>
        <w:ind w:firstLine="567"/>
      </w:pPr>
      <w:r w:rsidRPr="004B28EF">
        <w:t xml:space="preserve">В заплавах рік сформувались лучні, дернові (в тому числі оглеєні), місцями лучно-болотні та осушені торфово-болотні ґрунти та торфовища. В заплаві р. Буча в межах міста це переважно торфовища низинні середньоглибокі (потужністю 1,0-1,5 м), карбонатні. В заплаві р. Ірпінь ґрунти представлені: на значній площі заплави торфовищами низинними середньоглибокими (потужністю 1,0-1,5м) сильнорозкладеними високозольними осушеними; в прирусловій частині (до 30-200 м від русла) – торфовищами низинними неглибокими (потужністю 0,5-1,0 м) сильнорозкладеними високозольними осушеними; в місцях розширення заплави, на окраїнних ділянках території заплави, що охоплена меліоративною </w:t>
      </w:r>
      <w:r w:rsidRPr="004B28EF">
        <w:lastRenderedPageBreak/>
        <w:t>системою – торфовищами низинними глибокими (потужністю 1,5-4,0 м) середньо/сильнорозкладеними середньо/високозольними осушеними;</w:t>
      </w:r>
    </w:p>
    <w:p w:rsidR="004B28EF" w:rsidRPr="004B28EF" w:rsidRDefault="004B28EF" w:rsidP="00092ADE">
      <w:pPr>
        <w:pStyle w:val="aff1"/>
        <w:ind w:firstLine="567"/>
      </w:pPr>
      <w:r w:rsidRPr="004B28EF">
        <w:t>Рівень родючості ґрунтів невисокий. Це зумовлено слабкою структурованістю та бідністю поживними речовинами гумусового горизонту, що потребує періодичного підживлення органічними та мінеральними добривами угідь та протиерозійного закріплення ґрунтів від вітрової ерозії. При достатній вологозабезпеченості території в цілому ділянки поширення піщаних та глинисто-піщаних ґрунтових різновидів періодично зазнають дефіциту вологи і потребують зволоження. Крім того, високий коефіцієнт фільтрації обумовлює потребу в їх зрошенні, а в межах заплав – забезпечення ефективного двостороннього регулювання режиму зволоження.</w:t>
      </w:r>
    </w:p>
    <w:p w:rsidR="004B28EF" w:rsidRPr="004B28EF" w:rsidRDefault="004B28EF" w:rsidP="00092ADE">
      <w:pPr>
        <w:pStyle w:val="aff1"/>
        <w:ind w:firstLine="567"/>
      </w:pPr>
      <w:r w:rsidRPr="004B28EF">
        <w:t>Гідрологічні умови: представляє р. Ірпінь з лівобережною притокою р. Буча. Заплава р. Ірпінь широка (від 600 до 1100 м) та плоска. Русло звивисте, шириною 10-20 м, глибиною 0,5 – 3,0 м, швидкість течії біля 0,1 м/с. Дно піщане, місцями замулене. Заплава р. Буча має ширину 500 – 700 м, місцями заболочена. Русло майже пряме, схоже на канал, шириною 5-10 м, біля впадіння до 20 м, глибина 0,5 – 3 м. Дно піщане, місцями замулене.</w:t>
      </w:r>
    </w:p>
    <w:p w:rsidR="004B28EF" w:rsidRPr="004B28EF" w:rsidRDefault="004B28EF" w:rsidP="00092ADE">
      <w:pPr>
        <w:pStyle w:val="aff1"/>
        <w:ind w:firstLine="567"/>
      </w:pPr>
      <w:r w:rsidRPr="004B28EF">
        <w:t>Лісова зона: територія регіону є складовою лісопаркової смуги зеленої зони м. Києва, має багатий лісовий фонд і масиви цілющих хвойно-листяних лісів.</w:t>
      </w:r>
    </w:p>
    <w:p w:rsidR="0031099E" w:rsidRPr="001F6BA4" w:rsidRDefault="0031099E" w:rsidP="001F6BA4">
      <w:pPr>
        <w:pStyle w:val="2"/>
        <w:ind w:left="1134" w:hanging="425"/>
        <w:rPr>
          <w:rFonts w:ascii="Times New Roman" w:hAnsi="Times New Roman"/>
          <w:color w:val="002060"/>
          <w:sz w:val="24"/>
          <w:szCs w:val="24"/>
        </w:rPr>
      </w:pPr>
      <w:bookmarkStart w:id="42" w:name="_Toc76492334"/>
      <w:r w:rsidRPr="001F6BA4">
        <w:rPr>
          <w:rFonts w:ascii="Times New Roman" w:hAnsi="Times New Roman"/>
          <w:color w:val="002060"/>
          <w:sz w:val="24"/>
          <w:szCs w:val="24"/>
        </w:rPr>
        <w:t>Кліматичні умови</w:t>
      </w:r>
      <w:bookmarkEnd w:id="42"/>
    </w:p>
    <w:p w:rsidR="0031099E" w:rsidRDefault="0031099E" w:rsidP="0052492F">
      <w:pPr>
        <w:pStyle w:val="aff1"/>
      </w:pPr>
    </w:p>
    <w:p w:rsidR="004B28EF" w:rsidRPr="004B28EF" w:rsidRDefault="004B28EF" w:rsidP="008D4AB0">
      <w:pPr>
        <w:pStyle w:val="aff1"/>
        <w:ind w:firstLine="567"/>
      </w:pPr>
      <w:bookmarkStart w:id="43" w:name="_Toc48659572"/>
      <w:bookmarkStart w:id="44" w:name="_Toc48667422"/>
      <w:bookmarkEnd w:id="29"/>
      <w:bookmarkEnd w:id="38"/>
      <w:bookmarkEnd w:id="39"/>
      <w:bookmarkEnd w:id="40"/>
      <w:r w:rsidRPr="004B28EF">
        <w:t>Клімат території атлантико-континентальний з м’якою зимою і нежарким літом. Середня температура повітря на рік становить + 6,6°С, середньорічна відносна вологість повітря – 79%,  середня глибина промерзання ґрунту 85 см, максимальна – 151 см. Середньорічна швидкість вітру – 2,7 м/с.</w:t>
      </w:r>
    </w:p>
    <w:p w:rsidR="004B28EF" w:rsidRPr="004B28EF" w:rsidRDefault="004B28EF" w:rsidP="008D4AB0">
      <w:pPr>
        <w:pStyle w:val="aff1"/>
        <w:ind w:firstLine="567"/>
      </w:pPr>
      <w:r w:rsidRPr="004B28EF">
        <w:t>Атмосферні опади:</w:t>
      </w:r>
    </w:p>
    <w:p w:rsidR="004B28EF" w:rsidRPr="004B28EF" w:rsidRDefault="004B28EF" w:rsidP="008D4AB0">
      <w:pPr>
        <w:pStyle w:val="aff1"/>
        <w:ind w:firstLine="567"/>
      </w:pPr>
      <w:r w:rsidRPr="004B28EF">
        <w:t>Середньорічна кількість – 587 мм.</w:t>
      </w:r>
    </w:p>
    <w:p w:rsidR="004B28EF" w:rsidRPr="004B28EF" w:rsidRDefault="004B28EF" w:rsidP="008D4AB0">
      <w:pPr>
        <w:pStyle w:val="aff1"/>
        <w:ind w:firstLine="567"/>
      </w:pPr>
      <w:r w:rsidRPr="004B28EF">
        <w:t>Середньодобовий максимум – 103 мм.</w:t>
      </w:r>
    </w:p>
    <w:p w:rsidR="004B28EF" w:rsidRPr="004B28EF" w:rsidRDefault="004B28EF" w:rsidP="008D4AB0">
      <w:pPr>
        <w:pStyle w:val="aff1"/>
        <w:ind w:firstLine="567"/>
      </w:pPr>
      <w:r w:rsidRPr="004B28EF">
        <w:rPr>
          <w:u w:val="single"/>
        </w:rPr>
        <w:t>Висота снігового покриву:</w:t>
      </w:r>
      <w:r w:rsidRPr="004B28EF">
        <w:t xml:space="preserve"> середньодекадна – 28 мм, максимальна – 75 мм.</w:t>
      </w:r>
    </w:p>
    <w:p w:rsidR="004B28EF" w:rsidRPr="004B28EF" w:rsidRDefault="004B28EF" w:rsidP="008D4AB0">
      <w:pPr>
        <w:pStyle w:val="aff1"/>
        <w:ind w:firstLine="567"/>
      </w:pPr>
      <w:r w:rsidRPr="004B28EF">
        <w:t>Особливі атмосферні явища:</w:t>
      </w:r>
    </w:p>
    <w:p w:rsidR="004B28EF" w:rsidRPr="004B28EF" w:rsidRDefault="004B28EF" w:rsidP="008D4AB0">
      <w:pPr>
        <w:pStyle w:val="aff1"/>
        <w:ind w:firstLine="567"/>
      </w:pPr>
      <w:r w:rsidRPr="004B28EF">
        <w:t>Тумани 40/67 днів.</w:t>
      </w:r>
    </w:p>
    <w:p w:rsidR="004B28EF" w:rsidRPr="004B28EF" w:rsidRDefault="004B28EF" w:rsidP="008D4AB0">
      <w:pPr>
        <w:pStyle w:val="aff1"/>
        <w:ind w:firstLine="567"/>
      </w:pPr>
      <w:r w:rsidRPr="004B28EF">
        <w:t>Заметілі 9/20 днів.</w:t>
      </w:r>
    </w:p>
    <w:p w:rsidR="004B28EF" w:rsidRPr="004B28EF" w:rsidRDefault="004B28EF" w:rsidP="008D4AB0">
      <w:pPr>
        <w:pStyle w:val="aff1"/>
        <w:ind w:firstLine="567"/>
      </w:pPr>
      <w:r w:rsidRPr="004B28EF">
        <w:t>Грози 31/44 днів.</w:t>
      </w:r>
    </w:p>
    <w:p w:rsidR="004B28EF" w:rsidRPr="004B28EF" w:rsidRDefault="004B28EF" w:rsidP="008D4AB0">
      <w:pPr>
        <w:pStyle w:val="aff1"/>
        <w:ind w:firstLine="567"/>
      </w:pPr>
      <w:r w:rsidRPr="004B28EF">
        <w:t>Град 1,4/4 днів.</w:t>
      </w:r>
    </w:p>
    <w:p w:rsidR="004B28EF" w:rsidRPr="004B28EF" w:rsidRDefault="004B28EF" w:rsidP="008D4AB0">
      <w:pPr>
        <w:pStyle w:val="aff1"/>
        <w:ind w:firstLine="567"/>
        <w:rPr>
          <w:rFonts w:asciiTheme="minorHAnsi" w:eastAsiaTheme="minorHAnsi" w:hAnsiTheme="minorHAnsi" w:cstheme="minorBidi"/>
        </w:rPr>
      </w:pPr>
      <w:r w:rsidRPr="004B28EF">
        <w:t>Пилові бурі 1,8/8 днів.</w:t>
      </w:r>
    </w:p>
    <w:p w:rsidR="004B28EF" w:rsidRPr="004B28EF" w:rsidRDefault="004B28EF" w:rsidP="008D4AB0">
      <w:pPr>
        <w:pStyle w:val="aff1"/>
        <w:ind w:firstLine="567"/>
      </w:pPr>
      <w:r w:rsidRPr="004B28EF">
        <w:t xml:space="preserve">Тривалість вегетаційного періоду 198 - 204 дні. Сума активних температур поступово збільшується з Півночі на Південь від 2480 до 2700°. </w:t>
      </w:r>
    </w:p>
    <w:p w:rsidR="00B04745" w:rsidRDefault="00B04745">
      <w:pPr>
        <w:rPr>
          <w:rFonts w:ascii="Times New Roman" w:hAnsi="Times New Roman"/>
          <w:bCs/>
          <w:sz w:val="24"/>
          <w:szCs w:val="24"/>
          <w:lang w:val="ru-RU" w:eastAsia="ru-RU"/>
        </w:rPr>
      </w:pPr>
      <w:r>
        <w:rPr>
          <w:rFonts w:ascii="Times New Roman" w:hAnsi="Times New Roman"/>
          <w:b/>
          <w:sz w:val="24"/>
          <w:szCs w:val="24"/>
          <w:lang w:val="ru-RU" w:eastAsia="ru-RU"/>
        </w:rPr>
        <w:br w:type="page"/>
      </w:r>
    </w:p>
    <w:p w:rsidR="00A5240A" w:rsidRPr="001F6BA4" w:rsidRDefault="00A5240A" w:rsidP="001F6BA4">
      <w:pPr>
        <w:pStyle w:val="1"/>
        <w:rPr>
          <w:rFonts w:ascii="Times New Roman" w:hAnsi="Times New Roman"/>
        </w:rPr>
      </w:pPr>
      <w:bookmarkStart w:id="45" w:name="_Toc76492335"/>
      <w:r w:rsidRPr="001F6BA4">
        <w:rPr>
          <w:rFonts w:ascii="Times New Roman" w:hAnsi="Times New Roman"/>
        </w:rPr>
        <w:lastRenderedPageBreak/>
        <w:t>Населення і трудові ресурси</w:t>
      </w:r>
      <w:bookmarkEnd w:id="43"/>
      <w:bookmarkEnd w:id="44"/>
      <w:bookmarkEnd w:id="45"/>
    </w:p>
    <w:p w:rsidR="00BF15AB" w:rsidRPr="00BF15AB" w:rsidRDefault="00BF15AB" w:rsidP="00BF15AB"/>
    <w:p w:rsidR="00A5240A" w:rsidRPr="001F6BA4" w:rsidRDefault="00A5240A" w:rsidP="001F6BA4">
      <w:pPr>
        <w:pStyle w:val="2"/>
        <w:spacing w:before="0"/>
        <w:ind w:left="1134" w:hanging="425"/>
        <w:rPr>
          <w:rFonts w:ascii="Times New Roman" w:hAnsi="Times New Roman"/>
          <w:color w:val="002060"/>
          <w:sz w:val="24"/>
          <w:szCs w:val="24"/>
        </w:rPr>
      </w:pPr>
      <w:bookmarkStart w:id="46" w:name="_Toc436423071"/>
      <w:bookmarkStart w:id="47" w:name="_Toc48659573"/>
      <w:bookmarkStart w:id="48" w:name="_Toc48667423"/>
      <w:bookmarkStart w:id="49" w:name="_Toc76492336"/>
      <w:r w:rsidRPr="001F6BA4">
        <w:rPr>
          <w:rFonts w:ascii="Times New Roman" w:hAnsi="Times New Roman"/>
          <w:color w:val="002060"/>
          <w:sz w:val="24"/>
          <w:szCs w:val="24"/>
        </w:rPr>
        <w:t>Чисельність населення і демографічна ситуація</w:t>
      </w:r>
      <w:bookmarkEnd w:id="46"/>
      <w:bookmarkEnd w:id="47"/>
      <w:bookmarkEnd w:id="48"/>
      <w:bookmarkEnd w:id="49"/>
    </w:p>
    <w:p w:rsidR="0029215A" w:rsidRDefault="0029215A" w:rsidP="00BF15AB">
      <w:pPr>
        <w:keepNext/>
        <w:keepLines/>
        <w:suppressAutoHyphens/>
        <w:ind w:right="141" w:firstLine="0"/>
        <w:jc w:val="center"/>
        <w:rPr>
          <w:rFonts w:ascii="Times New Roman" w:hAnsi="Times New Roman"/>
          <w:b/>
          <w:bCs/>
          <w:sz w:val="24"/>
          <w:szCs w:val="24"/>
          <w:lang w:val="ru-RU" w:eastAsia="ru-RU"/>
        </w:rPr>
      </w:pPr>
    </w:p>
    <w:p w:rsidR="0029215A" w:rsidRDefault="0029215A" w:rsidP="00BF15AB">
      <w:pPr>
        <w:keepNext/>
        <w:keepLines/>
        <w:suppressAutoHyphens/>
        <w:ind w:right="141" w:firstLine="0"/>
        <w:jc w:val="center"/>
        <w:rPr>
          <w:rFonts w:ascii="Times New Roman" w:hAnsi="Times New Roman"/>
          <w:b/>
          <w:bCs/>
          <w:sz w:val="24"/>
          <w:szCs w:val="24"/>
          <w:lang w:eastAsia="ru-RU"/>
        </w:rPr>
      </w:pPr>
      <w:r w:rsidRPr="0029215A">
        <w:rPr>
          <w:rFonts w:ascii="Times New Roman" w:hAnsi="Times New Roman"/>
          <w:b/>
          <w:bCs/>
          <w:sz w:val="24"/>
          <w:szCs w:val="24"/>
          <w:lang w:eastAsia="ru-RU"/>
        </w:rPr>
        <w:t>Чисельність мешканців, осіб (наявне населення) *</w:t>
      </w:r>
    </w:p>
    <w:p w:rsidR="00791E52" w:rsidRPr="0029215A" w:rsidRDefault="00791E52" w:rsidP="0029215A">
      <w:pPr>
        <w:keepNext/>
        <w:keepLines/>
        <w:suppressAutoHyphens/>
        <w:ind w:right="141" w:firstLine="0"/>
        <w:jc w:val="center"/>
        <w:rPr>
          <w:rFonts w:ascii="Times New Roman" w:hAnsi="Times New Roman"/>
          <w:b/>
          <w:bCs/>
          <w:sz w:val="24"/>
          <w:szCs w:val="24"/>
          <w:lang w:eastAsia="ru-RU"/>
        </w:rPr>
      </w:pPr>
    </w:p>
    <w:tbl>
      <w:tblPr>
        <w:tblW w:w="4945"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3964"/>
        <w:gridCol w:w="1113"/>
        <w:gridCol w:w="1112"/>
        <w:gridCol w:w="1112"/>
        <w:gridCol w:w="1112"/>
        <w:gridCol w:w="1110"/>
      </w:tblGrid>
      <w:tr w:rsidR="0029215A" w:rsidRPr="0029215A" w:rsidTr="00BF15AB">
        <w:trPr>
          <w:trHeight w:val="255"/>
        </w:trPr>
        <w:tc>
          <w:tcPr>
            <w:tcW w:w="2081" w:type="pct"/>
            <w:shd w:val="clear" w:color="auto" w:fill="DBE5F1"/>
            <w:noWrap/>
            <w:vAlign w:val="center"/>
          </w:tcPr>
          <w:p w:rsidR="0029215A" w:rsidRPr="0029215A" w:rsidRDefault="0029215A" w:rsidP="0029215A">
            <w:pPr>
              <w:keepNext/>
              <w:ind w:firstLine="0"/>
              <w:jc w:val="center"/>
              <w:rPr>
                <w:rFonts w:ascii="Times New Roman" w:hAnsi="Times New Roman"/>
                <w:b/>
                <w:sz w:val="24"/>
                <w:szCs w:val="24"/>
              </w:rPr>
            </w:pPr>
            <w:r w:rsidRPr="0029215A">
              <w:rPr>
                <w:rFonts w:ascii="Times New Roman" w:hAnsi="Times New Roman"/>
                <w:b/>
                <w:sz w:val="24"/>
                <w:szCs w:val="24"/>
              </w:rPr>
              <w:t>Території</w:t>
            </w:r>
          </w:p>
        </w:tc>
        <w:tc>
          <w:tcPr>
            <w:tcW w:w="584" w:type="pct"/>
            <w:shd w:val="clear" w:color="auto" w:fill="DBE5F1"/>
            <w:vAlign w:val="center"/>
          </w:tcPr>
          <w:p w:rsidR="0029215A" w:rsidRPr="0029215A" w:rsidRDefault="0029215A" w:rsidP="0029215A">
            <w:pPr>
              <w:keepNext/>
              <w:ind w:firstLine="0"/>
              <w:jc w:val="center"/>
              <w:rPr>
                <w:rFonts w:ascii="Times New Roman" w:hAnsi="Times New Roman"/>
                <w:b/>
                <w:sz w:val="24"/>
                <w:szCs w:val="24"/>
              </w:rPr>
            </w:pPr>
            <w:r w:rsidRPr="0029215A">
              <w:rPr>
                <w:rFonts w:ascii="Times New Roman" w:hAnsi="Times New Roman"/>
                <w:b/>
                <w:sz w:val="24"/>
                <w:szCs w:val="24"/>
              </w:rPr>
              <w:t>2016</w:t>
            </w:r>
          </w:p>
        </w:tc>
        <w:tc>
          <w:tcPr>
            <w:tcW w:w="584" w:type="pct"/>
            <w:shd w:val="clear" w:color="auto" w:fill="DBE5F1"/>
            <w:vAlign w:val="center"/>
          </w:tcPr>
          <w:p w:rsidR="0029215A" w:rsidRPr="0029215A" w:rsidRDefault="0029215A" w:rsidP="0029215A">
            <w:pPr>
              <w:keepNext/>
              <w:ind w:firstLine="0"/>
              <w:jc w:val="center"/>
              <w:rPr>
                <w:rFonts w:ascii="Times New Roman" w:hAnsi="Times New Roman"/>
                <w:b/>
                <w:sz w:val="24"/>
                <w:szCs w:val="24"/>
              </w:rPr>
            </w:pPr>
            <w:r w:rsidRPr="0029215A">
              <w:rPr>
                <w:rFonts w:ascii="Times New Roman" w:hAnsi="Times New Roman"/>
                <w:b/>
                <w:sz w:val="24"/>
                <w:szCs w:val="24"/>
              </w:rPr>
              <w:t>2017</w:t>
            </w:r>
          </w:p>
        </w:tc>
        <w:tc>
          <w:tcPr>
            <w:tcW w:w="584" w:type="pct"/>
            <w:shd w:val="clear" w:color="auto" w:fill="DBE5F1"/>
            <w:vAlign w:val="center"/>
          </w:tcPr>
          <w:p w:rsidR="0029215A" w:rsidRPr="0029215A" w:rsidRDefault="0029215A" w:rsidP="0029215A">
            <w:pPr>
              <w:keepNext/>
              <w:ind w:firstLine="0"/>
              <w:jc w:val="center"/>
              <w:rPr>
                <w:rFonts w:ascii="Times New Roman" w:hAnsi="Times New Roman"/>
                <w:b/>
                <w:sz w:val="24"/>
                <w:szCs w:val="24"/>
              </w:rPr>
            </w:pPr>
            <w:r w:rsidRPr="0029215A">
              <w:rPr>
                <w:rFonts w:ascii="Times New Roman" w:hAnsi="Times New Roman"/>
                <w:b/>
                <w:sz w:val="24"/>
                <w:szCs w:val="24"/>
              </w:rPr>
              <w:t>2018</w:t>
            </w:r>
          </w:p>
        </w:tc>
        <w:tc>
          <w:tcPr>
            <w:tcW w:w="584" w:type="pct"/>
            <w:shd w:val="clear" w:color="auto" w:fill="DBE5F1"/>
            <w:vAlign w:val="center"/>
          </w:tcPr>
          <w:p w:rsidR="0029215A" w:rsidRPr="0029215A" w:rsidRDefault="0029215A" w:rsidP="0029215A">
            <w:pPr>
              <w:keepNext/>
              <w:ind w:firstLine="0"/>
              <w:jc w:val="center"/>
              <w:rPr>
                <w:rFonts w:ascii="Times New Roman" w:hAnsi="Times New Roman"/>
                <w:b/>
                <w:sz w:val="24"/>
                <w:szCs w:val="24"/>
              </w:rPr>
            </w:pPr>
            <w:r w:rsidRPr="0029215A">
              <w:rPr>
                <w:rFonts w:ascii="Times New Roman" w:hAnsi="Times New Roman"/>
                <w:b/>
                <w:sz w:val="24"/>
                <w:szCs w:val="24"/>
              </w:rPr>
              <w:t>2019</w:t>
            </w:r>
          </w:p>
        </w:tc>
        <w:tc>
          <w:tcPr>
            <w:tcW w:w="584" w:type="pct"/>
            <w:shd w:val="clear" w:color="auto" w:fill="DBE5F1"/>
          </w:tcPr>
          <w:p w:rsidR="0029215A" w:rsidRPr="0029215A" w:rsidRDefault="0029215A" w:rsidP="0029215A">
            <w:pPr>
              <w:keepNext/>
              <w:ind w:firstLine="0"/>
              <w:jc w:val="center"/>
              <w:rPr>
                <w:rFonts w:ascii="Times New Roman" w:hAnsi="Times New Roman"/>
                <w:b/>
                <w:sz w:val="24"/>
                <w:szCs w:val="24"/>
              </w:rPr>
            </w:pPr>
            <w:r w:rsidRPr="0029215A">
              <w:rPr>
                <w:rFonts w:ascii="Times New Roman" w:hAnsi="Times New Roman"/>
                <w:b/>
                <w:sz w:val="24"/>
                <w:szCs w:val="24"/>
              </w:rPr>
              <w:t>2020</w:t>
            </w:r>
          </w:p>
        </w:tc>
      </w:tr>
      <w:tr w:rsidR="0029215A" w:rsidRPr="0029215A" w:rsidTr="00BF15AB">
        <w:trPr>
          <w:trHeight w:val="255"/>
        </w:trPr>
        <w:tc>
          <w:tcPr>
            <w:tcW w:w="2081" w:type="pct"/>
            <w:shd w:val="clear" w:color="auto" w:fill="auto"/>
            <w:noWrap/>
          </w:tcPr>
          <w:p w:rsidR="0029215A" w:rsidRPr="0029215A" w:rsidRDefault="0029215A" w:rsidP="0029215A">
            <w:pPr>
              <w:keepNext/>
              <w:ind w:firstLine="0"/>
              <w:rPr>
                <w:rFonts w:ascii="Times New Roman" w:hAnsi="Times New Roman"/>
                <w:sz w:val="24"/>
                <w:szCs w:val="24"/>
              </w:rPr>
            </w:pPr>
            <w:r w:rsidRPr="0029215A">
              <w:rPr>
                <w:rFonts w:ascii="Times New Roman" w:hAnsi="Times New Roman"/>
                <w:sz w:val="24"/>
                <w:szCs w:val="24"/>
              </w:rPr>
              <w:t>Громада</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53 107</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56 526</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59 323</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62 727</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66 313</w:t>
            </w:r>
          </w:p>
        </w:tc>
      </w:tr>
      <w:tr w:rsidR="0029215A" w:rsidRPr="0029215A" w:rsidTr="00BF15AB">
        <w:trPr>
          <w:trHeight w:val="255"/>
        </w:trPr>
        <w:tc>
          <w:tcPr>
            <w:tcW w:w="2081" w:type="pct"/>
            <w:shd w:val="clear" w:color="auto" w:fill="auto"/>
            <w:noWrap/>
          </w:tcPr>
          <w:p w:rsidR="0029215A" w:rsidRPr="0029215A" w:rsidRDefault="0029215A" w:rsidP="0029215A">
            <w:pPr>
              <w:keepNext/>
              <w:ind w:firstLine="0"/>
              <w:rPr>
                <w:rFonts w:ascii="Times New Roman" w:hAnsi="Times New Roman"/>
                <w:sz w:val="24"/>
                <w:szCs w:val="24"/>
              </w:rPr>
            </w:pPr>
            <w:r w:rsidRPr="0029215A">
              <w:rPr>
                <w:rFonts w:ascii="Times New Roman" w:hAnsi="Times New Roman"/>
                <w:sz w:val="24"/>
                <w:szCs w:val="24"/>
              </w:rPr>
              <w:t>Міське населення м. Ірпінь</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47 102</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50 434</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53 361</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56 806</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60 084</w:t>
            </w:r>
          </w:p>
        </w:tc>
      </w:tr>
      <w:tr w:rsidR="0029215A" w:rsidRPr="0029215A" w:rsidTr="00BF15AB">
        <w:trPr>
          <w:trHeight w:val="255"/>
        </w:trPr>
        <w:tc>
          <w:tcPr>
            <w:tcW w:w="2081" w:type="pct"/>
            <w:shd w:val="clear" w:color="auto" w:fill="auto"/>
            <w:noWrap/>
          </w:tcPr>
          <w:p w:rsidR="0029215A" w:rsidRPr="0029215A" w:rsidRDefault="0029215A" w:rsidP="0029215A">
            <w:pPr>
              <w:keepNext/>
              <w:ind w:firstLine="0"/>
              <w:jc w:val="left"/>
              <w:rPr>
                <w:rFonts w:ascii="Times New Roman" w:hAnsi="Times New Roman"/>
                <w:sz w:val="24"/>
                <w:szCs w:val="24"/>
              </w:rPr>
            </w:pPr>
            <w:r w:rsidRPr="0029215A">
              <w:rPr>
                <w:rFonts w:ascii="Times New Roman" w:hAnsi="Times New Roman"/>
                <w:sz w:val="24"/>
                <w:szCs w:val="24"/>
              </w:rPr>
              <w:t>Сільське населення Михайлівсько-Рубежівського Старостинського округу Ірпінської міської ради</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4 100</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4 290</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4 405</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4 495</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4 565</w:t>
            </w:r>
          </w:p>
        </w:tc>
      </w:tr>
      <w:tr w:rsidR="0029215A" w:rsidRPr="0029215A" w:rsidTr="00BF15AB">
        <w:trPr>
          <w:trHeight w:val="255"/>
        </w:trPr>
        <w:tc>
          <w:tcPr>
            <w:tcW w:w="2081" w:type="pct"/>
            <w:shd w:val="clear" w:color="auto" w:fill="auto"/>
            <w:noWrap/>
          </w:tcPr>
          <w:p w:rsidR="0029215A" w:rsidRPr="0029215A" w:rsidRDefault="0029215A" w:rsidP="0029215A">
            <w:pPr>
              <w:keepNext/>
              <w:ind w:firstLine="0"/>
              <w:jc w:val="left"/>
              <w:rPr>
                <w:rFonts w:ascii="Times New Roman" w:hAnsi="Times New Roman"/>
                <w:sz w:val="24"/>
                <w:szCs w:val="24"/>
              </w:rPr>
            </w:pPr>
            <w:r w:rsidRPr="0029215A">
              <w:rPr>
                <w:rFonts w:ascii="Times New Roman" w:hAnsi="Times New Roman"/>
                <w:sz w:val="24"/>
                <w:szCs w:val="24"/>
              </w:rPr>
              <w:t>Сільське населення Козинцівського Старостинського округу Ірпінської міської ради</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1 905</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1 802</w:t>
            </w:r>
          </w:p>
        </w:tc>
        <w:tc>
          <w:tcPr>
            <w:tcW w:w="584" w:type="pct"/>
            <w:shd w:val="clear" w:color="auto" w:fill="auto"/>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1 557</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1 426</w:t>
            </w:r>
          </w:p>
        </w:tc>
        <w:tc>
          <w:tcPr>
            <w:tcW w:w="584" w:type="pct"/>
          </w:tcPr>
          <w:p w:rsidR="0029215A" w:rsidRPr="0029215A" w:rsidRDefault="0029215A" w:rsidP="0029215A">
            <w:pPr>
              <w:keepNext/>
              <w:ind w:firstLine="0"/>
              <w:jc w:val="center"/>
              <w:rPr>
                <w:rFonts w:ascii="Times New Roman" w:hAnsi="Times New Roman"/>
                <w:sz w:val="24"/>
                <w:szCs w:val="24"/>
              </w:rPr>
            </w:pPr>
            <w:r w:rsidRPr="0029215A">
              <w:rPr>
                <w:rFonts w:ascii="Times New Roman" w:hAnsi="Times New Roman"/>
                <w:sz w:val="24"/>
                <w:szCs w:val="24"/>
              </w:rPr>
              <w:t>1 664</w:t>
            </w:r>
          </w:p>
        </w:tc>
      </w:tr>
    </w:tbl>
    <w:p w:rsidR="0029215A" w:rsidRPr="0029215A" w:rsidRDefault="0029215A" w:rsidP="00BF15AB">
      <w:pPr>
        <w:keepNext/>
        <w:rPr>
          <w:rFonts w:ascii="Times New Roman" w:hAnsi="Times New Roman"/>
          <w:i/>
          <w:iCs/>
          <w:sz w:val="24"/>
          <w:szCs w:val="24"/>
        </w:rPr>
      </w:pPr>
      <w:r w:rsidRPr="0029215A">
        <w:rPr>
          <w:rFonts w:ascii="Times New Roman" w:hAnsi="Times New Roman"/>
          <w:i/>
          <w:iCs/>
          <w:sz w:val="24"/>
          <w:szCs w:val="24"/>
        </w:rPr>
        <w:t>* дані на 01 січня</w:t>
      </w:r>
    </w:p>
    <w:p w:rsidR="0029215A" w:rsidRPr="0029215A" w:rsidRDefault="0029215A" w:rsidP="00BF15AB">
      <w:pPr>
        <w:keepNext/>
        <w:rPr>
          <w:rFonts w:ascii="Times New Roman" w:hAnsi="Times New Roman"/>
          <w:i/>
          <w:iCs/>
          <w:sz w:val="24"/>
          <w:szCs w:val="24"/>
        </w:rPr>
      </w:pPr>
    </w:p>
    <w:p w:rsidR="0029215A" w:rsidRPr="0029215A" w:rsidRDefault="0029215A" w:rsidP="008D4AB0">
      <w:pPr>
        <w:keepNext/>
        <w:ind w:firstLine="567"/>
        <w:rPr>
          <w:rFonts w:ascii="Times New Roman" w:hAnsi="Times New Roman"/>
          <w:sz w:val="24"/>
          <w:szCs w:val="24"/>
        </w:rPr>
      </w:pPr>
      <w:r w:rsidRPr="0029215A">
        <w:rPr>
          <w:rFonts w:ascii="Times New Roman" w:hAnsi="Times New Roman"/>
          <w:sz w:val="24"/>
          <w:szCs w:val="24"/>
        </w:rPr>
        <w:t>Сучасна демографічна ситуація в Ірпінської міської територіальній громаді має позитивний характер та має тенденцію зростання за рахунок міграційності населення. За останні два рок</w:t>
      </w:r>
      <w:r w:rsidR="008D4AB0">
        <w:rPr>
          <w:rFonts w:ascii="Times New Roman" w:hAnsi="Times New Roman"/>
          <w:sz w:val="24"/>
          <w:szCs w:val="24"/>
        </w:rPr>
        <w:t>и</w:t>
      </w:r>
      <w:r w:rsidRPr="0029215A">
        <w:rPr>
          <w:rFonts w:ascii="Times New Roman" w:hAnsi="Times New Roman"/>
          <w:sz w:val="24"/>
          <w:szCs w:val="24"/>
        </w:rPr>
        <w:t xml:space="preserve"> до міста Ірпінь у 2,5 рази більше прибуває осіб, ніж вибуває. </w:t>
      </w:r>
    </w:p>
    <w:p w:rsidR="0029215A" w:rsidRPr="0029215A" w:rsidRDefault="0029215A" w:rsidP="008D4AB0">
      <w:pPr>
        <w:keepNext/>
        <w:ind w:firstLine="567"/>
      </w:pPr>
      <w:r w:rsidRPr="0029215A">
        <w:rPr>
          <w:rFonts w:ascii="Times New Roman" w:hAnsi="Times New Roman"/>
          <w:sz w:val="24"/>
          <w:szCs w:val="24"/>
        </w:rPr>
        <w:t xml:space="preserve">В загальній структурі населення громади на 01.01.2021 року переважає міське населення, сконцентроване у місті Ірпінь, з чисельністю в 60 084 осіб (або 91% від загальної чисельності населення), решта населення громади відноситься до сільського і складає 6 229 осіб (або 9%). </w:t>
      </w:r>
    </w:p>
    <w:p w:rsidR="004F3596" w:rsidRPr="000369F6" w:rsidRDefault="00A974C4" w:rsidP="0029215A">
      <w:pPr>
        <w:keepNext/>
        <w:ind w:firstLine="0"/>
        <w:jc w:val="center"/>
        <w:rPr>
          <w:rFonts w:ascii="Times New Roman" w:hAnsi="Times New Roman"/>
        </w:rPr>
      </w:pPr>
      <w:bookmarkStart w:id="50" w:name="_Toc291687788"/>
      <w:bookmarkStart w:id="51" w:name="_Toc291842812"/>
      <w:bookmarkStart w:id="52" w:name="_Toc291842956"/>
      <w:bookmarkStart w:id="53" w:name="_Toc291843075"/>
      <w:r>
        <w:rPr>
          <w:noProof/>
          <w:lang w:val="ru-RU" w:eastAsia="ru-RU"/>
        </w:rPr>
        <w:drawing>
          <wp:inline distT="0" distB="0" distL="0" distR="0" wp14:anchorId="25571C2F" wp14:editId="19E0F412">
            <wp:extent cx="5695950" cy="26574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340FF" w:rsidRPr="00947A90" w:rsidRDefault="0098443D" w:rsidP="0075746F">
      <w:pPr>
        <w:pStyle w:val="TableTitle"/>
        <w:rPr>
          <w:lang w:val="ru-RU"/>
        </w:rPr>
      </w:pPr>
      <w:r w:rsidRPr="00BF15AB">
        <w:t xml:space="preserve">Діаграма 1. </w:t>
      </w:r>
      <w:r w:rsidR="008A5444" w:rsidRPr="00BF15AB">
        <w:t>Динаміка</w:t>
      </w:r>
      <w:r w:rsidR="008A5444" w:rsidRPr="00947A90">
        <w:t xml:space="preserve"> </w:t>
      </w:r>
      <w:r w:rsidR="008A5444" w:rsidRPr="00BF15AB">
        <w:t>ч</w:t>
      </w:r>
      <w:r w:rsidR="00B62BBE" w:rsidRPr="00BF15AB">
        <w:t xml:space="preserve">исельність </w:t>
      </w:r>
      <w:r w:rsidR="009B471A" w:rsidRPr="00BF15AB">
        <w:t>населення м.Ірпі</w:t>
      </w:r>
      <w:r w:rsidR="008A5444" w:rsidRPr="00BF15AB">
        <w:t>нь</w:t>
      </w:r>
      <w:r w:rsidR="00B62BBE" w:rsidRPr="00BF15AB">
        <w:t>, осіб</w:t>
      </w:r>
      <w:r w:rsidR="00B62BBE" w:rsidRPr="00947A90">
        <w:t xml:space="preserve"> </w:t>
      </w:r>
    </w:p>
    <w:p w:rsidR="008340FF" w:rsidRDefault="008340FF" w:rsidP="0075746F">
      <w:pPr>
        <w:pStyle w:val="TableTitle"/>
        <w:rPr>
          <w:lang w:val="ru-RU"/>
        </w:rPr>
      </w:pPr>
    </w:p>
    <w:p w:rsidR="00DD3FCD" w:rsidRPr="0075746F" w:rsidRDefault="00DD3FCD" w:rsidP="0075746F">
      <w:pPr>
        <w:pStyle w:val="TableTitle"/>
      </w:pPr>
      <w:r w:rsidRPr="0075746F">
        <w:t>Природний та міграційний рух населення</w:t>
      </w:r>
      <w:r w:rsidR="009B471A" w:rsidRPr="0075746F">
        <w:t xml:space="preserve"> м.Ірпі</w:t>
      </w:r>
      <w:r w:rsidR="00D35EBD" w:rsidRPr="0075746F">
        <w:t>нь</w:t>
      </w:r>
      <w:r w:rsidRPr="0075746F">
        <w:t xml:space="preserve">, осіб </w:t>
      </w:r>
    </w:p>
    <w:p w:rsidR="00D34A65" w:rsidRPr="00D34A65" w:rsidRDefault="00D34A65" w:rsidP="00D34A65">
      <w:pPr>
        <w:rPr>
          <w:lang w:val="ru-RU" w:eastAsia="ru-RU"/>
        </w:rPr>
      </w:pPr>
    </w:p>
    <w:tbl>
      <w:tblPr>
        <w:tblW w:w="4945"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000" w:firstRow="0" w:lastRow="0" w:firstColumn="0" w:lastColumn="0" w:noHBand="0" w:noVBand="0"/>
      </w:tblPr>
      <w:tblGrid>
        <w:gridCol w:w="3290"/>
        <w:gridCol w:w="1245"/>
        <w:gridCol w:w="1248"/>
        <w:gridCol w:w="1248"/>
        <w:gridCol w:w="1248"/>
        <w:gridCol w:w="1244"/>
      </w:tblGrid>
      <w:tr w:rsidR="008340FF" w:rsidRPr="000369F6" w:rsidTr="008340FF">
        <w:trPr>
          <w:trHeight w:val="255"/>
        </w:trPr>
        <w:tc>
          <w:tcPr>
            <w:tcW w:w="1728" w:type="pct"/>
            <w:shd w:val="clear" w:color="auto" w:fill="DBE5F1"/>
            <w:noWrap/>
            <w:vAlign w:val="center"/>
          </w:tcPr>
          <w:p w:rsidR="008340FF" w:rsidRPr="000369F6" w:rsidRDefault="008340FF" w:rsidP="00D35EBD">
            <w:pPr>
              <w:keepNext/>
              <w:jc w:val="center"/>
              <w:rPr>
                <w:rFonts w:ascii="Times New Roman" w:hAnsi="Times New Roman"/>
                <w:b/>
              </w:rPr>
            </w:pPr>
            <w:r w:rsidRPr="000369F6">
              <w:rPr>
                <w:rFonts w:ascii="Times New Roman" w:hAnsi="Times New Roman"/>
                <w:b/>
              </w:rPr>
              <w:t>Показники</w:t>
            </w:r>
          </w:p>
        </w:tc>
        <w:tc>
          <w:tcPr>
            <w:tcW w:w="654" w:type="pct"/>
            <w:shd w:val="clear" w:color="auto" w:fill="DBE5F1"/>
            <w:vAlign w:val="center"/>
          </w:tcPr>
          <w:p w:rsidR="008340FF" w:rsidRPr="000369F6" w:rsidRDefault="008340FF" w:rsidP="00723F6C">
            <w:pPr>
              <w:keepNext/>
              <w:ind w:firstLine="0"/>
              <w:jc w:val="center"/>
              <w:rPr>
                <w:rFonts w:ascii="Times New Roman" w:hAnsi="Times New Roman"/>
                <w:b/>
              </w:rPr>
            </w:pPr>
            <w:r w:rsidRPr="000369F6">
              <w:rPr>
                <w:rFonts w:ascii="Times New Roman" w:hAnsi="Times New Roman"/>
                <w:b/>
              </w:rPr>
              <w:t>2016</w:t>
            </w:r>
          </w:p>
        </w:tc>
        <w:tc>
          <w:tcPr>
            <w:tcW w:w="655" w:type="pct"/>
            <w:shd w:val="clear" w:color="auto" w:fill="DBE5F1"/>
            <w:vAlign w:val="center"/>
          </w:tcPr>
          <w:p w:rsidR="008340FF" w:rsidRPr="000369F6" w:rsidRDefault="008340FF" w:rsidP="00723F6C">
            <w:pPr>
              <w:keepNext/>
              <w:ind w:firstLine="0"/>
              <w:jc w:val="center"/>
              <w:rPr>
                <w:rFonts w:ascii="Times New Roman" w:hAnsi="Times New Roman"/>
                <w:b/>
              </w:rPr>
            </w:pPr>
            <w:r w:rsidRPr="000369F6">
              <w:rPr>
                <w:rFonts w:ascii="Times New Roman" w:hAnsi="Times New Roman"/>
                <w:b/>
              </w:rPr>
              <w:t>2017</w:t>
            </w:r>
          </w:p>
        </w:tc>
        <w:tc>
          <w:tcPr>
            <w:tcW w:w="655" w:type="pct"/>
            <w:shd w:val="clear" w:color="auto" w:fill="DBE5F1"/>
            <w:vAlign w:val="center"/>
          </w:tcPr>
          <w:p w:rsidR="008340FF" w:rsidRPr="000369F6" w:rsidRDefault="008340FF" w:rsidP="00723F6C">
            <w:pPr>
              <w:keepNext/>
              <w:ind w:firstLine="0"/>
              <w:jc w:val="center"/>
              <w:rPr>
                <w:rFonts w:ascii="Times New Roman" w:hAnsi="Times New Roman"/>
                <w:b/>
              </w:rPr>
            </w:pPr>
            <w:r w:rsidRPr="000369F6">
              <w:rPr>
                <w:rFonts w:ascii="Times New Roman" w:hAnsi="Times New Roman"/>
                <w:b/>
              </w:rPr>
              <w:t>2018</w:t>
            </w:r>
          </w:p>
        </w:tc>
        <w:tc>
          <w:tcPr>
            <w:tcW w:w="655" w:type="pct"/>
            <w:shd w:val="clear" w:color="auto" w:fill="DBE5F1"/>
          </w:tcPr>
          <w:p w:rsidR="008340FF" w:rsidRPr="000369F6" w:rsidRDefault="008340FF" w:rsidP="00723F6C">
            <w:pPr>
              <w:keepNext/>
              <w:ind w:firstLine="0"/>
              <w:jc w:val="center"/>
              <w:rPr>
                <w:rFonts w:ascii="Times New Roman" w:hAnsi="Times New Roman"/>
                <w:b/>
              </w:rPr>
            </w:pPr>
            <w:r w:rsidRPr="000369F6">
              <w:rPr>
                <w:rFonts w:ascii="Times New Roman" w:hAnsi="Times New Roman"/>
                <w:b/>
              </w:rPr>
              <w:t>2019</w:t>
            </w:r>
          </w:p>
        </w:tc>
        <w:tc>
          <w:tcPr>
            <w:tcW w:w="655" w:type="pct"/>
            <w:shd w:val="clear" w:color="auto" w:fill="DBE5F1"/>
          </w:tcPr>
          <w:p w:rsidR="008340FF" w:rsidRPr="000369F6" w:rsidRDefault="008340FF" w:rsidP="00723F6C">
            <w:pPr>
              <w:keepNext/>
              <w:ind w:firstLine="0"/>
              <w:jc w:val="center"/>
              <w:rPr>
                <w:rFonts w:ascii="Times New Roman" w:hAnsi="Times New Roman"/>
                <w:b/>
              </w:rPr>
            </w:pPr>
            <w:r>
              <w:rPr>
                <w:rFonts w:ascii="Times New Roman" w:hAnsi="Times New Roman"/>
                <w:b/>
              </w:rPr>
              <w:t>2020</w:t>
            </w:r>
          </w:p>
        </w:tc>
      </w:tr>
      <w:tr w:rsidR="008340FF" w:rsidRPr="000369F6" w:rsidTr="008340FF">
        <w:trPr>
          <w:trHeight w:val="292"/>
        </w:trPr>
        <w:tc>
          <w:tcPr>
            <w:tcW w:w="1728" w:type="pct"/>
            <w:shd w:val="clear" w:color="auto" w:fill="auto"/>
            <w:noWrap/>
          </w:tcPr>
          <w:p w:rsidR="008340FF" w:rsidRPr="00D35EBD" w:rsidRDefault="008340FF" w:rsidP="00D35EBD">
            <w:pPr>
              <w:keepNext/>
              <w:rPr>
                <w:rFonts w:ascii="Times New Roman" w:hAnsi="Times New Roman"/>
              </w:rPr>
            </w:pPr>
            <w:r w:rsidRPr="00D35EBD">
              <w:rPr>
                <w:rFonts w:ascii="Times New Roman" w:hAnsi="Times New Roman"/>
              </w:rPr>
              <w:t>Народжені</w:t>
            </w:r>
          </w:p>
        </w:tc>
        <w:tc>
          <w:tcPr>
            <w:tcW w:w="654" w:type="pct"/>
          </w:tcPr>
          <w:p w:rsidR="008340FF" w:rsidRPr="00824C91" w:rsidRDefault="008340FF" w:rsidP="0029215A">
            <w:pPr>
              <w:ind w:firstLine="0"/>
              <w:jc w:val="center"/>
              <w:rPr>
                <w:rFonts w:ascii="Times New Roman" w:hAnsi="Times New Roman"/>
              </w:rPr>
            </w:pPr>
            <w:r w:rsidRPr="00824C91">
              <w:rPr>
                <w:rFonts w:ascii="Times New Roman" w:hAnsi="Times New Roman"/>
              </w:rPr>
              <w:t>962</w:t>
            </w:r>
          </w:p>
        </w:tc>
        <w:tc>
          <w:tcPr>
            <w:tcW w:w="655" w:type="pct"/>
            <w:shd w:val="clear" w:color="auto" w:fill="auto"/>
          </w:tcPr>
          <w:p w:rsidR="008340FF" w:rsidRPr="00DE21E6" w:rsidRDefault="008340FF" w:rsidP="0029215A">
            <w:pPr>
              <w:ind w:firstLine="0"/>
              <w:jc w:val="center"/>
              <w:rPr>
                <w:rFonts w:ascii="Times New Roman" w:hAnsi="Times New Roman"/>
              </w:rPr>
            </w:pPr>
            <w:r w:rsidRPr="00DE21E6">
              <w:rPr>
                <w:rFonts w:ascii="Times New Roman" w:hAnsi="Times New Roman"/>
              </w:rPr>
              <w:t>951</w:t>
            </w:r>
          </w:p>
        </w:tc>
        <w:tc>
          <w:tcPr>
            <w:tcW w:w="655" w:type="pct"/>
          </w:tcPr>
          <w:p w:rsidR="008340FF" w:rsidRPr="00D055BB" w:rsidRDefault="008340FF" w:rsidP="0029215A">
            <w:pPr>
              <w:ind w:firstLine="0"/>
              <w:jc w:val="center"/>
              <w:rPr>
                <w:rFonts w:ascii="Times New Roman" w:hAnsi="Times New Roman"/>
              </w:rPr>
            </w:pPr>
            <w:r w:rsidRPr="00D055BB">
              <w:rPr>
                <w:rFonts w:ascii="Times New Roman" w:hAnsi="Times New Roman"/>
              </w:rPr>
              <w:t>873</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928</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953</w:t>
            </w:r>
          </w:p>
        </w:tc>
      </w:tr>
      <w:tr w:rsidR="008340FF" w:rsidRPr="000369F6" w:rsidTr="008340FF">
        <w:trPr>
          <w:trHeight w:val="284"/>
        </w:trPr>
        <w:tc>
          <w:tcPr>
            <w:tcW w:w="1728" w:type="pct"/>
            <w:shd w:val="clear" w:color="auto" w:fill="auto"/>
            <w:noWrap/>
          </w:tcPr>
          <w:p w:rsidR="008340FF" w:rsidRPr="00D35EBD" w:rsidRDefault="008340FF" w:rsidP="00D35EBD">
            <w:pPr>
              <w:keepNext/>
              <w:rPr>
                <w:rFonts w:ascii="Times New Roman" w:hAnsi="Times New Roman"/>
              </w:rPr>
            </w:pPr>
            <w:r w:rsidRPr="00D35EBD">
              <w:rPr>
                <w:rFonts w:ascii="Times New Roman" w:hAnsi="Times New Roman"/>
              </w:rPr>
              <w:t>Померлі</w:t>
            </w:r>
          </w:p>
        </w:tc>
        <w:tc>
          <w:tcPr>
            <w:tcW w:w="654" w:type="pct"/>
          </w:tcPr>
          <w:p w:rsidR="008340FF" w:rsidRPr="00824C91" w:rsidRDefault="008340FF" w:rsidP="0029215A">
            <w:pPr>
              <w:ind w:firstLine="0"/>
              <w:jc w:val="center"/>
              <w:rPr>
                <w:rFonts w:ascii="Times New Roman" w:hAnsi="Times New Roman"/>
              </w:rPr>
            </w:pPr>
            <w:r w:rsidRPr="00824C91">
              <w:rPr>
                <w:rFonts w:ascii="Times New Roman" w:hAnsi="Times New Roman"/>
              </w:rPr>
              <w:t>1 001</w:t>
            </w:r>
          </w:p>
        </w:tc>
        <w:tc>
          <w:tcPr>
            <w:tcW w:w="655" w:type="pct"/>
            <w:shd w:val="clear" w:color="auto" w:fill="auto"/>
          </w:tcPr>
          <w:p w:rsidR="008340FF" w:rsidRPr="00DE21E6" w:rsidRDefault="008340FF" w:rsidP="0029215A">
            <w:pPr>
              <w:ind w:firstLine="0"/>
              <w:jc w:val="center"/>
              <w:rPr>
                <w:rFonts w:ascii="Times New Roman" w:hAnsi="Times New Roman"/>
              </w:rPr>
            </w:pPr>
            <w:r w:rsidRPr="00DE21E6">
              <w:rPr>
                <w:rFonts w:ascii="Times New Roman" w:hAnsi="Times New Roman"/>
              </w:rPr>
              <w:t>1 077</w:t>
            </w:r>
          </w:p>
        </w:tc>
        <w:tc>
          <w:tcPr>
            <w:tcW w:w="655" w:type="pct"/>
          </w:tcPr>
          <w:p w:rsidR="008340FF" w:rsidRPr="00D055BB" w:rsidRDefault="008340FF" w:rsidP="0029215A">
            <w:pPr>
              <w:ind w:firstLine="0"/>
              <w:jc w:val="center"/>
              <w:rPr>
                <w:rFonts w:ascii="Times New Roman" w:hAnsi="Times New Roman"/>
              </w:rPr>
            </w:pPr>
            <w:r w:rsidRPr="00D055BB">
              <w:rPr>
                <w:rFonts w:ascii="Times New Roman" w:hAnsi="Times New Roman"/>
              </w:rPr>
              <w:t>1 180</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1 179</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1 252</w:t>
            </w:r>
          </w:p>
        </w:tc>
      </w:tr>
      <w:tr w:rsidR="008340FF" w:rsidRPr="000369F6" w:rsidTr="008340FF">
        <w:trPr>
          <w:trHeight w:val="255"/>
        </w:trPr>
        <w:tc>
          <w:tcPr>
            <w:tcW w:w="1728" w:type="pct"/>
            <w:shd w:val="clear" w:color="auto" w:fill="DBE5F1"/>
            <w:noWrap/>
          </w:tcPr>
          <w:p w:rsidR="008340FF" w:rsidRPr="00D35EBD" w:rsidRDefault="008340FF" w:rsidP="00D34A65">
            <w:pPr>
              <w:ind w:firstLine="0"/>
              <w:rPr>
                <w:rFonts w:ascii="Times New Roman" w:hAnsi="Times New Roman"/>
                <w:b/>
              </w:rPr>
            </w:pPr>
            <w:r w:rsidRPr="00D35EBD">
              <w:rPr>
                <w:rFonts w:ascii="Times New Roman" w:hAnsi="Times New Roman"/>
                <w:b/>
              </w:rPr>
              <w:t>Природний приріст</w:t>
            </w:r>
          </w:p>
        </w:tc>
        <w:tc>
          <w:tcPr>
            <w:tcW w:w="654"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-39</w:t>
            </w:r>
          </w:p>
        </w:tc>
        <w:tc>
          <w:tcPr>
            <w:tcW w:w="655" w:type="pct"/>
            <w:shd w:val="clear" w:color="auto" w:fill="DBE5F1"/>
          </w:tcPr>
          <w:p w:rsidR="008340FF" w:rsidRPr="00DE21E6" w:rsidRDefault="008340FF" w:rsidP="0029215A">
            <w:pPr>
              <w:ind w:firstLine="0"/>
              <w:jc w:val="center"/>
              <w:rPr>
                <w:rFonts w:ascii="Times New Roman" w:hAnsi="Times New Roman"/>
                <w:b/>
              </w:rPr>
            </w:pPr>
            <w:r w:rsidRPr="00DE21E6">
              <w:rPr>
                <w:rFonts w:ascii="Times New Roman" w:hAnsi="Times New Roman"/>
                <w:b/>
              </w:rPr>
              <w:t>-126</w:t>
            </w:r>
          </w:p>
        </w:tc>
        <w:tc>
          <w:tcPr>
            <w:tcW w:w="655" w:type="pct"/>
            <w:shd w:val="clear" w:color="auto" w:fill="DBE5F1"/>
          </w:tcPr>
          <w:p w:rsidR="008340FF" w:rsidRPr="00D055BB" w:rsidRDefault="008340FF" w:rsidP="0029215A">
            <w:pPr>
              <w:ind w:firstLine="0"/>
              <w:jc w:val="center"/>
              <w:rPr>
                <w:rFonts w:ascii="Times New Roman" w:hAnsi="Times New Roman"/>
                <w:b/>
              </w:rPr>
            </w:pPr>
            <w:r w:rsidRPr="00D055BB">
              <w:rPr>
                <w:rFonts w:ascii="Times New Roman" w:hAnsi="Times New Roman"/>
                <w:b/>
              </w:rPr>
              <w:t>-307</w:t>
            </w:r>
          </w:p>
        </w:tc>
        <w:tc>
          <w:tcPr>
            <w:tcW w:w="655"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-251</w:t>
            </w:r>
          </w:p>
        </w:tc>
        <w:tc>
          <w:tcPr>
            <w:tcW w:w="655"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-299</w:t>
            </w:r>
          </w:p>
        </w:tc>
      </w:tr>
      <w:tr w:rsidR="008340FF" w:rsidRPr="000369F6" w:rsidTr="008340FF">
        <w:trPr>
          <w:trHeight w:val="255"/>
        </w:trPr>
        <w:tc>
          <w:tcPr>
            <w:tcW w:w="1728" w:type="pct"/>
            <w:shd w:val="clear" w:color="auto" w:fill="auto"/>
            <w:noWrap/>
          </w:tcPr>
          <w:p w:rsidR="008340FF" w:rsidRPr="00D35EBD" w:rsidRDefault="008340FF" w:rsidP="00D35EBD">
            <w:pPr>
              <w:rPr>
                <w:rFonts w:ascii="Times New Roman" w:hAnsi="Times New Roman"/>
              </w:rPr>
            </w:pPr>
            <w:r w:rsidRPr="00D35EBD">
              <w:rPr>
                <w:rFonts w:ascii="Times New Roman" w:hAnsi="Times New Roman"/>
              </w:rPr>
              <w:t>Прибулі</w:t>
            </w:r>
          </w:p>
        </w:tc>
        <w:tc>
          <w:tcPr>
            <w:tcW w:w="654" w:type="pct"/>
          </w:tcPr>
          <w:p w:rsidR="008340FF" w:rsidRPr="00824C91" w:rsidRDefault="008340FF" w:rsidP="0029215A">
            <w:pPr>
              <w:ind w:firstLine="0"/>
              <w:jc w:val="center"/>
              <w:rPr>
                <w:rFonts w:ascii="Times New Roman" w:hAnsi="Times New Roman"/>
              </w:rPr>
            </w:pPr>
            <w:r w:rsidRPr="00824C91">
              <w:rPr>
                <w:rFonts w:ascii="Times New Roman" w:hAnsi="Times New Roman"/>
              </w:rPr>
              <w:t>4 128</w:t>
            </w:r>
          </w:p>
        </w:tc>
        <w:tc>
          <w:tcPr>
            <w:tcW w:w="655" w:type="pct"/>
            <w:shd w:val="clear" w:color="auto" w:fill="auto"/>
          </w:tcPr>
          <w:p w:rsidR="008340FF" w:rsidRPr="00DE21E6" w:rsidRDefault="008340FF" w:rsidP="0029215A">
            <w:pPr>
              <w:ind w:firstLine="0"/>
              <w:jc w:val="center"/>
              <w:rPr>
                <w:rFonts w:ascii="Times New Roman" w:hAnsi="Times New Roman"/>
              </w:rPr>
            </w:pPr>
            <w:r w:rsidRPr="00DE21E6">
              <w:rPr>
                <w:rFonts w:ascii="Times New Roman" w:hAnsi="Times New Roman"/>
              </w:rPr>
              <w:t>5587</w:t>
            </w:r>
          </w:p>
        </w:tc>
        <w:tc>
          <w:tcPr>
            <w:tcW w:w="655" w:type="pct"/>
            <w:shd w:val="clear" w:color="auto" w:fill="auto"/>
          </w:tcPr>
          <w:p w:rsidR="008340FF" w:rsidRPr="00D055BB" w:rsidRDefault="008340FF" w:rsidP="0029215A">
            <w:pPr>
              <w:ind w:firstLine="0"/>
              <w:jc w:val="center"/>
              <w:rPr>
                <w:rFonts w:ascii="Times New Roman" w:hAnsi="Times New Roman"/>
              </w:rPr>
            </w:pPr>
            <w:r w:rsidRPr="00D055BB">
              <w:rPr>
                <w:rFonts w:ascii="Times New Roman" w:hAnsi="Times New Roman"/>
              </w:rPr>
              <w:t>6801</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7 035</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5 442</w:t>
            </w:r>
          </w:p>
        </w:tc>
      </w:tr>
      <w:tr w:rsidR="008340FF" w:rsidRPr="000369F6" w:rsidTr="008340FF">
        <w:trPr>
          <w:trHeight w:val="255"/>
        </w:trPr>
        <w:tc>
          <w:tcPr>
            <w:tcW w:w="1728" w:type="pct"/>
            <w:shd w:val="clear" w:color="auto" w:fill="auto"/>
            <w:noWrap/>
          </w:tcPr>
          <w:p w:rsidR="008340FF" w:rsidRPr="00D35EBD" w:rsidRDefault="008340FF" w:rsidP="00D35EBD">
            <w:pPr>
              <w:rPr>
                <w:rFonts w:ascii="Times New Roman" w:hAnsi="Times New Roman"/>
              </w:rPr>
            </w:pPr>
            <w:r w:rsidRPr="00D35EBD">
              <w:rPr>
                <w:rFonts w:ascii="Times New Roman" w:hAnsi="Times New Roman"/>
              </w:rPr>
              <w:t>Вибулі</w:t>
            </w:r>
          </w:p>
        </w:tc>
        <w:tc>
          <w:tcPr>
            <w:tcW w:w="654" w:type="pct"/>
          </w:tcPr>
          <w:p w:rsidR="008340FF" w:rsidRPr="00824C91" w:rsidRDefault="008340FF" w:rsidP="0029215A">
            <w:pPr>
              <w:ind w:firstLine="0"/>
              <w:jc w:val="center"/>
              <w:rPr>
                <w:rFonts w:ascii="Times New Roman" w:hAnsi="Times New Roman"/>
              </w:rPr>
            </w:pPr>
            <w:r w:rsidRPr="00824C91">
              <w:rPr>
                <w:rFonts w:ascii="Times New Roman" w:hAnsi="Times New Roman"/>
              </w:rPr>
              <w:t>780</w:t>
            </w:r>
          </w:p>
        </w:tc>
        <w:tc>
          <w:tcPr>
            <w:tcW w:w="655" w:type="pct"/>
            <w:shd w:val="clear" w:color="auto" w:fill="auto"/>
          </w:tcPr>
          <w:p w:rsidR="008340FF" w:rsidRPr="00DE21E6" w:rsidRDefault="008340FF" w:rsidP="0029215A">
            <w:pPr>
              <w:ind w:firstLine="0"/>
              <w:jc w:val="center"/>
              <w:rPr>
                <w:rFonts w:ascii="Times New Roman" w:hAnsi="Times New Roman"/>
              </w:rPr>
            </w:pPr>
            <w:r w:rsidRPr="00DE21E6">
              <w:rPr>
                <w:rFonts w:ascii="Times New Roman" w:hAnsi="Times New Roman"/>
              </w:rPr>
              <w:t>1220</w:t>
            </w:r>
          </w:p>
        </w:tc>
        <w:tc>
          <w:tcPr>
            <w:tcW w:w="655" w:type="pct"/>
            <w:shd w:val="clear" w:color="auto" w:fill="auto"/>
          </w:tcPr>
          <w:p w:rsidR="008340FF" w:rsidRPr="00D055BB" w:rsidRDefault="008340FF" w:rsidP="0029215A">
            <w:pPr>
              <w:ind w:firstLine="0"/>
              <w:jc w:val="center"/>
              <w:rPr>
                <w:rFonts w:ascii="Times New Roman" w:hAnsi="Times New Roman"/>
              </w:rPr>
            </w:pPr>
            <w:r w:rsidRPr="00D055BB">
              <w:rPr>
                <w:rFonts w:ascii="Times New Roman" w:hAnsi="Times New Roman"/>
              </w:rPr>
              <w:t>1718</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2 049</w:t>
            </w:r>
          </w:p>
        </w:tc>
        <w:tc>
          <w:tcPr>
            <w:tcW w:w="655" w:type="pct"/>
          </w:tcPr>
          <w:p w:rsidR="008340FF" w:rsidRPr="00824C91" w:rsidRDefault="008340FF" w:rsidP="0029215A">
            <w:pPr>
              <w:ind w:firstLine="0"/>
              <w:jc w:val="center"/>
              <w:rPr>
                <w:rFonts w:ascii="Times New Roman" w:hAnsi="Times New Roman"/>
              </w:rPr>
            </w:pPr>
            <w:r w:rsidRPr="00824C91">
              <w:rPr>
                <w:rFonts w:ascii="Times New Roman" w:hAnsi="Times New Roman"/>
              </w:rPr>
              <w:t>1 647</w:t>
            </w:r>
          </w:p>
        </w:tc>
      </w:tr>
      <w:tr w:rsidR="008340FF" w:rsidRPr="000369F6" w:rsidTr="008340FF">
        <w:trPr>
          <w:trHeight w:val="255"/>
        </w:trPr>
        <w:tc>
          <w:tcPr>
            <w:tcW w:w="1728" w:type="pct"/>
            <w:shd w:val="clear" w:color="auto" w:fill="DBE5F1"/>
            <w:noWrap/>
          </w:tcPr>
          <w:p w:rsidR="008340FF" w:rsidRPr="00D35EBD" w:rsidRDefault="008340FF" w:rsidP="00D34A65">
            <w:pPr>
              <w:ind w:firstLine="0"/>
              <w:rPr>
                <w:rFonts w:ascii="Times New Roman" w:hAnsi="Times New Roman"/>
                <w:b/>
              </w:rPr>
            </w:pPr>
            <w:r w:rsidRPr="00D35EBD">
              <w:rPr>
                <w:rFonts w:ascii="Times New Roman" w:hAnsi="Times New Roman"/>
                <w:b/>
              </w:rPr>
              <w:t>Сальдо міграції</w:t>
            </w:r>
          </w:p>
        </w:tc>
        <w:tc>
          <w:tcPr>
            <w:tcW w:w="654"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3 348</w:t>
            </w:r>
          </w:p>
        </w:tc>
        <w:tc>
          <w:tcPr>
            <w:tcW w:w="655" w:type="pct"/>
            <w:shd w:val="clear" w:color="auto" w:fill="DBE5F1"/>
          </w:tcPr>
          <w:p w:rsidR="008340FF" w:rsidRPr="00DE21E6" w:rsidRDefault="008340FF" w:rsidP="0029215A">
            <w:pPr>
              <w:ind w:firstLine="0"/>
              <w:jc w:val="center"/>
              <w:rPr>
                <w:rFonts w:ascii="Times New Roman" w:hAnsi="Times New Roman"/>
                <w:b/>
              </w:rPr>
            </w:pPr>
            <w:r w:rsidRPr="00DE21E6">
              <w:rPr>
                <w:rFonts w:ascii="Times New Roman" w:hAnsi="Times New Roman"/>
                <w:b/>
              </w:rPr>
              <w:t>4367</w:t>
            </w:r>
          </w:p>
        </w:tc>
        <w:tc>
          <w:tcPr>
            <w:tcW w:w="655" w:type="pct"/>
            <w:shd w:val="clear" w:color="auto" w:fill="DBE5F1"/>
          </w:tcPr>
          <w:p w:rsidR="008340FF" w:rsidRPr="00D055BB" w:rsidRDefault="008340FF" w:rsidP="0029215A">
            <w:pPr>
              <w:ind w:firstLine="0"/>
              <w:jc w:val="center"/>
              <w:rPr>
                <w:rFonts w:ascii="Times New Roman" w:hAnsi="Times New Roman"/>
                <w:b/>
              </w:rPr>
            </w:pPr>
            <w:r w:rsidRPr="00D055BB">
              <w:rPr>
                <w:rFonts w:ascii="Times New Roman" w:hAnsi="Times New Roman"/>
                <w:b/>
              </w:rPr>
              <w:t>4776</w:t>
            </w:r>
          </w:p>
        </w:tc>
        <w:tc>
          <w:tcPr>
            <w:tcW w:w="655"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4 986</w:t>
            </w:r>
          </w:p>
        </w:tc>
        <w:tc>
          <w:tcPr>
            <w:tcW w:w="655"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3 795</w:t>
            </w:r>
          </w:p>
        </w:tc>
      </w:tr>
      <w:tr w:rsidR="008340FF" w:rsidRPr="000369F6" w:rsidTr="008340FF">
        <w:trPr>
          <w:trHeight w:val="255"/>
        </w:trPr>
        <w:tc>
          <w:tcPr>
            <w:tcW w:w="1728" w:type="pct"/>
            <w:shd w:val="clear" w:color="auto" w:fill="DBE5F1"/>
            <w:noWrap/>
          </w:tcPr>
          <w:p w:rsidR="008340FF" w:rsidRDefault="008340FF" w:rsidP="00D34A65">
            <w:pPr>
              <w:ind w:firstLine="0"/>
              <w:rPr>
                <w:rFonts w:ascii="Times New Roman" w:hAnsi="Times New Roman"/>
                <w:b/>
              </w:rPr>
            </w:pPr>
            <w:r w:rsidRPr="00D35EBD">
              <w:rPr>
                <w:rFonts w:ascii="Times New Roman" w:hAnsi="Times New Roman"/>
                <w:b/>
              </w:rPr>
              <w:t xml:space="preserve">Загальне збільшення </w:t>
            </w:r>
          </w:p>
          <w:p w:rsidR="008340FF" w:rsidRPr="00D35EBD" w:rsidRDefault="008340FF" w:rsidP="00D35EBD">
            <w:pPr>
              <w:rPr>
                <w:rFonts w:ascii="Times New Roman" w:hAnsi="Times New Roman"/>
              </w:rPr>
            </w:pPr>
            <w:r w:rsidRPr="00D35EBD">
              <w:rPr>
                <w:rFonts w:ascii="Times New Roman" w:hAnsi="Times New Roman"/>
                <w:b/>
              </w:rPr>
              <w:t>(зменшення</w:t>
            </w:r>
            <w:r w:rsidRPr="00D35EBD">
              <w:rPr>
                <w:rFonts w:ascii="Times New Roman" w:hAnsi="Times New Roman"/>
              </w:rPr>
              <w:t>)</w:t>
            </w:r>
          </w:p>
        </w:tc>
        <w:tc>
          <w:tcPr>
            <w:tcW w:w="654"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3 387</w:t>
            </w:r>
          </w:p>
        </w:tc>
        <w:tc>
          <w:tcPr>
            <w:tcW w:w="655" w:type="pct"/>
            <w:shd w:val="clear" w:color="auto" w:fill="DBE5F1"/>
          </w:tcPr>
          <w:p w:rsidR="008340FF" w:rsidRPr="00391311" w:rsidRDefault="008340FF" w:rsidP="0029215A">
            <w:pPr>
              <w:ind w:firstLine="0"/>
              <w:jc w:val="center"/>
              <w:rPr>
                <w:rFonts w:ascii="Times New Roman" w:hAnsi="Times New Roman"/>
                <w:b/>
                <w:highlight w:val="yellow"/>
              </w:rPr>
            </w:pPr>
            <w:r w:rsidRPr="00C939D3">
              <w:rPr>
                <w:rFonts w:ascii="Times New Roman" w:hAnsi="Times New Roman"/>
                <w:b/>
              </w:rPr>
              <w:t>4493</w:t>
            </w:r>
          </w:p>
        </w:tc>
        <w:tc>
          <w:tcPr>
            <w:tcW w:w="655" w:type="pct"/>
            <w:shd w:val="clear" w:color="auto" w:fill="DBE5F1"/>
          </w:tcPr>
          <w:p w:rsidR="008340FF" w:rsidRPr="00D055BB" w:rsidRDefault="008340FF" w:rsidP="0029215A">
            <w:pPr>
              <w:ind w:firstLine="0"/>
              <w:jc w:val="center"/>
              <w:rPr>
                <w:rFonts w:ascii="Times New Roman" w:hAnsi="Times New Roman"/>
                <w:b/>
              </w:rPr>
            </w:pPr>
            <w:r w:rsidRPr="00D055BB">
              <w:rPr>
                <w:rFonts w:ascii="Times New Roman" w:hAnsi="Times New Roman"/>
                <w:b/>
              </w:rPr>
              <w:t>6801</w:t>
            </w:r>
          </w:p>
        </w:tc>
        <w:tc>
          <w:tcPr>
            <w:tcW w:w="655"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5 237</w:t>
            </w:r>
          </w:p>
        </w:tc>
        <w:tc>
          <w:tcPr>
            <w:tcW w:w="655" w:type="pct"/>
            <w:shd w:val="clear" w:color="auto" w:fill="DBE5F1"/>
          </w:tcPr>
          <w:p w:rsidR="008340FF" w:rsidRPr="00824C91" w:rsidRDefault="008340FF" w:rsidP="0029215A">
            <w:pPr>
              <w:ind w:firstLine="0"/>
              <w:jc w:val="center"/>
              <w:rPr>
                <w:rFonts w:ascii="Times New Roman" w:hAnsi="Times New Roman"/>
                <w:b/>
              </w:rPr>
            </w:pPr>
            <w:r w:rsidRPr="00824C91">
              <w:rPr>
                <w:rFonts w:ascii="Times New Roman" w:hAnsi="Times New Roman"/>
                <w:b/>
              </w:rPr>
              <w:t>4 094</w:t>
            </w:r>
          </w:p>
        </w:tc>
      </w:tr>
    </w:tbl>
    <w:p w:rsidR="00055ECB" w:rsidRDefault="00055ECB" w:rsidP="00055ECB">
      <w:pPr>
        <w:rPr>
          <w:rFonts w:ascii="Times New Roman" w:hAnsi="Times New Roman"/>
          <w:i/>
          <w:iCs/>
          <w:sz w:val="20"/>
          <w:szCs w:val="20"/>
          <w:lang w:val="ru-RU"/>
        </w:rPr>
      </w:pPr>
      <w:r w:rsidRPr="000369F6">
        <w:rPr>
          <w:rFonts w:ascii="Times New Roman" w:hAnsi="Times New Roman"/>
          <w:i/>
          <w:iCs/>
          <w:sz w:val="20"/>
          <w:szCs w:val="20"/>
        </w:rPr>
        <w:t>*дані на 01 січня</w:t>
      </w:r>
    </w:p>
    <w:p w:rsidR="0066772C" w:rsidRDefault="0066772C" w:rsidP="0075746F">
      <w:pPr>
        <w:pStyle w:val="TableTitle"/>
        <w:rPr>
          <w:lang w:val="ru-RU"/>
        </w:rPr>
      </w:pPr>
      <w:r>
        <w:rPr>
          <w:noProof/>
          <w:lang w:val="ru-RU"/>
        </w:rPr>
        <w:lastRenderedPageBreak/>
        <w:drawing>
          <wp:inline distT="0" distB="0" distL="0" distR="0" wp14:anchorId="66000478" wp14:editId="29B856B2">
            <wp:extent cx="5772151" cy="23431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E65D8" w:rsidRPr="001F6BA4" w:rsidRDefault="008C672F" w:rsidP="0075746F">
      <w:pPr>
        <w:pStyle w:val="TableTitle"/>
      </w:pPr>
      <w:r w:rsidRPr="001F6BA4">
        <w:t xml:space="preserve">Діаграма 2. </w:t>
      </w:r>
      <w:r w:rsidR="00EB1602" w:rsidRPr="001F6BA4">
        <w:t>Динаміка з</w:t>
      </w:r>
      <w:r w:rsidR="006E65D8" w:rsidRPr="001F6BA4">
        <w:t>агальн</w:t>
      </w:r>
      <w:r w:rsidR="00EB1602" w:rsidRPr="001F6BA4">
        <w:t>ого</w:t>
      </w:r>
      <w:r w:rsidR="006E65D8" w:rsidRPr="001F6BA4">
        <w:t xml:space="preserve"> зменшення чисельності</w:t>
      </w:r>
      <w:r w:rsidR="009B471A" w:rsidRPr="001F6BA4">
        <w:t xml:space="preserve"> м.Ірпі</w:t>
      </w:r>
      <w:r w:rsidR="00EB1602" w:rsidRPr="001F6BA4">
        <w:t>нь</w:t>
      </w:r>
      <w:r w:rsidR="006E65D8" w:rsidRPr="001F6BA4">
        <w:t xml:space="preserve">, осіб  </w:t>
      </w:r>
    </w:p>
    <w:p w:rsidR="00793C91" w:rsidRDefault="00793C91" w:rsidP="00687F4D">
      <w:pPr>
        <w:tabs>
          <w:tab w:val="left" w:pos="8315"/>
        </w:tabs>
        <w:rPr>
          <w:rFonts w:ascii="Times New Roman" w:hAnsi="Times New Roman"/>
        </w:rPr>
      </w:pPr>
    </w:p>
    <w:p w:rsidR="0029215A" w:rsidRPr="0029215A" w:rsidRDefault="0029215A" w:rsidP="0029215A">
      <w:pPr>
        <w:tabs>
          <w:tab w:val="left" w:pos="8315"/>
        </w:tabs>
        <w:rPr>
          <w:rFonts w:ascii="Times New Roman" w:hAnsi="Times New Roman"/>
          <w:sz w:val="24"/>
          <w:szCs w:val="24"/>
        </w:rPr>
      </w:pPr>
      <w:r w:rsidRPr="0029215A">
        <w:rPr>
          <w:rFonts w:ascii="Times New Roman" w:hAnsi="Times New Roman"/>
          <w:sz w:val="24"/>
          <w:szCs w:val="24"/>
        </w:rPr>
        <w:t xml:space="preserve">Позитивна тенденція збільшення населення спостерігається на протязі останніх 6 років і формується за рахунок позитивної міграції. В 2019 - 2020 році спостерігається загальне зменшення населення за рахунок негативного збільшення померлих (різкій зріст померлих епідемія </w:t>
      </w:r>
      <w:r w:rsidRPr="0029215A">
        <w:rPr>
          <w:rFonts w:ascii="Times New Roman" w:hAnsi="Times New Roman"/>
          <w:sz w:val="24"/>
          <w:szCs w:val="24"/>
          <w:lang w:val="en-US"/>
        </w:rPr>
        <w:t>COVID</w:t>
      </w:r>
      <w:r w:rsidRPr="0029215A">
        <w:rPr>
          <w:rFonts w:ascii="Times New Roman" w:hAnsi="Times New Roman"/>
          <w:sz w:val="24"/>
          <w:szCs w:val="24"/>
        </w:rPr>
        <w:t xml:space="preserve">19). </w:t>
      </w:r>
    </w:p>
    <w:p w:rsidR="0029215A" w:rsidRPr="0029215A" w:rsidRDefault="0029215A" w:rsidP="0029215A">
      <w:pPr>
        <w:tabs>
          <w:tab w:val="left" w:pos="8315"/>
        </w:tabs>
        <w:rPr>
          <w:rFonts w:ascii="Times New Roman" w:hAnsi="Times New Roman"/>
          <w:sz w:val="24"/>
          <w:szCs w:val="24"/>
        </w:rPr>
      </w:pPr>
      <w:r w:rsidRPr="0029215A">
        <w:rPr>
          <w:rFonts w:ascii="Times New Roman" w:hAnsi="Times New Roman"/>
          <w:sz w:val="24"/>
          <w:szCs w:val="24"/>
        </w:rPr>
        <w:t xml:space="preserve">Абсолютний показник загального зменшення населення коливається, але починаючи із 2016 року залишається позитивним. </w:t>
      </w:r>
    </w:p>
    <w:p w:rsidR="006E65D8" w:rsidRPr="000369F6" w:rsidRDefault="006E65D8" w:rsidP="00F17988">
      <w:pPr>
        <w:tabs>
          <w:tab w:val="left" w:pos="8315"/>
        </w:tabs>
        <w:rPr>
          <w:rFonts w:ascii="Times New Roman" w:hAnsi="Times New Roman"/>
        </w:rPr>
      </w:pPr>
    </w:p>
    <w:p w:rsidR="00B42DBC" w:rsidRPr="006F060B" w:rsidRDefault="00A5240A" w:rsidP="0075746F">
      <w:pPr>
        <w:pStyle w:val="TableTitle"/>
      </w:pPr>
      <w:bookmarkStart w:id="54" w:name="_Toc291687789"/>
      <w:bookmarkStart w:id="55" w:name="_Toc291842813"/>
      <w:bookmarkStart w:id="56" w:name="_Toc291842957"/>
      <w:bookmarkStart w:id="57" w:name="_Toc291843076"/>
      <w:bookmarkEnd w:id="50"/>
      <w:bookmarkEnd w:id="51"/>
      <w:bookmarkEnd w:id="52"/>
      <w:bookmarkEnd w:id="53"/>
      <w:r w:rsidRPr="006F060B">
        <w:t xml:space="preserve">Розподіл </w:t>
      </w:r>
      <w:r w:rsidR="001D2F5E" w:rsidRPr="006F060B">
        <w:t xml:space="preserve">постійного </w:t>
      </w:r>
      <w:r w:rsidRPr="006F060B">
        <w:t>населення</w:t>
      </w:r>
      <w:r w:rsidR="00EB1602" w:rsidRPr="006F060B">
        <w:t xml:space="preserve"> </w:t>
      </w:r>
      <w:r w:rsidRPr="006F060B">
        <w:t>за віком, осіб</w:t>
      </w:r>
      <w:bookmarkEnd w:id="54"/>
      <w:bookmarkEnd w:id="55"/>
      <w:bookmarkEnd w:id="56"/>
      <w:bookmarkEnd w:id="57"/>
      <w:r w:rsidR="00E52968" w:rsidRPr="006F060B">
        <w:t>*</w:t>
      </w:r>
      <w:r w:rsidR="00B42DBC" w:rsidRPr="006F060B">
        <w:t xml:space="preserve"> </w:t>
      </w:r>
    </w:p>
    <w:p w:rsidR="00992241" w:rsidRPr="00992241" w:rsidRDefault="00992241" w:rsidP="00992241">
      <w:pPr>
        <w:rPr>
          <w:lang w:eastAsia="ru-RU"/>
        </w:rPr>
      </w:pPr>
    </w:p>
    <w:tbl>
      <w:tblPr>
        <w:tblW w:w="4945"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000" w:firstRow="0" w:lastRow="0" w:firstColumn="0" w:lastColumn="0" w:noHBand="0" w:noVBand="0"/>
      </w:tblPr>
      <w:tblGrid>
        <w:gridCol w:w="4332"/>
        <w:gridCol w:w="1038"/>
        <w:gridCol w:w="1038"/>
        <w:gridCol w:w="1038"/>
        <w:gridCol w:w="1038"/>
        <w:gridCol w:w="1039"/>
      </w:tblGrid>
      <w:tr w:rsidR="00992241" w:rsidRPr="00992241" w:rsidTr="00992241">
        <w:trPr>
          <w:trHeight w:val="255"/>
        </w:trPr>
        <w:tc>
          <w:tcPr>
            <w:tcW w:w="2239" w:type="pct"/>
            <w:shd w:val="clear" w:color="auto" w:fill="DBE5F1"/>
            <w:noWrap/>
            <w:vAlign w:val="center"/>
          </w:tcPr>
          <w:p w:rsidR="00992241" w:rsidRPr="00992241" w:rsidRDefault="00292046" w:rsidP="00292046">
            <w:pPr>
              <w:ind w:firstLine="0"/>
              <w:rPr>
                <w:rFonts w:ascii="Times New Roman" w:hAnsi="Times New Roman"/>
                <w:b/>
              </w:rPr>
            </w:pPr>
            <w:r>
              <w:rPr>
                <w:rFonts w:ascii="Times New Roman" w:hAnsi="Times New Roman"/>
                <w:b/>
              </w:rPr>
              <w:t>Рік</w:t>
            </w:r>
          </w:p>
        </w:tc>
        <w:tc>
          <w:tcPr>
            <w:tcW w:w="552" w:type="pct"/>
            <w:shd w:val="clear" w:color="auto" w:fill="DBE5F1"/>
          </w:tcPr>
          <w:p w:rsidR="00992241" w:rsidRPr="00992241" w:rsidRDefault="00992241" w:rsidP="00992241">
            <w:pPr>
              <w:ind w:firstLine="0"/>
              <w:jc w:val="center"/>
              <w:rPr>
                <w:rFonts w:ascii="Times New Roman" w:hAnsi="Times New Roman"/>
                <w:b/>
              </w:rPr>
            </w:pPr>
            <w:r w:rsidRPr="00992241">
              <w:rPr>
                <w:rFonts w:ascii="Times New Roman" w:hAnsi="Times New Roman"/>
                <w:b/>
              </w:rPr>
              <w:t>2016</w:t>
            </w:r>
          </w:p>
        </w:tc>
        <w:tc>
          <w:tcPr>
            <w:tcW w:w="552" w:type="pct"/>
            <w:shd w:val="clear" w:color="auto" w:fill="DBE5F1"/>
            <w:noWrap/>
            <w:vAlign w:val="center"/>
          </w:tcPr>
          <w:p w:rsidR="00992241" w:rsidRPr="00992241" w:rsidRDefault="00992241" w:rsidP="00992241">
            <w:pPr>
              <w:ind w:firstLine="0"/>
              <w:jc w:val="center"/>
              <w:rPr>
                <w:rFonts w:ascii="Times New Roman" w:hAnsi="Times New Roman"/>
                <w:b/>
              </w:rPr>
            </w:pPr>
            <w:r w:rsidRPr="00992241">
              <w:rPr>
                <w:rFonts w:ascii="Times New Roman" w:hAnsi="Times New Roman"/>
                <w:b/>
              </w:rPr>
              <w:t>2017</w:t>
            </w:r>
          </w:p>
        </w:tc>
        <w:tc>
          <w:tcPr>
            <w:tcW w:w="552" w:type="pct"/>
            <w:shd w:val="clear" w:color="auto" w:fill="DBE5F1"/>
            <w:noWrap/>
            <w:vAlign w:val="center"/>
          </w:tcPr>
          <w:p w:rsidR="00992241" w:rsidRPr="00992241" w:rsidRDefault="00992241" w:rsidP="00992241">
            <w:pPr>
              <w:ind w:firstLine="0"/>
              <w:jc w:val="center"/>
              <w:rPr>
                <w:rFonts w:ascii="Times New Roman" w:hAnsi="Times New Roman"/>
                <w:b/>
              </w:rPr>
            </w:pPr>
            <w:r w:rsidRPr="00992241">
              <w:rPr>
                <w:rFonts w:ascii="Times New Roman" w:hAnsi="Times New Roman"/>
                <w:b/>
              </w:rPr>
              <w:t>2018</w:t>
            </w:r>
          </w:p>
        </w:tc>
        <w:tc>
          <w:tcPr>
            <w:tcW w:w="552" w:type="pct"/>
            <w:shd w:val="clear" w:color="auto" w:fill="DBE5F1"/>
            <w:vAlign w:val="center"/>
          </w:tcPr>
          <w:p w:rsidR="00992241" w:rsidRPr="00992241" w:rsidRDefault="00992241" w:rsidP="00992241">
            <w:pPr>
              <w:ind w:firstLine="0"/>
              <w:jc w:val="center"/>
              <w:rPr>
                <w:rFonts w:ascii="Times New Roman" w:hAnsi="Times New Roman"/>
                <w:b/>
              </w:rPr>
            </w:pPr>
            <w:r w:rsidRPr="00992241">
              <w:rPr>
                <w:rFonts w:ascii="Times New Roman" w:hAnsi="Times New Roman"/>
                <w:b/>
              </w:rPr>
              <w:t>2019</w:t>
            </w:r>
          </w:p>
        </w:tc>
        <w:tc>
          <w:tcPr>
            <w:tcW w:w="552" w:type="pct"/>
            <w:shd w:val="clear" w:color="auto" w:fill="DBE5F1"/>
          </w:tcPr>
          <w:p w:rsidR="00992241" w:rsidRPr="00992241" w:rsidRDefault="00992241" w:rsidP="00992241">
            <w:pPr>
              <w:ind w:firstLine="0"/>
              <w:jc w:val="center"/>
              <w:rPr>
                <w:rFonts w:ascii="Times New Roman" w:hAnsi="Times New Roman"/>
                <w:b/>
              </w:rPr>
            </w:pPr>
            <w:r w:rsidRPr="00992241">
              <w:rPr>
                <w:rFonts w:ascii="Times New Roman" w:hAnsi="Times New Roman"/>
                <w:b/>
              </w:rPr>
              <w:t>2020</w:t>
            </w:r>
          </w:p>
        </w:tc>
      </w:tr>
      <w:tr w:rsidR="00992241" w:rsidRPr="00992241" w:rsidTr="00992241">
        <w:trPr>
          <w:trHeight w:val="255"/>
        </w:trPr>
        <w:tc>
          <w:tcPr>
            <w:tcW w:w="2239" w:type="pct"/>
            <w:shd w:val="clear" w:color="auto" w:fill="DBE5F1"/>
            <w:noWrap/>
            <w:vAlign w:val="center"/>
          </w:tcPr>
          <w:p w:rsidR="00992241" w:rsidRPr="00992241" w:rsidRDefault="00992241" w:rsidP="00992241">
            <w:pPr>
              <w:ind w:firstLine="0"/>
              <w:rPr>
                <w:rFonts w:ascii="Times New Roman" w:hAnsi="Times New Roman"/>
                <w:b/>
              </w:rPr>
            </w:pPr>
            <w:r w:rsidRPr="00992241">
              <w:rPr>
                <w:rFonts w:ascii="Times New Roman" w:hAnsi="Times New Roman"/>
                <w:b/>
              </w:rPr>
              <w:t>Громада</w:t>
            </w:r>
          </w:p>
        </w:tc>
        <w:tc>
          <w:tcPr>
            <w:tcW w:w="552" w:type="pct"/>
            <w:shd w:val="clear" w:color="auto" w:fill="DBE5F1"/>
          </w:tcPr>
          <w:p w:rsidR="00992241" w:rsidRPr="00992241" w:rsidRDefault="00992241" w:rsidP="00992241">
            <w:pPr>
              <w:ind w:firstLine="0"/>
              <w:jc w:val="center"/>
              <w:rPr>
                <w:rFonts w:ascii="Times New Roman" w:eastAsiaTheme="minorHAnsi" w:hAnsi="Times New Roman"/>
                <w:lang w:val="ru-RU"/>
              </w:rPr>
            </w:pPr>
            <w:r w:rsidRPr="00992241">
              <w:rPr>
                <w:rFonts w:ascii="Times New Roman" w:eastAsiaTheme="minorHAnsi" w:hAnsi="Times New Roman"/>
                <w:lang w:val="ru-RU"/>
              </w:rPr>
              <w:t>53 107</w:t>
            </w:r>
          </w:p>
        </w:tc>
        <w:tc>
          <w:tcPr>
            <w:tcW w:w="552" w:type="pct"/>
            <w:shd w:val="clear" w:color="auto" w:fill="DBE5F1"/>
            <w:noWrap/>
          </w:tcPr>
          <w:p w:rsidR="00992241" w:rsidRPr="00992241" w:rsidRDefault="00992241" w:rsidP="00992241">
            <w:pPr>
              <w:ind w:firstLine="0"/>
              <w:jc w:val="center"/>
              <w:rPr>
                <w:rFonts w:ascii="Times New Roman" w:eastAsiaTheme="minorHAnsi" w:hAnsi="Times New Roman"/>
                <w:lang w:val="ru-RU"/>
              </w:rPr>
            </w:pPr>
            <w:r w:rsidRPr="00992241">
              <w:rPr>
                <w:rFonts w:ascii="Times New Roman" w:eastAsiaTheme="minorHAnsi" w:hAnsi="Times New Roman"/>
                <w:lang w:val="ru-RU"/>
              </w:rPr>
              <w:t>56 526</w:t>
            </w:r>
          </w:p>
        </w:tc>
        <w:tc>
          <w:tcPr>
            <w:tcW w:w="552" w:type="pct"/>
            <w:shd w:val="clear" w:color="auto" w:fill="DBE5F1"/>
            <w:noWrap/>
          </w:tcPr>
          <w:p w:rsidR="00992241" w:rsidRPr="00992241" w:rsidRDefault="00992241" w:rsidP="00992241">
            <w:pPr>
              <w:ind w:firstLine="0"/>
              <w:jc w:val="center"/>
              <w:rPr>
                <w:rFonts w:ascii="Times New Roman" w:eastAsiaTheme="minorHAnsi" w:hAnsi="Times New Roman"/>
                <w:lang w:val="ru-RU"/>
              </w:rPr>
            </w:pPr>
            <w:r w:rsidRPr="00992241">
              <w:rPr>
                <w:rFonts w:ascii="Times New Roman" w:eastAsiaTheme="minorHAnsi" w:hAnsi="Times New Roman"/>
                <w:lang w:val="ru-RU"/>
              </w:rPr>
              <w:t>59 323</w:t>
            </w:r>
          </w:p>
        </w:tc>
        <w:tc>
          <w:tcPr>
            <w:tcW w:w="552" w:type="pct"/>
            <w:shd w:val="clear" w:color="auto" w:fill="DBE5F1"/>
          </w:tcPr>
          <w:p w:rsidR="00992241" w:rsidRPr="00992241" w:rsidRDefault="00992241" w:rsidP="00992241">
            <w:pPr>
              <w:ind w:firstLine="0"/>
              <w:jc w:val="center"/>
              <w:rPr>
                <w:rFonts w:ascii="Times New Roman" w:eastAsiaTheme="minorHAnsi" w:hAnsi="Times New Roman"/>
                <w:lang w:val="ru-RU"/>
              </w:rPr>
            </w:pPr>
            <w:r w:rsidRPr="00992241">
              <w:rPr>
                <w:rFonts w:ascii="Times New Roman" w:eastAsiaTheme="minorHAnsi" w:hAnsi="Times New Roman"/>
                <w:lang w:val="ru-RU"/>
              </w:rPr>
              <w:t>62 727</w:t>
            </w:r>
          </w:p>
        </w:tc>
        <w:tc>
          <w:tcPr>
            <w:tcW w:w="552" w:type="pct"/>
            <w:shd w:val="clear" w:color="auto" w:fill="DBE5F1"/>
          </w:tcPr>
          <w:p w:rsidR="00992241" w:rsidRPr="00992241" w:rsidRDefault="00992241" w:rsidP="00992241">
            <w:pPr>
              <w:ind w:firstLine="0"/>
              <w:jc w:val="center"/>
              <w:rPr>
                <w:rFonts w:ascii="Times New Roman" w:eastAsiaTheme="minorHAnsi" w:hAnsi="Times New Roman"/>
                <w:lang w:val="ru-RU"/>
              </w:rPr>
            </w:pPr>
            <w:r w:rsidRPr="00992241">
              <w:rPr>
                <w:rFonts w:ascii="Times New Roman" w:eastAsiaTheme="minorHAnsi" w:hAnsi="Times New Roman"/>
                <w:lang w:val="ru-RU"/>
              </w:rPr>
              <w:t>66 313</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молодшому за працездатний (0-14)</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9 453</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10 062</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10 559</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11 165</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11 804</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працездатному (15-64)</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37440</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39851</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41823</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44223</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46751</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старшому за працездатний (65 і старше)</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6 214</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6 614</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6 239</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7 339</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7 759</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молодшому за працездатний (0-15)</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9 878</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10 514</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11 034</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11 667</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12 334</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працездатному (16-59)</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33 988</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36 177</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37 967</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40 145</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42 440</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старшому за працездатний (60 і старше)</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9 241</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9 836</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10 322</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10 914</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11 538</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16 і старше</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43 229</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46 012</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48 289</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51 059</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53 979</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sz w:val="24"/>
                <w:szCs w:val="24"/>
              </w:rPr>
              <w:t>18 і старше</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42 432</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45 164</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47 399</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50 119</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52 984</w:t>
            </w:r>
          </w:p>
        </w:tc>
      </w:tr>
      <w:tr w:rsidR="00992241" w:rsidRPr="00992241" w:rsidTr="00992241">
        <w:trPr>
          <w:trHeight w:val="255"/>
        </w:trPr>
        <w:tc>
          <w:tcPr>
            <w:tcW w:w="2239" w:type="pct"/>
            <w:shd w:val="clear" w:color="auto" w:fill="auto"/>
            <w:noWrap/>
          </w:tcPr>
          <w:p w:rsidR="00992241" w:rsidRPr="00992241" w:rsidRDefault="00992241" w:rsidP="00992241">
            <w:pPr>
              <w:ind w:firstLine="0"/>
              <w:rPr>
                <w:rFonts w:ascii="Times New Roman" w:hAnsi="Times New Roman"/>
                <w:sz w:val="24"/>
                <w:szCs w:val="24"/>
              </w:rPr>
            </w:pPr>
            <w:r w:rsidRPr="00992241">
              <w:rPr>
                <w:rFonts w:ascii="Times New Roman" w:hAnsi="Times New Roman"/>
                <w:b/>
                <w:sz w:val="24"/>
                <w:szCs w:val="24"/>
              </w:rPr>
              <w:t>Віковий індекс**</w:t>
            </w:r>
          </w:p>
        </w:tc>
        <w:tc>
          <w:tcPr>
            <w:tcW w:w="552" w:type="pct"/>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0,67</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0,66</w:t>
            </w:r>
          </w:p>
        </w:tc>
        <w:tc>
          <w:tcPr>
            <w:tcW w:w="552" w:type="pct"/>
            <w:shd w:val="clear" w:color="auto" w:fill="auto"/>
            <w:noWrap/>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0,59</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0,66</w:t>
            </w:r>
          </w:p>
        </w:tc>
        <w:tc>
          <w:tcPr>
            <w:tcW w:w="552" w:type="pct"/>
            <w:shd w:val="clear" w:color="auto" w:fill="auto"/>
          </w:tcPr>
          <w:p w:rsidR="00992241" w:rsidRPr="00992241" w:rsidRDefault="00992241" w:rsidP="00992241">
            <w:pPr>
              <w:ind w:firstLine="0"/>
              <w:jc w:val="center"/>
              <w:rPr>
                <w:rFonts w:ascii="Times New Roman" w:hAnsi="Times New Roman"/>
                <w:sz w:val="24"/>
                <w:szCs w:val="24"/>
              </w:rPr>
            </w:pPr>
            <w:r w:rsidRPr="00992241">
              <w:rPr>
                <w:rFonts w:ascii="Times New Roman" w:hAnsi="Times New Roman"/>
                <w:sz w:val="24"/>
                <w:szCs w:val="24"/>
              </w:rPr>
              <w:t>0,66</w:t>
            </w:r>
          </w:p>
        </w:tc>
      </w:tr>
    </w:tbl>
    <w:p w:rsidR="00AE14F8" w:rsidRPr="000369F6" w:rsidRDefault="001D2F5E" w:rsidP="00687F4D">
      <w:pPr>
        <w:rPr>
          <w:rFonts w:ascii="Times New Roman" w:hAnsi="Times New Roman"/>
        </w:rPr>
      </w:pPr>
      <w:bookmarkStart w:id="58" w:name="RANGE!A45"/>
      <w:bookmarkStart w:id="59" w:name="_Toc291687791"/>
      <w:bookmarkStart w:id="60" w:name="_Toc291842814"/>
      <w:bookmarkStart w:id="61" w:name="_Toc291842958"/>
      <w:bookmarkStart w:id="62" w:name="_Toc291843077"/>
      <w:r w:rsidRPr="000369F6">
        <w:rPr>
          <w:rFonts w:ascii="Times New Roman" w:hAnsi="Times New Roman"/>
          <w:i/>
        </w:rPr>
        <w:t xml:space="preserve">* - </w:t>
      </w:r>
      <w:r w:rsidR="002D0AD9" w:rsidRPr="000369F6">
        <w:rPr>
          <w:rFonts w:ascii="Times New Roman" w:hAnsi="Times New Roman"/>
          <w:i/>
          <w:sz w:val="18"/>
          <w:szCs w:val="18"/>
        </w:rPr>
        <w:t xml:space="preserve">на початок року </w:t>
      </w:r>
      <w:r w:rsidR="00AE14F8" w:rsidRPr="000369F6">
        <w:rPr>
          <w:rFonts w:ascii="Times New Roman" w:hAnsi="Times New Roman"/>
          <w:i/>
          <w:sz w:val="18"/>
          <w:szCs w:val="18"/>
        </w:rPr>
        <w:t xml:space="preserve"> </w:t>
      </w:r>
      <w:r w:rsidR="002D0AD9" w:rsidRPr="000369F6">
        <w:rPr>
          <w:rFonts w:ascii="Times New Roman" w:hAnsi="Times New Roman"/>
          <w:i/>
          <w:sz w:val="18"/>
          <w:szCs w:val="18"/>
        </w:rPr>
        <w:t>(01 січня)</w:t>
      </w:r>
    </w:p>
    <w:p w:rsidR="00747677" w:rsidRDefault="00747677" w:rsidP="00747677">
      <w:pPr>
        <w:rPr>
          <w:rFonts w:ascii="Times New Roman" w:hAnsi="Times New Roman"/>
          <w:b/>
          <w:bCs/>
        </w:rPr>
      </w:pPr>
    </w:p>
    <w:p w:rsidR="00F35E27" w:rsidRPr="000369F6" w:rsidRDefault="0029215A" w:rsidP="0029215A">
      <w:pPr>
        <w:ind w:firstLine="0"/>
        <w:jc w:val="center"/>
        <w:rPr>
          <w:rFonts w:ascii="Times New Roman" w:hAnsi="Times New Roman"/>
          <w:b/>
          <w:bCs/>
        </w:rPr>
      </w:pPr>
      <w:r>
        <w:rPr>
          <w:rFonts w:ascii="Times New Roman" w:hAnsi="Times New Roman"/>
          <w:b/>
          <w:bCs/>
          <w:noProof/>
          <w:sz w:val="24"/>
          <w:szCs w:val="24"/>
          <w:lang w:val="ru-RU" w:eastAsia="ru-RU"/>
        </w:rPr>
        <w:drawing>
          <wp:inline distT="0" distB="0" distL="0" distR="0" wp14:anchorId="4EAB8BEF" wp14:editId="262426F8">
            <wp:extent cx="5886450" cy="24288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F4676" w:rsidRPr="004D72CC" w:rsidRDefault="00E35E96" w:rsidP="00747677">
      <w:pPr>
        <w:jc w:val="center"/>
        <w:rPr>
          <w:rFonts w:ascii="Times New Roman" w:hAnsi="Times New Roman"/>
          <w:b/>
          <w:bCs/>
          <w:sz w:val="20"/>
          <w:szCs w:val="20"/>
        </w:rPr>
      </w:pPr>
      <w:r w:rsidRPr="000369F6">
        <w:rPr>
          <w:rFonts w:ascii="Times New Roman" w:hAnsi="Times New Roman"/>
          <w:i/>
          <w:sz w:val="18"/>
          <w:szCs w:val="18"/>
        </w:rPr>
        <w:br w:type="textWrapping" w:clear="all"/>
      </w:r>
      <w:r w:rsidR="00206C75" w:rsidRPr="0029215A">
        <w:rPr>
          <w:rFonts w:ascii="Times New Roman" w:hAnsi="Times New Roman"/>
          <w:b/>
          <w:bCs/>
          <w:sz w:val="20"/>
          <w:szCs w:val="20"/>
        </w:rPr>
        <w:t xml:space="preserve">Діаграма 3. </w:t>
      </w:r>
      <w:r w:rsidR="002F4676" w:rsidRPr="0029215A">
        <w:rPr>
          <w:rFonts w:ascii="Times New Roman" w:hAnsi="Times New Roman"/>
          <w:b/>
          <w:bCs/>
          <w:sz w:val="20"/>
          <w:szCs w:val="20"/>
        </w:rPr>
        <w:t>Розподіл постійного населення за віком</w:t>
      </w:r>
      <w:r w:rsidR="004D72CC">
        <w:rPr>
          <w:rFonts w:ascii="Times New Roman" w:hAnsi="Times New Roman"/>
          <w:b/>
          <w:bCs/>
          <w:sz w:val="20"/>
          <w:szCs w:val="20"/>
          <w:lang w:val="ru-RU"/>
        </w:rPr>
        <w:t xml:space="preserve"> у</w:t>
      </w:r>
      <w:r w:rsidR="002F4676" w:rsidRPr="0029215A">
        <w:rPr>
          <w:rFonts w:ascii="Times New Roman" w:hAnsi="Times New Roman"/>
          <w:b/>
          <w:bCs/>
          <w:sz w:val="20"/>
          <w:szCs w:val="20"/>
        </w:rPr>
        <w:t xml:space="preserve"> 20</w:t>
      </w:r>
      <w:r w:rsidRPr="0029215A">
        <w:rPr>
          <w:rFonts w:ascii="Times New Roman" w:hAnsi="Times New Roman"/>
          <w:b/>
          <w:bCs/>
          <w:sz w:val="20"/>
          <w:szCs w:val="20"/>
        </w:rPr>
        <w:t>20</w:t>
      </w:r>
      <w:r w:rsidR="002F4676" w:rsidRPr="0029215A">
        <w:rPr>
          <w:rFonts w:ascii="Times New Roman" w:hAnsi="Times New Roman"/>
          <w:b/>
          <w:bCs/>
          <w:sz w:val="20"/>
          <w:szCs w:val="20"/>
        </w:rPr>
        <w:t xml:space="preserve"> р</w:t>
      </w:r>
      <w:r w:rsidR="004D72CC">
        <w:rPr>
          <w:rFonts w:ascii="Times New Roman" w:hAnsi="Times New Roman"/>
          <w:b/>
          <w:bCs/>
          <w:sz w:val="20"/>
          <w:szCs w:val="20"/>
          <w:lang w:val="ru-RU"/>
        </w:rPr>
        <w:t>оц</w:t>
      </w:r>
      <w:r w:rsidR="004D72CC">
        <w:rPr>
          <w:rFonts w:ascii="Times New Roman" w:hAnsi="Times New Roman"/>
          <w:b/>
          <w:bCs/>
          <w:sz w:val="20"/>
          <w:szCs w:val="20"/>
        </w:rPr>
        <w:t>і</w:t>
      </w:r>
    </w:p>
    <w:p w:rsidR="0029215A" w:rsidRPr="0029215A" w:rsidRDefault="0029215A" w:rsidP="0029215A">
      <w:pPr>
        <w:rPr>
          <w:rFonts w:ascii="Times New Roman" w:hAnsi="Times New Roman"/>
          <w:sz w:val="24"/>
          <w:szCs w:val="24"/>
        </w:rPr>
      </w:pPr>
      <w:r w:rsidRPr="0029215A">
        <w:rPr>
          <w:rFonts w:ascii="Times New Roman" w:hAnsi="Times New Roman"/>
          <w:sz w:val="24"/>
          <w:szCs w:val="24"/>
        </w:rPr>
        <w:lastRenderedPageBreak/>
        <w:t xml:space="preserve">Віковий індекс* населення у 2019 році складає 0,66 та у 2020 році не змінився, тобто спостерігається стабілізація коефіцієнту, що говорить про зменшення темпів старіння населення. </w:t>
      </w:r>
    </w:p>
    <w:p w:rsidR="0029215A" w:rsidRPr="0029215A" w:rsidRDefault="0029215A" w:rsidP="0029215A">
      <w:pPr>
        <w:rPr>
          <w:rFonts w:ascii="Times New Roman" w:hAnsi="Times New Roman"/>
          <w:i/>
          <w:sz w:val="20"/>
          <w:szCs w:val="20"/>
        </w:rPr>
      </w:pPr>
      <w:r w:rsidRPr="0029215A">
        <w:rPr>
          <w:rFonts w:ascii="Times New Roman" w:hAnsi="Times New Roman"/>
          <w:i/>
          <w:sz w:val="20"/>
          <w:szCs w:val="20"/>
        </w:rPr>
        <w:t xml:space="preserve">*  віковий індекс  =    </w:t>
      </w:r>
      <w:r w:rsidRPr="0029215A">
        <w:rPr>
          <w:rFonts w:ascii="Times New Roman" w:hAnsi="Times New Roman"/>
          <w:i/>
          <w:sz w:val="20"/>
          <w:szCs w:val="20"/>
          <w:u w:val="single"/>
        </w:rPr>
        <w:t xml:space="preserve">старшому за працездатний (65 і старше)    </w:t>
      </w:r>
    </w:p>
    <w:p w:rsidR="0029215A" w:rsidRPr="0029215A" w:rsidRDefault="0029215A" w:rsidP="0029215A">
      <w:pPr>
        <w:rPr>
          <w:rFonts w:ascii="Times New Roman" w:hAnsi="Times New Roman"/>
          <w:lang w:eastAsia="ru-RU"/>
        </w:rPr>
      </w:pPr>
      <w:r w:rsidRPr="0029215A">
        <w:rPr>
          <w:rFonts w:ascii="Times New Roman" w:hAnsi="Times New Roman"/>
          <w:i/>
          <w:sz w:val="20"/>
          <w:szCs w:val="20"/>
        </w:rPr>
        <w:t xml:space="preserve">                                       молодший за працездатний (0 – 14)   </w:t>
      </w:r>
    </w:p>
    <w:p w:rsidR="00144AEB" w:rsidRPr="000369F6" w:rsidRDefault="00144AEB" w:rsidP="00975CF6">
      <w:pPr>
        <w:rPr>
          <w:rFonts w:ascii="Times New Roman" w:hAnsi="Times New Roman"/>
          <w:i/>
          <w:sz w:val="16"/>
          <w:szCs w:val="16"/>
        </w:rPr>
      </w:pPr>
    </w:p>
    <w:p w:rsidR="00975CF6" w:rsidRPr="00AB1A3D" w:rsidRDefault="00975CF6" w:rsidP="0075746F">
      <w:pPr>
        <w:pStyle w:val="TableTitle"/>
      </w:pPr>
      <w:r w:rsidRPr="00AB1A3D">
        <w:t>Розподіл постійно</w:t>
      </w:r>
      <w:r w:rsidR="00CF2AD2" w:rsidRPr="00AB1A3D">
        <w:t xml:space="preserve">го населення </w:t>
      </w:r>
      <w:r w:rsidR="009B471A" w:rsidRPr="00AB1A3D">
        <w:t xml:space="preserve">м.Ірпінь </w:t>
      </w:r>
      <w:r w:rsidR="00CF2AD2" w:rsidRPr="00AB1A3D">
        <w:t>за статтю та віком</w:t>
      </w:r>
      <w:r w:rsidR="00E32EB3" w:rsidRPr="00AB1A3D">
        <w:t xml:space="preserve"> </w:t>
      </w:r>
      <w:r w:rsidRPr="00AB1A3D">
        <w:t>на 01.01.202</w:t>
      </w:r>
      <w:r w:rsidR="00F35E27" w:rsidRPr="00AB1A3D">
        <w:t>1</w:t>
      </w:r>
    </w:p>
    <w:p w:rsidR="00CF2AD2" w:rsidRPr="00CF2AD2" w:rsidRDefault="00CF2AD2" w:rsidP="00CF2AD2">
      <w:pPr>
        <w:rPr>
          <w:lang w:eastAsia="ru-RU"/>
        </w:rPr>
      </w:pPr>
    </w:p>
    <w:tbl>
      <w:tblPr>
        <w:tblW w:w="4948" w:type="pct"/>
        <w:tblInd w:w="-5"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1077"/>
        <w:gridCol w:w="940"/>
        <w:gridCol w:w="873"/>
        <w:gridCol w:w="875"/>
        <w:gridCol w:w="873"/>
        <w:gridCol w:w="875"/>
        <w:gridCol w:w="1004"/>
        <w:gridCol w:w="1004"/>
        <w:gridCol w:w="1004"/>
        <w:gridCol w:w="1004"/>
      </w:tblGrid>
      <w:tr w:rsidR="00AA1FB3" w:rsidRPr="00CF2AD2" w:rsidTr="00AB1A3D">
        <w:trPr>
          <w:trHeight w:val="524"/>
        </w:trPr>
        <w:tc>
          <w:tcPr>
            <w:tcW w:w="565" w:type="pct"/>
            <w:shd w:val="clear" w:color="auto" w:fill="DBE5F1"/>
            <w:noWrap/>
            <w:vAlign w:val="center"/>
          </w:tcPr>
          <w:p w:rsidR="00AA1FB3" w:rsidRPr="00CF2AD2" w:rsidRDefault="00AA1FB3" w:rsidP="00723F6C">
            <w:pPr>
              <w:pStyle w:val="aff"/>
              <w:spacing w:line="192" w:lineRule="auto"/>
              <w:ind w:left="-137" w:right="-200" w:firstLine="0"/>
              <w:jc w:val="center"/>
              <w:rPr>
                <w:rFonts w:ascii="Times New Roman" w:hAnsi="Times New Roman"/>
                <w:b/>
                <w:sz w:val="20"/>
                <w:szCs w:val="20"/>
              </w:rPr>
            </w:pPr>
            <w:r w:rsidRPr="00CF2AD2">
              <w:rPr>
                <w:rFonts w:ascii="Times New Roman" w:hAnsi="Times New Roman"/>
                <w:b/>
                <w:sz w:val="20"/>
                <w:szCs w:val="20"/>
              </w:rPr>
              <w:t>Вікові категорії</w:t>
            </w:r>
          </w:p>
        </w:tc>
        <w:tc>
          <w:tcPr>
            <w:tcW w:w="493" w:type="pct"/>
            <w:shd w:val="clear" w:color="auto" w:fill="DBE5F1"/>
          </w:tcPr>
          <w:p w:rsidR="00AA1FB3" w:rsidRDefault="00AA1FB3" w:rsidP="00723F6C">
            <w:pPr>
              <w:pStyle w:val="aff"/>
              <w:spacing w:line="192" w:lineRule="auto"/>
              <w:ind w:right="-60"/>
              <w:jc w:val="center"/>
              <w:rPr>
                <w:rFonts w:ascii="Times New Roman" w:hAnsi="Times New Roman"/>
                <w:b/>
                <w:sz w:val="20"/>
                <w:szCs w:val="20"/>
              </w:rPr>
            </w:pPr>
          </w:p>
          <w:p w:rsidR="00AA1FB3" w:rsidRPr="00CF2AD2" w:rsidRDefault="00AA1FB3" w:rsidP="00723F6C">
            <w:pPr>
              <w:pStyle w:val="aff"/>
              <w:spacing w:line="192" w:lineRule="auto"/>
              <w:ind w:right="-60" w:firstLine="0"/>
              <w:rPr>
                <w:rFonts w:ascii="Times New Roman" w:hAnsi="Times New Roman"/>
                <w:b/>
                <w:sz w:val="20"/>
                <w:szCs w:val="20"/>
              </w:rPr>
            </w:pPr>
            <w:r w:rsidRPr="00CF2AD2">
              <w:rPr>
                <w:rFonts w:ascii="Times New Roman" w:hAnsi="Times New Roman"/>
                <w:b/>
                <w:sz w:val="20"/>
                <w:szCs w:val="20"/>
              </w:rPr>
              <w:t>Всього</w:t>
            </w:r>
          </w:p>
        </w:tc>
        <w:tc>
          <w:tcPr>
            <w:tcW w:w="458" w:type="pct"/>
            <w:shd w:val="clear" w:color="auto" w:fill="DBE5F1"/>
            <w:vAlign w:val="center"/>
          </w:tcPr>
          <w:p w:rsidR="00AA1FB3" w:rsidRPr="00CF2AD2" w:rsidRDefault="00AA1FB3" w:rsidP="00AB1A3D">
            <w:pPr>
              <w:pStyle w:val="aff"/>
              <w:spacing w:line="192" w:lineRule="auto"/>
              <w:ind w:firstLine="0"/>
              <w:jc w:val="center"/>
              <w:rPr>
                <w:rFonts w:ascii="Times New Roman" w:hAnsi="Times New Roman"/>
                <w:b/>
                <w:sz w:val="20"/>
                <w:szCs w:val="20"/>
              </w:rPr>
            </w:pPr>
            <w:r>
              <w:rPr>
                <w:rFonts w:ascii="Times New Roman" w:hAnsi="Times New Roman"/>
                <w:b/>
                <w:sz w:val="20"/>
                <w:szCs w:val="20"/>
                <w:lang w:val="ru-RU"/>
              </w:rPr>
              <w:t>0</w:t>
            </w:r>
            <w:r w:rsidRPr="00CF2AD2">
              <w:rPr>
                <w:rFonts w:ascii="Times New Roman" w:hAnsi="Times New Roman"/>
                <w:b/>
                <w:sz w:val="20"/>
                <w:szCs w:val="20"/>
              </w:rPr>
              <w:t>-6</w:t>
            </w:r>
          </w:p>
        </w:tc>
        <w:tc>
          <w:tcPr>
            <w:tcW w:w="459" w:type="pct"/>
            <w:shd w:val="clear" w:color="auto" w:fill="DBE5F1"/>
            <w:noWrap/>
            <w:vAlign w:val="center"/>
          </w:tcPr>
          <w:p w:rsidR="00AA1FB3" w:rsidRPr="00CF2AD2" w:rsidRDefault="00AA1FB3" w:rsidP="00AB1A3D">
            <w:pPr>
              <w:pStyle w:val="aff"/>
              <w:spacing w:line="192" w:lineRule="auto"/>
              <w:ind w:firstLine="0"/>
              <w:jc w:val="center"/>
              <w:rPr>
                <w:rFonts w:ascii="Times New Roman" w:hAnsi="Times New Roman"/>
                <w:b/>
                <w:sz w:val="20"/>
                <w:szCs w:val="20"/>
              </w:rPr>
            </w:pPr>
            <w:r w:rsidRPr="00CF2AD2">
              <w:rPr>
                <w:rFonts w:ascii="Times New Roman" w:hAnsi="Times New Roman"/>
                <w:b/>
                <w:sz w:val="20"/>
                <w:szCs w:val="20"/>
              </w:rPr>
              <w:t>0</w:t>
            </w:r>
            <w:r>
              <w:rPr>
                <w:rFonts w:ascii="Times New Roman" w:hAnsi="Times New Roman"/>
                <w:b/>
                <w:sz w:val="20"/>
                <w:szCs w:val="20"/>
              </w:rPr>
              <w:t>-</w:t>
            </w:r>
            <w:r w:rsidRPr="00CF2AD2">
              <w:rPr>
                <w:rFonts w:ascii="Times New Roman" w:hAnsi="Times New Roman"/>
                <w:b/>
                <w:sz w:val="20"/>
                <w:szCs w:val="20"/>
              </w:rPr>
              <w:t>15</w:t>
            </w:r>
          </w:p>
        </w:tc>
        <w:tc>
          <w:tcPr>
            <w:tcW w:w="458" w:type="pct"/>
            <w:shd w:val="clear" w:color="auto" w:fill="DBE5F1"/>
            <w:noWrap/>
            <w:vAlign w:val="center"/>
          </w:tcPr>
          <w:p w:rsidR="00AA1FB3" w:rsidRPr="00CF2AD2" w:rsidRDefault="00AA1FB3" w:rsidP="00AB1A3D">
            <w:pPr>
              <w:pStyle w:val="aff"/>
              <w:spacing w:line="192" w:lineRule="auto"/>
              <w:ind w:left="-154" w:firstLine="0"/>
              <w:jc w:val="center"/>
              <w:rPr>
                <w:rFonts w:ascii="Times New Roman" w:hAnsi="Times New Roman"/>
                <w:b/>
                <w:sz w:val="20"/>
                <w:szCs w:val="20"/>
              </w:rPr>
            </w:pPr>
            <w:r w:rsidRPr="00CF2AD2">
              <w:rPr>
                <w:rFonts w:ascii="Times New Roman" w:hAnsi="Times New Roman"/>
                <w:b/>
                <w:sz w:val="20"/>
                <w:szCs w:val="20"/>
              </w:rPr>
              <w:t>15-64</w:t>
            </w:r>
          </w:p>
        </w:tc>
        <w:tc>
          <w:tcPr>
            <w:tcW w:w="459" w:type="pct"/>
            <w:shd w:val="clear" w:color="auto" w:fill="DBE5F1"/>
            <w:vAlign w:val="center"/>
          </w:tcPr>
          <w:p w:rsidR="00AA1FB3" w:rsidRPr="00CF2AD2" w:rsidRDefault="00AA1FB3" w:rsidP="00AB1A3D">
            <w:pPr>
              <w:pStyle w:val="aff"/>
              <w:spacing w:line="192" w:lineRule="auto"/>
              <w:ind w:left="-124" w:firstLine="0"/>
              <w:jc w:val="center"/>
              <w:rPr>
                <w:rFonts w:ascii="Times New Roman" w:hAnsi="Times New Roman"/>
                <w:b/>
                <w:sz w:val="20"/>
                <w:szCs w:val="20"/>
              </w:rPr>
            </w:pPr>
            <w:r w:rsidRPr="00CF2AD2">
              <w:rPr>
                <w:rFonts w:ascii="Times New Roman" w:hAnsi="Times New Roman"/>
                <w:b/>
                <w:sz w:val="20"/>
                <w:szCs w:val="20"/>
              </w:rPr>
              <w:t>16</w:t>
            </w:r>
            <w:r>
              <w:rPr>
                <w:rFonts w:ascii="Times New Roman" w:hAnsi="Times New Roman"/>
                <w:b/>
                <w:sz w:val="20"/>
                <w:szCs w:val="20"/>
              </w:rPr>
              <w:t>-</w:t>
            </w:r>
            <w:r w:rsidRPr="00CF2AD2">
              <w:rPr>
                <w:rFonts w:ascii="Times New Roman" w:hAnsi="Times New Roman"/>
                <w:b/>
                <w:sz w:val="20"/>
                <w:szCs w:val="20"/>
              </w:rPr>
              <w:t>59</w:t>
            </w:r>
          </w:p>
        </w:tc>
        <w:tc>
          <w:tcPr>
            <w:tcW w:w="527" w:type="pct"/>
            <w:shd w:val="clear" w:color="auto" w:fill="DBE5F1"/>
            <w:vAlign w:val="center"/>
          </w:tcPr>
          <w:p w:rsidR="00AA1FB3" w:rsidRPr="00CF2AD2" w:rsidRDefault="00AA1FB3" w:rsidP="00AB1A3D">
            <w:pPr>
              <w:pStyle w:val="aff"/>
              <w:spacing w:line="192" w:lineRule="auto"/>
              <w:ind w:firstLine="0"/>
              <w:jc w:val="center"/>
              <w:rPr>
                <w:rFonts w:ascii="Times New Roman" w:hAnsi="Times New Roman"/>
                <w:b/>
                <w:sz w:val="20"/>
                <w:szCs w:val="20"/>
              </w:rPr>
            </w:pPr>
            <w:r w:rsidRPr="00CF2AD2">
              <w:rPr>
                <w:rFonts w:ascii="Times New Roman" w:hAnsi="Times New Roman"/>
                <w:b/>
                <w:sz w:val="20"/>
                <w:szCs w:val="20"/>
              </w:rPr>
              <w:t>16 і старше</w:t>
            </w:r>
          </w:p>
        </w:tc>
        <w:tc>
          <w:tcPr>
            <w:tcW w:w="527" w:type="pct"/>
            <w:shd w:val="clear" w:color="auto" w:fill="DBE5F1"/>
            <w:vAlign w:val="center"/>
          </w:tcPr>
          <w:p w:rsidR="00AA1FB3" w:rsidRPr="00CF2AD2" w:rsidRDefault="00AA1FB3" w:rsidP="00AB1A3D">
            <w:pPr>
              <w:pStyle w:val="aff"/>
              <w:spacing w:line="192" w:lineRule="auto"/>
              <w:ind w:firstLine="0"/>
              <w:jc w:val="center"/>
              <w:rPr>
                <w:rFonts w:ascii="Times New Roman" w:hAnsi="Times New Roman"/>
                <w:b/>
                <w:sz w:val="20"/>
                <w:szCs w:val="20"/>
              </w:rPr>
            </w:pPr>
            <w:r w:rsidRPr="00CF2AD2">
              <w:rPr>
                <w:rFonts w:ascii="Times New Roman" w:hAnsi="Times New Roman"/>
                <w:b/>
                <w:sz w:val="20"/>
                <w:szCs w:val="20"/>
              </w:rPr>
              <w:t>18 і старше</w:t>
            </w:r>
          </w:p>
        </w:tc>
        <w:tc>
          <w:tcPr>
            <w:tcW w:w="527" w:type="pct"/>
            <w:shd w:val="clear" w:color="auto" w:fill="DBE5F1"/>
            <w:vAlign w:val="center"/>
          </w:tcPr>
          <w:p w:rsidR="00AA1FB3" w:rsidRPr="00CF2AD2" w:rsidRDefault="00AA1FB3" w:rsidP="00AB1A3D">
            <w:pPr>
              <w:pStyle w:val="aff"/>
              <w:spacing w:line="192" w:lineRule="auto"/>
              <w:ind w:firstLine="0"/>
              <w:jc w:val="center"/>
              <w:rPr>
                <w:rFonts w:ascii="Times New Roman" w:hAnsi="Times New Roman"/>
                <w:b/>
                <w:sz w:val="20"/>
                <w:szCs w:val="20"/>
              </w:rPr>
            </w:pPr>
            <w:r w:rsidRPr="00CF2AD2">
              <w:rPr>
                <w:rFonts w:ascii="Times New Roman" w:hAnsi="Times New Roman"/>
                <w:b/>
                <w:sz w:val="20"/>
                <w:szCs w:val="20"/>
              </w:rPr>
              <w:t>60 років і старше</w:t>
            </w:r>
          </w:p>
        </w:tc>
        <w:tc>
          <w:tcPr>
            <w:tcW w:w="527" w:type="pct"/>
            <w:shd w:val="clear" w:color="auto" w:fill="DBE5F1"/>
            <w:vAlign w:val="center"/>
          </w:tcPr>
          <w:p w:rsidR="00AA1FB3" w:rsidRPr="00CF2AD2" w:rsidRDefault="00AA1FB3" w:rsidP="00AB1A3D">
            <w:pPr>
              <w:pStyle w:val="aff"/>
              <w:spacing w:line="192" w:lineRule="auto"/>
              <w:ind w:firstLine="0"/>
              <w:jc w:val="center"/>
              <w:rPr>
                <w:rFonts w:ascii="Times New Roman" w:hAnsi="Times New Roman"/>
                <w:b/>
                <w:sz w:val="20"/>
                <w:szCs w:val="20"/>
              </w:rPr>
            </w:pPr>
            <w:r w:rsidRPr="00CF2AD2">
              <w:rPr>
                <w:rFonts w:ascii="Times New Roman" w:hAnsi="Times New Roman"/>
                <w:b/>
                <w:sz w:val="20"/>
                <w:szCs w:val="20"/>
              </w:rPr>
              <w:t xml:space="preserve">65 </w:t>
            </w:r>
            <w:r>
              <w:rPr>
                <w:rFonts w:ascii="Times New Roman" w:hAnsi="Times New Roman"/>
                <w:b/>
                <w:sz w:val="20"/>
                <w:szCs w:val="20"/>
                <w:lang w:val="ru-RU"/>
              </w:rPr>
              <w:t>р</w:t>
            </w:r>
            <w:r w:rsidRPr="00CF2AD2">
              <w:rPr>
                <w:rFonts w:ascii="Times New Roman" w:hAnsi="Times New Roman"/>
                <w:b/>
                <w:sz w:val="20"/>
                <w:szCs w:val="20"/>
              </w:rPr>
              <w:t>оків і старше</w:t>
            </w:r>
          </w:p>
        </w:tc>
      </w:tr>
      <w:tr w:rsidR="00992241" w:rsidRPr="00CF2AD2" w:rsidTr="0029215A">
        <w:trPr>
          <w:trHeight w:val="255"/>
        </w:trPr>
        <w:tc>
          <w:tcPr>
            <w:tcW w:w="565" w:type="pct"/>
            <w:shd w:val="clear" w:color="auto" w:fill="auto"/>
            <w:noWrap/>
          </w:tcPr>
          <w:p w:rsidR="00992241" w:rsidRPr="00AA1FB3" w:rsidRDefault="00992241" w:rsidP="00723F6C">
            <w:pPr>
              <w:pStyle w:val="aff"/>
              <w:ind w:left="-137" w:firstLine="0"/>
              <w:jc w:val="center"/>
              <w:rPr>
                <w:rFonts w:ascii="Times New Roman" w:hAnsi="Times New Roman"/>
              </w:rPr>
            </w:pPr>
            <w:r w:rsidRPr="00AA1FB3">
              <w:rPr>
                <w:rFonts w:ascii="Times New Roman" w:hAnsi="Times New Roman"/>
              </w:rPr>
              <w:t>Чоловіки</w:t>
            </w:r>
          </w:p>
        </w:tc>
        <w:tc>
          <w:tcPr>
            <w:tcW w:w="493"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29 841</w:t>
            </w:r>
          </w:p>
        </w:tc>
        <w:tc>
          <w:tcPr>
            <w:tcW w:w="458" w:type="pct"/>
            <w:shd w:val="clear" w:color="auto" w:fill="auto"/>
          </w:tcPr>
          <w:p w:rsidR="00992241" w:rsidRPr="00992241" w:rsidRDefault="00992241" w:rsidP="006A57E9">
            <w:pPr>
              <w:ind w:firstLine="0"/>
              <w:jc w:val="center"/>
              <w:rPr>
                <w:rFonts w:ascii="Times New Roman" w:hAnsi="Times New Roman"/>
                <w:bCs/>
              </w:rPr>
            </w:pPr>
            <w:r w:rsidRPr="00992241">
              <w:rPr>
                <w:rFonts w:ascii="Times New Roman" w:hAnsi="Times New Roman"/>
                <w:bCs/>
              </w:rPr>
              <w:t>6 138</w:t>
            </w:r>
          </w:p>
        </w:tc>
        <w:tc>
          <w:tcPr>
            <w:tcW w:w="459" w:type="pct"/>
            <w:shd w:val="clear" w:color="auto" w:fill="auto"/>
            <w:noWrap/>
          </w:tcPr>
          <w:p w:rsidR="00992241" w:rsidRPr="00992241" w:rsidRDefault="00992241" w:rsidP="006A57E9">
            <w:pPr>
              <w:ind w:firstLine="0"/>
              <w:jc w:val="center"/>
              <w:rPr>
                <w:rFonts w:ascii="Times New Roman" w:hAnsi="Times New Roman"/>
                <w:bCs/>
              </w:rPr>
            </w:pPr>
            <w:r w:rsidRPr="00992241">
              <w:rPr>
                <w:rFonts w:ascii="Times New Roman" w:hAnsi="Times New Roman"/>
                <w:bCs/>
              </w:rPr>
              <w:t>6 414</w:t>
            </w:r>
          </w:p>
        </w:tc>
        <w:tc>
          <w:tcPr>
            <w:tcW w:w="458" w:type="pct"/>
            <w:shd w:val="clear" w:color="auto" w:fill="auto"/>
            <w:noWrap/>
          </w:tcPr>
          <w:p w:rsidR="00992241" w:rsidRPr="00992241" w:rsidRDefault="00992241" w:rsidP="006A57E9">
            <w:pPr>
              <w:ind w:firstLine="0"/>
              <w:jc w:val="center"/>
              <w:rPr>
                <w:rFonts w:ascii="Times New Roman" w:hAnsi="Times New Roman"/>
                <w:bCs/>
              </w:rPr>
            </w:pPr>
            <w:r w:rsidRPr="00992241">
              <w:rPr>
                <w:rFonts w:ascii="Times New Roman" w:hAnsi="Times New Roman"/>
                <w:bCs/>
              </w:rPr>
              <w:t>6 917</w:t>
            </w:r>
          </w:p>
        </w:tc>
        <w:tc>
          <w:tcPr>
            <w:tcW w:w="459"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21 038</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19 098</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23 211</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22 783</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4 154</w:t>
            </w:r>
          </w:p>
        </w:tc>
      </w:tr>
      <w:tr w:rsidR="00992241" w:rsidRPr="00CF2AD2" w:rsidTr="0029215A">
        <w:trPr>
          <w:trHeight w:val="255"/>
        </w:trPr>
        <w:tc>
          <w:tcPr>
            <w:tcW w:w="565" w:type="pct"/>
            <w:shd w:val="clear" w:color="auto" w:fill="auto"/>
            <w:noWrap/>
          </w:tcPr>
          <w:p w:rsidR="00992241" w:rsidRPr="00AA1FB3" w:rsidRDefault="00992241" w:rsidP="00723F6C">
            <w:pPr>
              <w:pStyle w:val="aff"/>
              <w:ind w:firstLine="0"/>
              <w:rPr>
                <w:rFonts w:ascii="Times New Roman" w:hAnsi="Times New Roman"/>
              </w:rPr>
            </w:pPr>
            <w:r w:rsidRPr="00AA1FB3">
              <w:rPr>
                <w:rFonts w:ascii="Times New Roman" w:hAnsi="Times New Roman"/>
              </w:rPr>
              <w:t>Жінки</w:t>
            </w:r>
          </w:p>
        </w:tc>
        <w:tc>
          <w:tcPr>
            <w:tcW w:w="493"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36 472</w:t>
            </w:r>
          </w:p>
        </w:tc>
        <w:tc>
          <w:tcPr>
            <w:tcW w:w="458" w:type="pct"/>
            <w:shd w:val="clear" w:color="auto" w:fill="auto"/>
          </w:tcPr>
          <w:p w:rsidR="00992241" w:rsidRPr="00992241" w:rsidRDefault="00992241" w:rsidP="006A57E9">
            <w:pPr>
              <w:ind w:firstLine="0"/>
              <w:jc w:val="center"/>
              <w:rPr>
                <w:rFonts w:ascii="Times New Roman" w:hAnsi="Times New Roman"/>
                <w:bCs/>
              </w:rPr>
            </w:pPr>
            <w:r w:rsidRPr="00992241">
              <w:rPr>
                <w:rFonts w:ascii="Times New Roman" w:hAnsi="Times New Roman"/>
                <w:bCs/>
              </w:rPr>
              <w:t>5 666</w:t>
            </w:r>
          </w:p>
        </w:tc>
        <w:tc>
          <w:tcPr>
            <w:tcW w:w="459" w:type="pct"/>
            <w:shd w:val="clear" w:color="auto" w:fill="auto"/>
            <w:noWrap/>
          </w:tcPr>
          <w:p w:rsidR="00992241" w:rsidRPr="00992241" w:rsidRDefault="00992241" w:rsidP="006A57E9">
            <w:pPr>
              <w:ind w:firstLine="0"/>
              <w:jc w:val="center"/>
              <w:rPr>
                <w:rFonts w:ascii="Times New Roman" w:hAnsi="Times New Roman"/>
                <w:bCs/>
              </w:rPr>
            </w:pPr>
            <w:r w:rsidRPr="00992241">
              <w:rPr>
                <w:rFonts w:ascii="Times New Roman" w:hAnsi="Times New Roman"/>
                <w:bCs/>
              </w:rPr>
              <w:t>5 920</w:t>
            </w:r>
          </w:p>
        </w:tc>
        <w:tc>
          <w:tcPr>
            <w:tcW w:w="458" w:type="pct"/>
            <w:shd w:val="clear" w:color="auto" w:fill="auto"/>
            <w:noWrap/>
          </w:tcPr>
          <w:p w:rsidR="00992241" w:rsidRPr="00992241" w:rsidRDefault="00992241" w:rsidP="006A57E9">
            <w:pPr>
              <w:ind w:firstLine="0"/>
              <w:jc w:val="center"/>
              <w:rPr>
                <w:rFonts w:ascii="Times New Roman" w:hAnsi="Times New Roman"/>
                <w:bCs/>
              </w:rPr>
            </w:pPr>
            <w:r w:rsidRPr="00992241">
              <w:rPr>
                <w:rFonts w:ascii="Times New Roman" w:hAnsi="Times New Roman"/>
                <w:bCs/>
              </w:rPr>
              <w:t>6 385</w:t>
            </w:r>
          </w:p>
        </w:tc>
        <w:tc>
          <w:tcPr>
            <w:tcW w:w="459"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25 713</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23 342</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30 768</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30 201</w:t>
            </w:r>
          </w:p>
        </w:tc>
        <w:tc>
          <w:tcPr>
            <w:tcW w:w="527" w:type="pct"/>
          </w:tcPr>
          <w:p w:rsidR="00992241" w:rsidRPr="00992241" w:rsidRDefault="00992241" w:rsidP="006A57E9">
            <w:pPr>
              <w:ind w:firstLine="0"/>
              <w:jc w:val="center"/>
              <w:rPr>
                <w:rFonts w:ascii="Times New Roman" w:hAnsi="Times New Roman"/>
                <w:bCs/>
              </w:rPr>
            </w:pPr>
            <w:r w:rsidRPr="00992241">
              <w:rPr>
                <w:rFonts w:ascii="Times New Roman" w:hAnsi="Times New Roman"/>
                <w:bCs/>
              </w:rPr>
              <w:t>7 384</w:t>
            </w:r>
          </w:p>
        </w:tc>
      </w:tr>
    </w:tbl>
    <w:p w:rsidR="00975CF6" w:rsidRPr="000369F6" w:rsidRDefault="00975CF6" w:rsidP="00975CF6">
      <w:pPr>
        <w:rPr>
          <w:rFonts w:ascii="Times New Roman" w:hAnsi="Times New Roman"/>
        </w:rPr>
      </w:pPr>
    </w:p>
    <w:p w:rsidR="00670314" w:rsidRPr="00670314" w:rsidRDefault="00670314" w:rsidP="00746263">
      <w:pPr>
        <w:rPr>
          <w:rFonts w:ascii="Times New Roman" w:hAnsi="Times New Roman"/>
          <w:sz w:val="24"/>
          <w:szCs w:val="24"/>
        </w:rPr>
      </w:pPr>
      <w:r w:rsidRPr="00670314">
        <w:rPr>
          <w:rFonts w:ascii="Times New Roman" w:hAnsi="Times New Roman"/>
          <w:sz w:val="24"/>
          <w:szCs w:val="24"/>
        </w:rPr>
        <w:t>Статевий розподіл населення відображає загальні демографічні тенденції як громади, так і країни в цілому, а саме: 45% - чоловіки, 55% - жінки.</w:t>
      </w:r>
    </w:p>
    <w:p w:rsidR="00905AF9" w:rsidRPr="008A68A3" w:rsidRDefault="00905AF9" w:rsidP="00975CF6">
      <w:pPr>
        <w:rPr>
          <w:rFonts w:ascii="Times New Roman" w:hAnsi="Times New Roman"/>
        </w:rPr>
      </w:pPr>
    </w:p>
    <w:p w:rsidR="00670314" w:rsidRPr="00670314" w:rsidRDefault="00670314" w:rsidP="00BD26BB">
      <w:pPr>
        <w:jc w:val="center"/>
        <w:rPr>
          <w:rFonts w:ascii="Times New Roman" w:hAnsi="Times New Roman"/>
          <w:lang w:val="ru-RU"/>
        </w:rPr>
      </w:pPr>
      <w:r>
        <w:rPr>
          <w:rFonts w:ascii="Times New Roman" w:hAnsi="Times New Roman"/>
          <w:b/>
          <w:bCs/>
          <w:noProof/>
          <w:sz w:val="24"/>
          <w:szCs w:val="24"/>
          <w:lang w:val="ru-RU" w:eastAsia="ru-RU"/>
        </w:rPr>
        <w:drawing>
          <wp:inline distT="0" distB="0" distL="0" distR="0" wp14:anchorId="53F7B516" wp14:editId="60EAE149">
            <wp:extent cx="5629275"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17988" w:rsidRPr="004D72CC" w:rsidRDefault="001231A4" w:rsidP="0075746F">
      <w:pPr>
        <w:pStyle w:val="TableTitle"/>
      </w:pPr>
      <w:r w:rsidRPr="00BD26BB">
        <w:t xml:space="preserve">Діаграма 4. </w:t>
      </w:r>
      <w:r w:rsidR="00BD5A3D" w:rsidRPr="00BD26BB">
        <w:t>Розподіл постійног</w:t>
      </w:r>
      <w:r w:rsidR="00CF2AD2" w:rsidRPr="00BD26BB">
        <w:t>о</w:t>
      </w:r>
      <w:r w:rsidR="00CF2AD2" w:rsidRPr="00992241">
        <w:t xml:space="preserve"> </w:t>
      </w:r>
      <w:r w:rsidR="00CF2AD2" w:rsidRPr="00BD26BB">
        <w:t>населення за статтю та віком станом</w:t>
      </w:r>
      <w:r w:rsidR="00BD5A3D" w:rsidRPr="00BD26BB">
        <w:t xml:space="preserve"> на 01.01.202</w:t>
      </w:r>
      <w:r w:rsidR="00CF2AD2" w:rsidRPr="00BD26BB">
        <w:t>1</w:t>
      </w:r>
      <w:r w:rsidR="00BD26BB">
        <w:t>, осіб</w:t>
      </w:r>
    </w:p>
    <w:p w:rsidR="00AB1A3D" w:rsidRDefault="00AB1A3D" w:rsidP="00AB1A3D">
      <w:pPr>
        <w:rPr>
          <w:lang w:val="ru-RU" w:eastAsia="ru-RU"/>
        </w:rPr>
      </w:pPr>
    </w:p>
    <w:p w:rsidR="00E32EB3" w:rsidRPr="00670314" w:rsidRDefault="00E32EB3" w:rsidP="0075746F">
      <w:pPr>
        <w:pStyle w:val="TableTitle"/>
        <w:rPr>
          <w:i/>
          <w:iCs/>
        </w:rPr>
      </w:pPr>
      <w:r w:rsidRPr="004D72CC">
        <w:t>Розподіл</w:t>
      </w:r>
      <w:r w:rsidRPr="00670314">
        <w:t xml:space="preserve"> </w:t>
      </w:r>
      <w:r w:rsidRPr="004D72CC">
        <w:t>постійного населення за статтю</w:t>
      </w:r>
      <w:r w:rsidRPr="00670314">
        <w:t xml:space="preserve">, </w:t>
      </w:r>
      <w:r w:rsidRPr="00670314">
        <w:rPr>
          <w:i/>
          <w:iCs/>
        </w:rPr>
        <w:t>на 01.01.</w:t>
      </w:r>
      <w:r w:rsidR="00670314">
        <w:rPr>
          <w:i/>
          <w:iCs/>
          <w:lang w:val="ru-RU"/>
        </w:rPr>
        <w:t>2021 р., осіб</w:t>
      </w:r>
    </w:p>
    <w:p w:rsidR="00EE09A2" w:rsidRPr="00EE09A2" w:rsidRDefault="00EE09A2" w:rsidP="00EE09A2">
      <w:pPr>
        <w:rPr>
          <w:lang w:eastAsia="ru-RU"/>
        </w:rPr>
      </w:pPr>
    </w:p>
    <w:tbl>
      <w:tblPr>
        <w:tblW w:w="4945"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703"/>
        <w:gridCol w:w="834"/>
        <w:gridCol w:w="712"/>
        <w:gridCol w:w="853"/>
        <w:gridCol w:w="857"/>
        <w:gridCol w:w="996"/>
        <w:gridCol w:w="861"/>
        <w:gridCol w:w="1000"/>
        <w:gridCol w:w="1141"/>
        <w:gridCol w:w="1566"/>
      </w:tblGrid>
      <w:tr w:rsidR="00E32EB3" w:rsidRPr="000369F6" w:rsidTr="00992241">
        <w:trPr>
          <w:trHeight w:val="399"/>
        </w:trPr>
        <w:tc>
          <w:tcPr>
            <w:tcW w:w="807" w:type="pct"/>
            <w:gridSpan w:val="2"/>
            <w:shd w:val="clear" w:color="auto" w:fill="DBE5F1"/>
          </w:tcPr>
          <w:p w:rsidR="00EE09A2" w:rsidRDefault="00EE09A2" w:rsidP="0030100F">
            <w:pPr>
              <w:pStyle w:val="aff"/>
              <w:spacing w:line="192" w:lineRule="auto"/>
              <w:jc w:val="center"/>
              <w:rPr>
                <w:rFonts w:ascii="Times New Roman" w:hAnsi="Times New Roman"/>
                <w:b/>
                <w:sz w:val="18"/>
                <w:szCs w:val="18"/>
              </w:rPr>
            </w:pPr>
          </w:p>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201</w:t>
            </w:r>
            <w:r w:rsidR="00AA1FB3">
              <w:rPr>
                <w:rFonts w:ascii="Times New Roman" w:hAnsi="Times New Roman"/>
                <w:b/>
                <w:sz w:val="18"/>
                <w:szCs w:val="18"/>
              </w:rPr>
              <w:t>6</w:t>
            </w:r>
          </w:p>
        </w:tc>
        <w:tc>
          <w:tcPr>
            <w:tcW w:w="822" w:type="pct"/>
            <w:gridSpan w:val="2"/>
            <w:shd w:val="clear" w:color="auto" w:fill="DBE5F1"/>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201</w:t>
            </w:r>
            <w:r w:rsidR="00592966">
              <w:rPr>
                <w:rFonts w:ascii="Times New Roman" w:hAnsi="Times New Roman"/>
                <w:b/>
                <w:sz w:val="18"/>
                <w:szCs w:val="18"/>
              </w:rPr>
              <w:t>7</w:t>
            </w:r>
          </w:p>
        </w:tc>
        <w:tc>
          <w:tcPr>
            <w:tcW w:w="973" w:type="pct"/>
            <w:gridSpan w:val="2"/>
            <w:shd w:val="clear" w:color="auto" w:fill="DBE5F1"/>
            <w:noWrap/>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201</w:t>
            </w:r>
            <w:r w:rsidR="00592966">
              <w:rPr>
                <w:rFonts w:ascii="Times New Roman" w:hAnsi="Times New Roman"/>
                <w:b/>
                <w:sz w:val="18"/>
                <w:szCs w:val="18"/>
              </w:rPr>
              <w:t>8</w:t>
            </w:r>
          </w:p>
        </w:tc>
        <w:tc>
          <w:tcPr>
            <w:tcW w:w="977" w:type="pct"/>
            <w:gridSpan w:val="2"/>
            <w:shd w:val="clear" w:color="auto" w:fill="DBE5F1"/>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20</w:t>
            </w:r>
            <w:r w:rsidR="00592966">
              <w:rPr>
                <w:rFonts w:ascii="Times New Roman" w:hAnsi="Times New Roman"/>
                <w:b/>
                <w:sz w:val="18"/>
                <w:szCs w:val="18"/>
              </w:rPr>
              <w:t>19</w:t>
            </w:r>
          </w:p>
        </w:tc>
        <w:tc>
          <w:tcPr>
            <w:tcW w:w="1421" w:type="pct"/>
            <w:gridSpan w:val="2"/>
            <w:shd w:val="clear" w:color="auto" w:fill="DBE5F1"/>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20</w:t>
            </w:r>
            <w:r w:rsidR="00592966">
              <w:rPr>
                <w:rFonts w:ascii="Times New Roman" w:hAnsi="Times New Roman"/>
                <w:b/>
                <w:sz w:val="18"/>
                <w:szCs w:val="18"/>
              </w:rPr>
              <w:t>20</w:t>
            </w:r>
            <w:r w:rsidRPr="000369F6">
              <w:rPr>
                <w:rFonts w:ascii="Times New Roman" w:hAnsi="Times New Roman"/>
                <w:b/>
                <w:sz w:val="18"/>
                <w:szCs w:val="18"/>
              </w:rPr>
              <w:t xml:space="preserve"> (без урахування дітей 0-17 років</w:t>
            </w:r>
          </w:p>
        </w:tc>
      </w:tr>
      <w:tr w:rsidR="00E32EB3" w:rsidRPr="000369F6" w:rsidTr="00992241">
        <w:trPr>
          <w:trHeight w:val="255"/>
        </w:trPr>
        <w:tc>
          <w:tcPr>
            <w:tcW w:w="369" w:type="pct"/>
            <w:shd w:val="clear" w:color="auto" w:fill="DBE5F1"/>
          </w:tcPr>
          <w:p w:rsidR="00E32EB3" w:rsidRPr="000369F6" w:rsidRDefault="00AA1FB3" w:rsidP="00AA1FB3">
            <w:pPr>
              <w:pStyle w:val="aff"/>
              <w:spacing w:line="192" w:lineRule="auto"/>
              <w:ind w:left="-142" w:firstLine="0"/>
              <w:jc w:val="center"/>
              <w:rPr>
                <w:rFonts w:ascii="Times New Roman" w:hAnsi="Times New Roman"/>
                <w:b/>
                <w:sz w:val="18"/>
                <w:szCs w:val="18"/>
              </w:rPr>
            </w:pPr>
            <w:r>
              <w:rPr>
                <w:rFonts w:ascii="Times New Roman" w:hAnsi="Times New Roman"/>
                <w:b/>
                <w:sz w:val="18"/>
                <w:szCs w:val="18"/>
              </w:rPr>
              <w:t>ч</w:t>
            </w:r>
            <w:r w:rsidR="00E32EB3" w:rsidRPr="000369F6">
              <w:rPr>
                <w:rFonts w:ascii="Times New Roman" w:hAnsi="Times New Roman"/>
                <w:b/>
                <w:sz w:val="18"/>
                <w:szCs w:val="18"/>
              </w:rPr>
              <w:t>ол</w:t>
            </w:r>
          </w:p>
        </w:tc>
        <w:tc>
          <w:tcPr>
            <w:tcW w:w="438" w:type="pct"/>
            <w:shd w:val="clear" w:color="auto" w:fill="DBE5F1"/>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жін</w:t>
            </w:r>
          </w:p>
        </w:tc>
        <w:tc>
          <w:tcPr>
            <w:tcW w:w="374" w:type="pct"/>
            <w:shd w:val="clear" w:color="auto" w:fill="DBE5F1"/>
            <w:vAlign w:val="center"/>
          </w:tcPr>
          <w:p w:rsidR="00E32EB3" w:rsidRPr="000369F6" w:rsidRDefault="00AA1FB3" w:rsidP="00AA1FB3">
            <w:pPr>
              <w:pStyle w:val="aff"/>
              <w:spacing w:line="192" w:lineRule="auto"/>
              <w:ind w:firstLine="0"/>
              <w:rPr>
                <w:rFonts w:ascii="Times New Roman" w:hAnsi="Times New Roman"/>
                <w:b/>
                <w:sz w:val="18"/>
                <w:szCs w:val="18"/>
              </w:rPr>
            </w:pPr>
            <w:r>
              <w:rPr>
                <w:rFonts w:ascii="Times New Roman" w:hAnsi="Times New Roman"/>
                <w:b/>
                <w:sz w:val="18"/>
                <w:szCs w:val="18"/>
              </w:rPr>
              <w:t>ч</w:t>
            </w:r>
            <w:r w:rsidR="00E32EB3" w:rsidRPr="000369F6">
              <w:rPr>
                <w:rFonts w:ascii="Times New Roman" w:hAnsi="Times New Roman"/>
                <w:b/>
                <w:sz w:val="18"/>
                <w:szCs w:val="18"/>
              </w:rPr>
              <w:t>ол</w:t>
            </w:r>
          </w:p>
        </w:tc>
        <w:tc>
          <w:tcPr>
            <w:tcW w:w="448" w:type="pct"/>
            <w:shd w:val="clear" w:color="auto" w:fill="DBE5F1"/>
            <w:noWrap/>
            <w:vAlign w:val="center"/>
          </w:tcPr>
          <w:p w:rsidR="00E32EB3" w:rsidRPr="000369F6" w:rsidRDefault="00AA1FB3" w:rsidP="00AA1FB3">
            <w:pPr>
              <w:pStyle w:val="aff"/>
              <w:spacing w:line="192" w:lineRule="auto"/>
              <w:ind w:firstLine="0"/>
              <w:jc w:val="center"/>
              <w:rPr>
                <w:rFonts w:ascii="Times New Roman" w:hAnsi="Times New Roman"/>
                <w:b/>
                <w:sz w:val="18"/>
                <w:szCs w:val="18"/>
              </w:rPr>
            </w:pPr>
            <w:r>
              <w:rPr>
                <w:rFonts w:ascii="Times New Roman" w:hAnsi="Times New Roman"/>
                <w:b/>
                <w:sz w:val="18"/>
                <w:szCs w:val="18"/>
              </w:rPr>
              <w:t>ж</w:t>
            </w:r>
            <w:r w:rsidR="00E32EB3" w:rsidRPr="000369F6">
              <w:rPr>
                <w:rFonts w:ascii="Times New Roman" w:hAnsi="Times New Roman"/>
                <w:b/>
                <w:sz w:val="18"/>
                <w:szCs w:val="18"/>
              </w:rPr>
              <w:t>ін</w:t>
            </w:r>
          </w:p>
        </w:tc>
        <w:tc>
          <w:tcPr>
            <w:tcW w:w="450" w:type="pct"/>
            <w:shd w:val="clear" w:color="auto" w:fill="DBE5F1"/>
            <w:noWrap/>
            <w:vAlign w:val="center"/>
          </w:tcPr>
          <w:p w:rsidR="00E32EB3" w:rsidRPr="000369F6" w:rsidRDefault="00AA1FB3" w:rsidP="00AA1FB3">
            <w:pPr>
              <w:pStyle w:val="aff"/>
              <w:spacing w:line="192" w:lineRule="auto"/>
              <w:ind w:firstLine="0"/>
              <w:jc w:val="center"/>
              <w:rPr>
                <w:rFonts w:ascii="Times New Roman" w:hAnsi="Times New Roman"/>
                <w:b/>
                <w:sz w:val="18"/>
                <w:szCs w:val="18"/>
              </w:rPr>
            </w:pPr>
            <w:r>
              <w:rPr>
                <w:rFonts w:ascii="Times New Roman" w:hAnsi="Times New Roman"/>
                <w:b/>
                <w:sz w:val="18"/>
                <w:szCs w:val="18"/>
              </w:rPr>
              <w:t>ч</w:t>
            </w:r>
            <w:r w:rsidR="00E32EB3" w:rsidRPr="000369F6">
              <w:rPr>
                <w:rFonts w:ascii="Times New Roman" w:hAnsi="Times New Roman"/>
                <w:b/>
                <w:sz w:val="18"/>
                <w:szCs w:val="18"/>
              </w:rPr>
              <w:t>ол</w:t>
            </w:r>
          </w:p>
        </w:tc>
        <w:tc>
          <w:tcPr>
            <w:tcW w:w="523" w:type="pct"/>
            <w:shd w:val="clear" w:color="auto" w:fill="DBE5F1"/>
            <w:noWrap/>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жін</w:t>
            </w:r>
          </w:p>
        </w:tc>
        <w:tc>
          <w:tcPr>
            <w:tcW w:w="452" w:type="pct"/>
            <w:shd w:val="clear" w:color="auto" w:fill="DBE5F1"/>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чол</w:t>
            </w:r>
          </w:p>
        </w:tc>
        <w:tc>
          <w:tcPr>
            <w:tcW w:w="525" w:type="pct"/>
            <w:shd w:val="clear" w:color="auto" w:fill="DBE5F1"/>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жін</w:t>
            </w:r>
          </w:p>
        </w:tc>
        <w:tc>
          <w:tcPr>
            <w:tcW w:w="599" w:type="pct"/>
            <w:shd w:val="clear" w:color="auto" w:fill="DBE5F1"/>
            <w:vAlign w:val="center"/>
          </w:tcPr>
          <w:p w:rsidR="00E32EB3" w:rsidRPr="000369F6" w:rsidRDefault="00E32EB3" w:rsidP="00AA1FB3">
            <w:pPr>
              <w:pStyle w:val="aff"/>
              <w:spacing w:line="192" w:lineRule="auto"/>
              <w:ind w:firstLine="0"/>
              <w:jc w:val="center"/>
              <w:rPr>
                <w:rFonts w:ascii="Times New Roman" w:hAnsi="Times New Roman"/>
                <w:b/>
                <w:sz w:val="18"/>
                <w:szCs w:val="18"/>
              </w:rPr>
            </w:pPr>
            <w:r w:rsidRPr="000369F6">
              <w:rPr>
                <w:rFonts w:ascii="Times New Roman" w:hAnsi="Times New Roman"/>
                <w:b/>
                <w:sz w:val="18"/>
                <w:szCs w:val="18"/>
              </w:rPr>
              <w:t>чол</w:t>
            </w:r>
          </w:p>
        </w:tc>
        <w:tc>
          <w:tcPr>
            <w:tcW w:w="822" w:type="pct"/>
            <w:shd w:val="clear" w:color="auto" w:fill="DBE5F1"/>
            <w:vAlign w:val="center"/>
          </w:tcPr>
          <w:p w:rsidR="00E32EB3" w:rsidRPr="000369F6" w:rsidRDefault="00AA1FB3" w:rsidP="00AA1FB3">
            <w:pPr>
              <w:pStyle w:val="aff"/>
              <w:spacing w:line="192" w:lineRule="auto"/>
              <w:ind w:firstLine="0"/>
              <w:jc w:val="center"/>
              <w:rPr>
                <w:rFonts w:ascii="Times New Roman" w:hAnsi="Times New Roman"/>
                <w:b/>
                <w:sz w:val="18"/>
                <w:szCs w:val="18"/>
              </w:rPr>
            </w:pPr>
            <w:r>
              <w:rPr>
                <w:rFonts w:ascii="Times New Roman" w:hAnsi="Times New Roman"/>
                <w:b/>
                <w:sz w:val="18"/>
                <w:szCs w:val="18"/>
              </w:rPr>
              <w:t>ж</w:t>
            </w:r>
            <w:r w:rsidR="00E32EB3" w:rsidRPr="000369F6">
              <w:rPr>
                <w:rFonts w:ascii="Times New Roman" w:hAnsi="Times New Roman"/>
                <w:b/>
                <w:sz w:val="18"/>
                <w:szCs w:val="18"/>
              </w:rPr>
              <w:t>ін</w:t>
            </w:r>
          </w:p>
        </w:tc>
      </w:tr>
      <w:tr w:rsidR="00670314" w:rsidRPr="000369F6" w:rsidTr="00746263">
        <w:trPr>
          <w:trHeight w:val="255"/>
        </w:trPr>
        <w:tc>
          <w:tcPr>
            <w:tcW w:w="5000" w:type="pct"/>
            <w:gridSpan w:val="10"/>
            <w:shd w:val="clear" w:color="auto" w:fill="FFFFFF"/>
            <w:vAlign w:val="center"/>
          </w:tcPr>
          <w:p w:rsidR="00670314" w:rsidRPr="00C220BB" w:rsidRDefault="00670314" w:rsidP="00947A90">
            <w:pPr>
              <w:rPr>
                <w:rFonts w:ascii="Times New Roman" w:hAnsi="Times New Roman"/>
                <w:b/>
              </w:rPr>
            </w:pPr>
            <w:r w:rsidRPr="00C220BB">
              <w:rPr>
                <w:rFonts w:ascii="Times New Roman" w:hAnsi="Times New Roman"/>
                <w:b/>
              </w:rPr>
              <w:t>Козинцівський Старостинський округ Ірпінської міської ради</w:t>
            </w:r>
          </w:p>
        </w:tc>
      </w:tr>
      <w:tr w:rsidR="00992241" w:rsidRPr="000369F6" w:rsidTr="00992241">
        <w:trPr>
          <w:trHeight w:val="255"/>
        </w:trPr>
        <w:tc>
          <w:tcPr>
            <w:tcW w:w="369" w:type="pct"/>
          </w:tcPr>
          <w:p w:rsidR="00992241" w:rsidRPr="001A17D7" w:rsidRDefault="00992241" w:rsidP="006A57E9">
            <w:pPr>
              <w:ind w:firstLine="0"/>
              <w:jc w:val="center"/>
              <w:rPr>
                <w:rFonts w:ascii="Times New Roman" w:hAnsi="Times New Roman"/>
                <w:bCs/>
              </w:rPr>
            </w:pPr>
            <w:r>
              <w:rPr>
                <w:rFonts w:ascii="Times New Roman" w:hAnsi="Times New Roman"/>
                <w:bCs/>
              </w:rPr>
              <w:t>819</w:t>
            </w:r>
          </w:p>
        </w:tc>
        <w:tc>
          <w:tcPr>
            <w:tcW w:w="438" w:type="pct"/>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1</w:t>
            </w:r>
            <w:r>
              <w:rPr>
                <w:rFonts w:ascii="Times New Roman" w:hAnsi="Times New Roman"/>
                <w:bCs/>
              </w:rPr>
              <w:t xml:space="preserve"> </w:t>
            </w:r>
            <w:r w:rsidRPr="00C220BB">
              <w:rPr>
                <w:rFonts w:ascii="Times New Roman" w:hAnsi="Times New Roman"/>
                <w:bCs/>
              </w:rPr>
              <w:t>086</w:t>
            </w:r>
          </w:p>
        </w:tc>
        <w:tc>
          <w:tcPr>
            <w:tcW w:w="374" w:type="pct"/>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775</w:t>
            </w:r>
          </w:p>
        </w:tc>
        <w:tc>
          <w:tcPr>
            <w:tcW w:w="448" w:type="pct"/>
            <w:shd w:val="clear" w:color="auto" w:fill="auto"/>
            <w:noWrap/>
          </w:tcPr>
          <w:p w:rsidR="00992241" w:rsidRPr="00C220BB" w:rsidRDefault="00992241" w:rsidP="006A57E9">
            <w:pPr>
              <w:ind w:firstLine="0"/>
              <w:jc w:val="center"/>
              <w:rPr>
                <w:rFonts w:ascii="Times New Roman" w:hAnsi="Times New Roman"/>
                <w:bCs/>
              </w:rPr>
            </w:pPr>
            <w:r w:rsidRPr="00C220BB">
              <w:rPr>
                <w:rFonts w:ascii="Times New Roman" w:hAnsi="Times New Roman"/>
                <w:bCs/>
              </w:rPr>
              <w:t>1</w:t>
            </w:r>
            <w:r>
              <w:rPr>
                <w:rFonts w:ascii="Times New Roman" w:hAnsi="Times New Roman"/>
                <w:bCs/>
              </w:rPr>
              <w:t xml:space="preserve"> </w:t>
            </w:r>
            <w:r w:rsidRPr="00C220BB">
              <w:rPr>
                <w:rFonts w:ascii="Times New Roman" w:hAnsi="Times New Roman"/>
                <w:bCs/>
              </w:rPr>
              <w:t>027</w:t>
            </w:r>
          </w:p>
        </w:tc>
        <w:tc>
          <w:tcPr>
            <w:tcW w:w="450" w:type="pct"/>
            <w:shd w:val="clear" w:color="auto" w:fill="auto"/>
            <w:noWrap/>
          </w:tcPr>
          <w:p w:rsidR="00992241" w:rsidRPr="00C220BB" w:rsidRDefault="00992241" w:rsidP="006A57E9">
            <w:pPr>
              <w:ind w:firstLine="0"/>
              <w:jc w:val="center"/>
              <w:rPr>
                <w:rFonts w:ascii="Times New Roman" w:hAnsi="Times New Roman"/>
                <w:bCs/>
              </w:rPr>
            </w:pPr>
            <w:r w:rsidRPr="00C220BB">
              <w:rPr>
                <w:rFonts w:ascii="Times New Roman" w:hAnsi="Times New Roman"/>
                <w:bCs/>
              </w:rPr>
              <w:t>670</w:t>
            </w:r>
          </w:p>
        </w:tc>
        <w:tc>
          <w:tcPr>
            <w:tcW w:w="523" w:type="pct"/>
            <w:shd w:val="clear" w:color="auto" w:fill="auto"/>
            <w:noWrap/>
          </w:tcPr>
          <w:p w:rsidR="00992241" w:rsidRPr="00C220BB" w:rsidRDefault="00992241" w:rsidP="006A57E9">
            <w:pPr>
              <w:ind w:firstLine="0"/>
              <w:jc w:val="center"/>
              <w:rPr>
                <w:rFonts w:ascii="Times New Roman" w:hAnsi="Times New Roman"/>
                <w:bCs/>
              </w:rPr>
            </w:pPr>
            <w:r w:rsidRPr="00C220BB">
              <w:rPr>
                <w:rFonts w:ascii="Times New Roman" w:hAnsi="Times New Roman"/>
                <w:bCs/>
              </w:rPr>
              <w:t>887</w:t>
            </w:r>
          </w:p>
        </w:tc>
        <w:tc>
          <w:tcPr>
            <w:tcW w:w="452" w:type="pct"/>
          </w:tcPr>
          <w:p w:rsidR="00992241" w:rsidRPr="00C220BB" w:rsidRDefault="00992241" w:rsidP="006A57E9">
            <w:pPr>
              <w:ind w:firstLine="0"/>
              <w:jc w:val="center"/>
              <w:rPr>
                <w:rFonts w:ascii="Times New Roman" w:hAnsi="Times New Roman"/>
                <w:bCs/>
              </w:rPr>
            </w:pPr>
            <w:r w:rsidRPr="00C220BB">
              <w:rPr>
                <w:rFonts w:ascii="Times New Roman" w:hAnsi="Times New Roman"/>
                <w:bCs/>
              </w:rPr>
              <w:t>613</w:t>
            </w:r>
          </w:p>
        </w:tc>
        <w:tc>
          <w:tcPr>
            <w:tcW w:w="525" w:type="pct"/>
          </w:tcPr>
          <w:p w:rsidR="00992241" w:rsidRPr="00C220BB" w:rsidRDefault="00992241" w:rsidP="006A57E9">
            <w:pPr>
              <w:ind w:firstLine="0"/>
              <w:jc w:val="center"/>
              <w:rPr>
                <w:rFonts w:ascii="Times New Roman" w:hAnsi="Times New Roman"/>
                <w:bCs/>
              </w:rPr>
            </w:pPr>
            <w:r w:rsidRPr="00C220BB">
              <w:rPr>
                <w:rFonts w:ascii="Times New Roman" w:hAnsi="Times New Roman"/>
                <w:bCs/>
              </w:rPr>
              <w:t>813</w:t>
            </w:r>
          </w:p>
        </w:tc>
        <w:tc>
          <w:tcPr>
            <w:tcW w:w="599" w:type="pct"/>
          </w:tcPr>
          <w:p w:rsidR="00992241" w:rsidRPr="00C220BB" w:rsidRDefault="00992241" w:rsidP="006A57E9">
            <w:pPr>
              <w:ind w:firstLine="0"/>
              <w:jc w:val="center"/>
              <w:rPr>
                <w:rFonts w:ascii="Times New Roman" w:hAnsi="Times New Roman"/>
                <w:bCs/>
              </w:rPr>
            </w:pPr>
            <w:r w:rsidRPr="00C220BB">
              <w:rPr>
                <w:rFonts w:ascii="Times New Roman" w:hAnsi="Times New Roman"/>
                <w:bCs/>
              </w:rPr>
              <w:t>547</w:t>
            </w:r>
          </w:p>
        </w:tc>
        <w:tc>
          <w:tcPr>
            <w:tcW w:w="822" w:type="pct"/>
          </w:tcPr>
          <w:p w:rsidR="00992241" w:rsidRPr="00C220BB" w:rsidRDefault="00992241" w:rsidP="006A57E9">
            <w:pPr>
              <w:ind w:firstLine="0"/>
              <w:jc w:val="center"/>
              <w:rPr>
                <w:rFonts w:ascii="Times New Roman" w:hAnsi="Times New Roman"/>
                <w:bCs/>
              </w:rPr>
            </w:pPr>
            <w:r w:rsidRPr="00C220BB">
              <w:rPr>
                <w:rFonts w:ascii="Times New Roman" w:hAnsi="Times New Roman"/>
                <w:bCs/>
              </w:rPr>
              <w:t>781</w:t>
            </w:r>
          </w:p>
        </w:tc>
      </w:tr>
      <w:tr w:rsidR="00670314" w:rsidRPr="000369F6" w:rsidTr="00947A90">
        <w:trPr>
          <w:trHeight w:val="268"/>
        </w:trPr>
        <w:tc>
          <w:tcPr>
            <w:tcW w:w="5000" w:type="pct"/>
            <w:gridSpan w:val="10"/>
            <w:vAlign w:val="center"/>
          </w:tcPr>
          <w:p w:rsidR="00670314" w:rsidRPr="00C220BB" w:rsidRDefault="00670314" w:rsidP="00947A90">
            <w:pPr>
              <w:rPr>
                <w:rFonts w:ascii="Times New Roman" w:hAnsi="Times New Roman"/>
                <w:b/>
              </w:rPr>
            </w:pPr>
            <w:r w:rsidRPr="00C220BB">
              <w:rPr>
                <w:rFonts w:ascii="Times New Roman" w:hAnsi="Times New Roman"/>
                <w:b/>
              </w:rPr>
              <w:t>Михайлівсько-Рубежівський Старостинський округ Ірпінської міської ради</w:t>
            </w:r>
          </w:p>
        </w:tc>
      </w:tr>
      <w:tr w:rsidR="00992241" w:rsidRPr="000369F6" w:rsidTr="00992241">
        <w:trPr>
          <w:trHeight w:val="255"/>
        </w:trPr>
        <w:tc>
          <w:tcPr>
            <w:tcW w:w="369" w:type="pct"/>
            <w:tcBorders>
              <w:right w:val="single" w:sz="4" w:space="0" w:color="auto"/>
            </w:tcBorders>
            <w:shd w:val="clear" w:color="auto" w:fill="auto"/>
          </w:tcPr>
          <w:p w:rsidR="00992241" w:rsidRPr="001A17D7" w:rsidRDefault="00992241" w:rsidP="006A57E9">
            <w:pPr>
              <w:tabs>
                <w:tab w:val="left" w:pos="726"/>
              </w:tabs>
              <w:ind w:firstLine="0"/>
              <w:jc w:val="center"/>
              <w:rPr>
                <w:rFonts w:ascii="Times New Roman" w:hAnsi="Times New Roman"/>
                <w:bCs/>
              </w:rPr>
            </w:pPr>
            <w:r>
              <w:rPr>
                <w:rFonts w:ascii="Times New Roman" w:hAnsi="Times New Roman"/>
                <w:bCs/>
              </w:rPr>
              <w:t>1 805</w:t>
            </w:r>
          </w:p>
        </w:tc>
        <w:tc>
          <w:tcPr>
            <w:tcW w:w="438" w:type="pct"/>
            <w:tcBorders>
              <w:left w:val="single" w:sz="4" w:space="0" w:color="auto"/>
            </w:tcBorders>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2</w:t>
            </w:r>
            <w:r>
              <w:rPr>
                <w:rFonts w:ascii="Times New Roman" w:hAnsi="Times New Roman"/>
                <w:bCs/>
              </w:rPr>
              <w:t xml:space="preserve"> </w:t>
            </w:r>
            <w:r w:rsidRPr="00C220BB">
              <w:rPr>
                <w:rFonts w:ascii="Times New Roman" w:hAnsi="Times New Roman"/>
                <w:bCs/>
              </w:rPr>
              <w:t>295</w:t>
            </w:r>
          </w:p>
        </w:tc>
        <w:tc>
          <w:tcPr>
            <w:tcW w:w="374" w:type="pct"/>
            <w:tcBorders>
              <w:right w:val="single" w:sz="4" w:space="0" w:color="auto"/>
            </w:tcBorders>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1</w:t>
            </w:r>
            <w:r>
              <w:rPr>
                <w:rFonts w:ascii="Times New Roman" w:hAnsi="Times New Roman"/>
                <w:bCs/>
              </w:rPr>
              <w:t xml:space="preserve"> </w:t>
            </w:r>
            <w:r w:rsidRPr="00C220BB">
              <w:rPr>
                <w:rFonts w:ascii="Times New Roman" w:hAnsi="Times New Roman"/>
                <w:bCs/>
              </w:rPr>
              <w:t>900</w:t>
            </w:r>
          </w:p>
        </w:tc>
        <w:tc>
          <w:tcPr>
            <w:tcW w:w="448" w:type="pct"/>
            <w:tcBorders>
              <w:left w:val="single" w:sz="4" w:space="0" w:color="auto"/>
            </w:tcBorders>
            <w:shd w:val="clear" w:color="auto" w:fill="auto"/>
            <w:noWrap/>
          </w:tcPr>
          <w:p w:rsidR="00992241" w:rsidRPr="00C220BB" w:rsidRDefault="00992241" w:rsidP="006A57E9">
            <w:pPr>
              <w:ind w:firstLine="0"/>
              <w:jc w:val="center"/>
              <w:rPr>
                <w:rFonts w:ascii="Times New Roman" w:hAnsi="Times New Roman"/>
                <w:bCs/>
              </w:rPr>
            </w:pPr>
            <w:r w:rsidRPr="00C220BB">
              <w:rPr>
                <w:rFonts w:ascii="Times New Roman" w:hAnsi="Times New Roman"/>
                <w:bCs/>
              </w:rPr>
              <w:t>2</w:t>
            </w:r>
            <w:r>
              <w:rPr>
                <w:rFonts w:ascii="Times New Roman" w:hAnsi="Times New Roman"/>
                <w:bCs/>
              </w:rPr>
              <w:t xml:space="preserve"> </w:t>
            </w:r>
            <w:r w:rsidRPr="00C220BB">
              <w:rPr>
                <w:rFonts w:ascii="Times New Roman" w:hAnsi="Times New Roman"/>
                <w:bCs/>
              </w:rPr>
              <w:t>390</w:t>
            </w:r>
          </w:p>
        </w:tc>
        <w:tc>
          <w:tcPr>
            <w:tcW w:w="450" w:type="pct"/>
            <w:tcBorders>
              <w:right w:val="single" w:sz="4" w:space="0" w:color="auto"/>
            </w:tcBorders>
            <w:shd w:val="clear" w:color="auto" w:fill="auto"/>
            <w:noWrap/>
          </w:tcPr>
          <w:p w:rsidR="00992241" w:rsidRPr="00C220BB" w:rsidRDefault="00992241" w:rsidP="006A57E9">
            <w:pPr>
              <w:ind w:firstLine="0"/>
              <w:jc w:val="center"/>
              <w:rPr>
                <w:rFonts w:ascii="Times New Roman" w:hAnsi="Times New Roman"/>
                <w:bCs/>
              </w:rPr>
            </w:pPr>
            <w:r w:rsidRPr="00C220BB">
              <w:rPr>
                <w:rFonts w:ascii="Times New Roman" w:hAnsi="Times New Roman"/>
                <w:bCs/>
              </w:rPr>
              <w:t>2</w:t>
            </w:r>
            <w:r>
              <w:rPr>
                <w:rFonts w:ascii="Times New Roman" w:hAnsi="Times New Roman"/>
                <w:bCs/>
              </w:rPr>
              <w:t xml:space="preserve"> </w:t>
            </w:r>
            <w:r w:rsidRPr="00C220BB">
              <w:rPr>
                <w:rFonts w:ascii="Times New Roman" w:hAnsi="Times New Roman"/>
                <w:bCs/>
              </w:rPr>
              <w:t>195</w:t>
            </w:r>
          </w:p>
        </w:tc>
        <w:tc>
          <w:tcPr>
            <w:tcW w:w="523" w:type="pct"/>
            <w:tcBorders>
              <w:left w:val="single" w:sz="4" w:space="0" w:color="auto"/>
            </w:tcBorders>
            <w:shd w:val="clear" w:color="auto" w:fill="auto"/>
            <w:noWrap/>
          </w:tcPr>
          <w:p w:rsidR="00992241" w:rsidRPr="00C220BB" w:rsidRDefault="00992241" w:rsidP="006A57E9">
            <w:pPr>
              <w:ind w:firstLine="0"/>
              <w:jc w:val="center"/>
              <w:rPr>
                <w:rFonts w:ascii="Times New Roman" w:hAnsi="Times New Roman"/>
                <w:bCs/>
              </w:rPr>
            </w:pPr>
            <w:r w:rsidRPr="00C220BB">
              <w:rPr>
                <w:rFonts w:ascii="Times New Roman" w:hAnsi="Times New Roman"/>
                <w:bCs/>
              </w:rPr>
              <w:t>2</w:t>
            </w:r>
            <w:r>
              <w:rPr>
                <w:rFonts w:ascii="Times New Roman" w:hAnsi="Times New Roman"/>
                <w:bCs/>
              </w:rPr>
              <w:t xml:space="preserve"> </w:t>
            </w:r>
            <w:r w:rsidRPr="00C220BB">
              <w:rPr>
                <w:rFonts w:ascii="Times New Roman" w:hAnsi="Times New Roman"/>
                <w:bCs/>
              </w:rPr>
              <w:t>210</w:t>
            </w:r>
          </w:p>
        </w:tc>
        <w:tc>
          <w:tcPr>
            <w:tcW w:w="452" w:type="pct"/>
            <w:tcBorders>
              <w:right w:val="single" w:sz="4" w:space="0" w:color="auto"/>
            </w:tcBorders>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2</w:t>
            </w:r>
            <w:r>
              <w:rPr>
                <w:rFonts w:ascii="Times New Roman" w:hAnsi="Times New Roman"/>
                <w:bCs/>
              </w:rPr>
              <w:t xml:space="preserve"> </w:t>
            </w:r>
            <w:r w:rsidRPr="00C220BB">
              <w:rPr>
                <w:rFonts w:ascii="Times New Roman" w:hAnsi="Times New Roman"/>
                <w:bCs/>
              </w:rPr>
              <w:t>275</w:t>
            </w:r>
          </w:p>
        </w:tc>
        <w:tc>
          <w:tcPr>
            <w:tcW w:w="525" w:type="pct"/>
            <w:tcBorders>
              <w:left w:val="single" w:sz="4" w:space="0" w:color="auto"/>
            </w:tcBorders>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2</w:t>
            </w:r>
            <w:r>
              <w:rPr>
                <w:rFonts w:ascii="Times New Roman" w:hAnsi="Times New Roman"/>
                <w:bCs/>
              </w:rPr>
              <w:t xml:space="preserve"> </w:t>
            </w:r>
            <w:r w:rsidRPr="00C220BB">
              <w:rPr>
                <w:rFonts w:ascii="Times New Roman" w:hAnsi="Times New Roman"/>
                <w:bCs/>
              </w:rPr>
              <w:t>220</w:t>
            </w:r>
          </w:p>
        </w:tc>
        <w:tc>
          <w:tcPr>
            <w:tcW w:w="599" w:type="pct"/>
            <w:tcBorders>
              <w:right w:val="single" w:sz="4" w:space="0" w:color="auto"/>
            </w:tcBorders>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1</w:t>
            </w:r>
            <w:r>
              <w:rPr>
                <w:rFonts w:ascii="Times New Roman" w:hAnsi="Times New Roman"/>
                <w:bCs/>
              </w:rPr>
              <w:t xml:space="preserve"> </w:t>
            </w:r>
            <w:r w:rsidRPr="00C220BB">
              <w:rPr>
                <w:rFonts w:ascii="Times New Roman" w:hAnsi="Times New Roman"/>
                <w:bCs/>
              </w:rPr>
              <w:t>915</w:t>
            </w:r>
          </w:p>
        </w:tc>
        <w:tc>
          <w:tcPr>
            <w:tcW w:w="822" w:type="pct"/>
            <w:tcBorders>
              <w:left w:val="single" w:sz="4" w:space="0" w:color="auto"/>
            </w:tcBorders>
            <w:shd w:val="clear" w:color="auto" w:fill="auto"/>
          </w:tcPr>
          <w:p w:rsidR="00992241" w:rsidRPr="00C220BB" w:rsidRDefault="00992241" w:rsidP="006A57E9">
            <w:pPr>
              <w:ind w:firstLine="0"/>
              <w:jc w:val="center"/>
              <w:rPr>
                <w:rFonts w:ascii="Times New Roman" w:hAnsi="Times New Roman"/>
                <w:bCs/>
              </w:rPr>
            </w:pPr>
            <w:r w:rsidRPr="00C220BB">
              <w:rPr>
                <w:rFonts w:ascii="Times New Roman" w:hAnsi="Times New Roman"/>
                <w:bCs/>
              </w:rPr>
              <w:t>2</w:t>
            </w:r>
            <w:r>
              <w:rPr>
                <w:rFonts w:ascii="Times New Roman" w:hAnsi="Times New Roman"/>
                <w:bCs/>
              </w:rPr>
              <w:t xml:space="preserve"> </w:t>
            </w:r>
            <w:r w:rsidRPr="00C220BB">
              <w:rPr>
                <w:rFonts w:ascii="Times New Roman" w:hAnsi="Times New Roman"/>
                <w:bCs/>
              </w:rPr>
              <w:t>070</w:t>
            </w:r>
          </w:p>
        </w:tc>
      </w:tr>
    </w:tbl>
    <w:p w:rsidR="00E32EB3" w:rsidRPr="000369F6" w:rsidRDefault="00E32EB3" w:rsidP="00E32EB3">
      <w:pPr>
        <w:rPr>
          <w:rFonts w:ascii="Times New Roman" w:hAnsi="Times New Roman"/>
        </w:rPr>
      </w:pPr>
    </w:p>
    <w:p w:rsidR="00BD26BB" w:rsidRDefault="00BD26BB">
      <w:pPr>
        <w:rPr>
          <w:rFonts w:ascii="Times New Roman" w:hAnsi="Times New Roman"/>
          <w:b/>
          <w:bCs/>
          <w:color w:val="0070C0"/>
          <w:sz w:val="24"/>
          <w:szCs w:val="24"/>
        </w:rPr>
      </w:pPr>
      <w:r>
        <w:rPr>
          <w:rFonts w:ascii="Times New Roman" w:hAnsi="Times New Roman"/>
          <w:b/>
          <w:bCs/>
          <w:color w:val="0070C0"/>
          <w:sz w:val="24"/>
          <w:szCs w:val="24"/>
        </w:rPr>
        <w:br w:type="page"/>
      </w:r>
    </w:p>
    <w:p w:rsidR="00283362" w:rsidRPr="00207736" w:rsidRDefault="00D246C5" w:rsidP="00975CF6">
      <w:pPr>
        <w:rPr>
          <w:rFonts w:ascii="Times New Roman" w:eastAsia="Times New Roman" w:hAnsi="Times New Roman"/>
          <w:b/>
          <w:bCs/>
          <w:color w:val="0033CC"/>
          <w:sz w:val="24"/>
          <w:szCs w:val="24"/>
        </w:rPr>
      </w:pPr>
      <w:r w:rsidRPr="00207736">
        <w:rPr>
          <w:rFonts w:ascii="Times New Roman" w:eastAsia="Times New Roman" w:hAnsi="Times New Roman"/>
          <w:b/>
          <w:bCs/>
          <w:color w:val="0033CC"/>
          <w:sz w:val="24"/>
          <w:szCs w:val="24"/>
        </w:rPr>
        <w:lastRenderedPageBreak/>
        <w:t>Внутрішньо-переміщені особи</w:t>
      </w:r>
      <w:r w:rsidR="00144AEB" w:rsidRPr="00207736">
        <w:rPr>
          <w:rFonts w:ascii="Times New Roman" w:eastAsia="Times New Roman" w:hAnsi="Times New Roman"/>
          <w:b/>
          <w:bCs/>
          <w:color w:val="0033CC"/>
          <w:sz w:val="24"/>
          <w:szCs w:val="24"/>
        </w:rPr>
        <w:t xml:space="preserve"> (ВПО)</w:t>
      </w:r>
    </w:p>
    <w:p w:rsidR="00EE09A2" w:rsidRPr="000369F6" w:rsidRDefault="00EE09A2" w:rsidP="00975CF6">
      <w:pPr>
        <w:rPr>
          <w:rFonts w:ascii="Times New Roman" w:hAnsi="Times New Roman"/>
          <w:b/>
          <w:bCs/>
          <w:color w:val="0070C0"/>
        </w:rPr>
      </w:pPr>
    </w:p>
    <w:p w:rsidR="00670314" w:rsidRPr="00670314" w:rsidRDefault="00670314" w:rsidP="00670314">
      <w:pPr>
        <w:shd w:val="clear" w:color="auto" w:fill="FFFFFF"/>
        <w:spacing w:line="216" w:lineRule="auto"/>
        <w:rPr>
          <w:rFonts w:ascii="Times New Roman" w:hAnsi="Times New Roman"/>
        </w:rPr>
      </w:pPr>
      <w:r w:rsidRPr="00670314">
        <w:rPr>
          <w:rFonts w:ascii="Times New Roman" w:hAnsi="Times New Roman"/>
          <w:sz w:val="24"/>
          <w:szCs w:val="24"/>
        </w:rPr>
        <w:t>Станом на 01.01.2021 на обліку в Управлінні праці та соціального захисту населення міської ради знаходиться 11166 внутрішньо переміщеної особи, у тому числі 2889 - дітей, 451 осіб з інвалідністю, 2792 пенсіонерів.</w:t>
      </w:r>
    </w:p>
    <w:p w:rsidR="0017462D" w:rsidRPr="00330F5E" w:rsidRDefault="00D0548E" w:rsidP="0017462D">
      <w:pPr>
        <w:rPr>
          <w:rFonts w:ascii="Times New Roman" w:hAnsi="Times New Roman"/>
          <w:sz w:val="24"/>
          <w:szCs w:val="24"/>
        </w:rPr>
      </w:pPr>
      <w:r w:rsidRPr="00330F5E">
        <w:rPr>
          <w:rFonts w:ascii="Times New Roman" w:hAnsi="Times New Roman"/>
          <w:noProof/>
          <w:sz w:val="24"/>
          <w:szCs w:val="24"/>
          <w:lang w:val="ru-RU" w:eastAsia="ru-RU"/>
        </w:rPr>
        <mc:AlternateContent>
          <mc:Choice Requires="wps">
            <w:drawing>
              <wp:anchor distT="0" distB="0" distL="114300" distR="114300" simplePos="0" relativeHeight="251649024" behindDoc="1" locked="0" layoutInCell="1" allowOverlap="1" wp14:anchorId="2DD1949F" wp14:editId="5C3F6F34">
                <wp:simplePos x="0" y="0"/>
                <wp:positionH relativeFrom="column">
                  <wp:posOffset>-137160</wp:posOffset>
                </wp:positionH>
                <wp:positionV relativeFrom="paragraph">
                  <wp:posOffset>327660</wp:posOffset>
                </wp:positionV>
                <wp:extent cx="2200275" cy="1228725"/>
                <wp:effectExtent l="19050" t="304800" r="28575" b="28575"/>
                <wp:wrapTight wrapText="bothSides">
                  <wp:wrapPolygon edited="0">
                    <wp:start x="1777" y="26958"/>
                    <wp:lineTo x="21039" y="26958"/>
                    <wp:lineTo x="21039" y="21600"/>
                    <wp:lineTo x="21787" y="21600"/>
                    <wp:lineTo x="21787" y="5191"/>
                    <wp:lineTo x="21226" y="167"/>
                    <wp:lineTo x="20852" y="-167"/>
                    <wp:lineTo x="842" y="-167"/>
                    <wp:lineTo x="468" y="167"/>
                    <wp:lineTo x="-94" y="5191"/>
                    <wp:lineTo x="-94" y="21265"/>
                    <wp:lineTo x="655" y="26958"/>
                    <wp:lineTo x="1777" y="26958"/>
                  </wp:wrapPolygon>
                </wp:wrapTight>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00275" cy="1228725"/>
                        </a:xfrm>
                        <a:prstGeom prst="wedgeRoundRectCallout">
                          <a:avLst>
                            <a:gd name="adj1" fmla="val -42514"/>
                            <a:gd name="adj2" fmla="val 71409"/>
                            <a:gd name="adj3" fmla="val 16667"/>
                          </a:avLst>
                        </a:prstGeom>
                        <a:solidFill>
                          <a:srgbClr val="DBE5F1"/>
                        </a:solidFill>
                        <a:ln w="31750">
                          <a:solidFill>
                            <a:srgbClr val="548DD4"/>
                          </a:solidFill>
                          <a:miter lim="800000"/>
                          <a:headEnd/>
                          <a:tailEnd/>
                        </a:ln>
                      </wps:spPr>
                      <wps:txbx>
                        <w:txbxContent>
                          <w:p w:rsidR="00D46D13" w:rsidRPr="00670314" w:rsidRDefault="00D46D13" w:rsidP="00670314">
                            <w:pPr>
                              <w:shd w:val="clear" w:color="auto" w:fill="DBE5F1"/>
                              <w:spacing w:line="216" w:lineRule="auto"/>
                              <w:ind w:firstLine="0"/>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b/>
                                <w:bCs/>
                                <w:color w:val="1F4E79"/>
                                <w:sz w:val="24"/>
                                <w:szCs w:val="24"/>
                                <w:lang w:val="ru-RU"/>
                              </w:rPr>
                              <w:t xml:space="preserve">Кількість ВПО на 01.01.2021 – </w:t>
                            </w:r>
                            <w:r w:rsidRPr="00670314">
                              <w:rPr>
                                <w:rFonts w:ascii="Times New Roman" w:eastAsiaTheme="minorHAnsi" w:hAnsi="Times New Roman" w:cstheme="minorBidi"/>
                                <w:b/>
                                <w:bCs/>
                                <w:color w:val="1F4E79"/>
                                <w:sz w:val="24"/>
                                <w:szCs w:val="24"/>
                              </w:rPr>
                              <w:t>11</w:t>
                            </w:r>
                            <w:r>
                              <w:rPr>
                                <w:rFonts w:ascii="Times New Roman" w:eastAsiaTheme="minorHAnsi" w:hAnsi="Times New Roman" w:cstheme="minorBidi"/>
                                <w:b/>
                                <w:bCs/>
                                <w:color w:val="1F4E79"/>
                                <w:sz w:val="24"/>
                                <w:szCs w:val="24"/>
                                <w:lang w:val="ru-RU"/>
                              </w:rPr>
                              <w:t xml:space="preserve"> </w:t>
                            </w:r>
                            <w:r w:rsidRPr="00670314">
                              <w:rPr>
                                <w:rFonts w:ascii="Times New Roman" w:eastAsiaTheme="minorHAnsi" w:hAnsi="Times New Roman" w:cstheme="minorBidi"/>
                                <w:b/>
                                <w:bCs/>
                                <w:color w:val="1F4E79"/>
                                <w:sz w:val="24"/>
                                <w:szCs w:val="24"/>
                              </w:rPr>
                              <w:t xml:space="preserve">166 </w:t>
                            </w:r>
                            <w:r w:rsidRPr="00670314">
                              <w:rPr>
                                <w:rFonts w:ascii="Times New Roman" w:eastAsiaTheme="minorHAnsi" w:hAnsi="Times New Roman" w:cstheme="minorBidi"/>
                                <w:b/>
                                <w:bCs/>
                                <w:color w:val="1F4E79"/>
                                <w:sz w:val="24"/>
                                <w:szCs w:val="24"/>
                                <w:lang w:val="ru-RU"/>
                              </w:rPr>
                              <w:t>осіб</w:t>
                            </w:r>
                            <w:r w:rsidRPr="00670314">
                              <w:rPr>
                                <w:rFonts w:ascii="Times New Roman" w:eastAsiaTheme="minorHAnsi" w:hAnsi="Times New Roman" w:cstheme="minorBidi"/>
                                <w:color w:val="1F4E79"/>
                                <w:sz w:val="24"/>
                                <w:szCs w:val="24"/>
                                <w:lang w:val="ru-RU"/>
                              </w:rPr>
                              <w:t>, у тому числі:</w:t>
                            </w:r>
                          </w:p>
                          <w:p w:rsidR="00D46D13" w:rsidRPr="00670314" w:rsidRDefault="00D46D13" w:rsidP="001971D9">
                            <w:pPr>
                              <w:numPr>
                                <w:ilvl w:val="0"/>
                                <w:numId w:val="12"/>
                              </w:numPr>
                              <w:shd w:val="clear" w:color="auto" w:fill="DBE5F1"/>
                              <w:spacing w:line="216" w:lineRule="auto"/>
                              <w:ind w:left="426" w:hanging="426"/>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color w:val="1F4E79"/>
                                <w:sz w:val="24"/>
                                <w:szCs w:val="24"/>
                              </w:rPr>
                              <w:t>2</w:t>
                            </w:r>
                            <w:r>
                              <w:rPr>
                                <w:rFonts w:ascii="Times New Roman" w:eastAsiaTheme="minorHAnsi" w:hAnsi="Times New Roman" w:cstheme="minorBidi"/>
                                <w:color w:val="1F4E79"/>
                                <w:sz w:val="24"/>
                                <w:szCs w:val="24"/>
                                <w:lang w:val="ru-RU"/>
                              </w:rPr>
                              <w:t xml:space="preserve"> </w:t>
                            </w:r>
                            <w:r w:rsidRPr="00670314">
                              <w:rPr>
                                <w:rFonts w:ascii="Times New Roman" w:eastAsiaTheme="minorHAnsi" w:hAnsi="Times New Roman" w:cstheme="minorBidi"/>
                                <w:color w:val="1F4E79"/>
                                <w:sz w:val="24"/>
                                <w:szCs w:val="24"/>
                              </w:rPr>
                              <w:t xml:space="preserve">889 </w:t>
                            </w:r>
                            <w:r w:rsidRPr="00670314">
                              <w:rPr>
                                <w:rFonts w:ascii="Times New Roman" w:eastAsiaTheme="minorHAnsi" w:hAnsi="Times New Roman" w:cstheme="minorBidi"/>
                                <w:color w:val="1F4E79"/>
                                <w:sz w:val="24"/>
                                <w:szCs w:val="24"/>
                                <w:lang w:val="ru-RU"/>
                              </w:rPr>
                              <w:t>дітей;</w:t>
                            </w:r>
                          </w:p>
                          <w:p w:rsidR="00D46D13" w:rsidRPr="00670314" w:rsidRDefault="00D46D13" w:rsidP="001971D9">
                            <w:pPr>
                              <w:numPr>
                                <w:ilvl w:val="0"/>
                                <w:numId w:val="12"/>
                              </w:numPr>
                              <w:shd w:val="clear" w:color="auto" w:fill="DBE5F1"/>
                              <w:spacing w:line="216" w:lineRule="auto"/>
                              <w:ind w:left="426" w:hanging="426"/>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color w:val="1F4E79"/>
                                <w:sz w:val="24"/>
                                <w:szCs w:val="24"/>
                              </w:rPr>
                              <w:t xml:space="preserve">451 </w:t>
                            </w:r>
                            <w:r w:rsidRPr="00670314">
                              <w:rPr>
                                <w:rFonts w:ascii="Times New Roman" w:eastAsiaTheme="minorHAnsi" w:hAnsi="Times New Roman" w:cstheme="minorBidi"/>
                                <w:color w:val="1F4E79"/>
                                <w:sz w:val="24"/>
                                <w:szCs w:val="24"/>
                                <w:lang w:val="ru-RU"/>
                              </w:rPr>
                              <w:t>осіб з інвалідністю</w:t>
                            </w:r>
                            <w:r w:rsidRPr="00670314">
                              <w:rPr>
                                <w:rFonts w:ascii="Times New Roman" w:eastAsiaTheme="minorHAnsi" w:hAnsi="Times New Roman" w:cstheme="minorBidi"/>
                                <w:color w:val="1F4E79"/>
                                <w:sz w:val="24"/>
                                <w:szCs w:val="24"/>
                              </w:rPr>
                              <w:t>;</w:t>
                            </w:r>
                          </w:p>
                          <w:p w:rsidR="00D46D13" w:rsidRPr="00670314" w:rsidRDefault="00D46D13" w:rsidP="001971D9">
                            <w:pPr>
                              <w:numPr>
                                <w:ilvl w:val="0"/>
                                <w:numId w:val="12"/>
                              </w:numPr>
                              <w:shd w:val="clear" w:color="auto" w:fill="DBE5F1"/>
                              <w:spacing w:line="216" w:lineRule="auto"/>
                              <w:ind w:left="426" w:hanging="426"/>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color w:val="1F497D" w:themeColor="text2"/>
                                <w:sz w:val="24"/>
                                <w:szCs w:val="24"/>
                              </w:rPr>
                              <w:t>2</w:t>
                            </w:r>
                            <w:r>
                              <w:rPr>
                                <w:rFonts w:ascii="Times New Roman" w:eastAsiaTheme="minorHAnsi" w:hAnsi="Times New Roman" w:cstheme="minorBidi"/>
                                <w:color w:val="1F497D" w:themeColor="text2"/>
                                <w:sz w:val="24"/>
                                <w:szCs w:val="24"/>
                                <w:lang w:val="ru-RU"/>
                              </w:rPr>
                              <w:t xml:space="preserve"> </w:t>
                            </w:r>
                            <w:r w:rsidRPr="00670314">
                              <w:rPr>
                                <w:rFonts w:ascii="Times New Roman" w:eastAsiaTheme="minorHAnsi" w:hAnsi="Times New Roman" w:cstheme="minorBidi"/>
                                <w:color w:val="1F497D" w:themeColor="text2"/>
                                <w:sz w:val="24"/>
                                <w:szCs w:val="24"/>
                              </w:rPr>
                              <w:t>792</w:t>
                            </w:r>
                            <w:r w:rsidRPr="00670314">
                              <w:rPr>
                                <w:rFonts w:ascii="Times New Roman" w:eastAsiaTheme="minorHAnsi" w:hAnsi="Times New Roman" w:cstheme="minorBidi"/>
                                <w:sz w:val="24"/>
                                <w:szCs w:val="24"/>
                              </w:rPr>
                              <w:t xml:space="preserve"> </w:t>
                            </w:r>
                            <w:r w:rsidRPr="00670314">
                              <w:rPr>
                                <w:rFonts w:ascii="Times New Roman" w:eastAsiaTheme="minorHAnsi" w:hAnsi="Times New Roman" w:cstheme="minorBidi"/>
                                <w:color w:val="1F4E79"/>
                                <w:sz w:val="24"/>
                                <w:szCs w:val="24"/>
                                <w:lang w:val="ru-RU"/>
                              </w:rPr>
                              <w:t>пенсіонерів</w:t>
                            </w:r>
                            <w:r w:rsidRPr="00670314">
                              <w:rPr>
                                <w:rFonts w:ascii="Times New Roman" w:eastAsiaTheme="minorHAnsi" w:hAnsi="Times New Roman" w:cstheme="minorBidi"/>
                                <w:color w:val="1F4E79"/>
                                <w:sz w:val="24"/>
                                <w:szCs w:val="24"/>
                              </w:rPr>
                              <w:t>.</w:t>
                            </w:r>
                          </w:p>
                          <w:p w:rsidR="00D46D13" w:rsidRPr="00BD5A3D" w:rsidRDefault="00D46D13" w:rsidP="00BD5A3D">
                            <w:pPr>
                              <w:shd w:val="clear" w:color="auto" w:fill="DBE5F1"/>
                              <w:rPr>
                                <w:color w:val="365F9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1949F" id="AutoShape 50" o:spid="_x0000_s1029" type="#_x0000_t62" style="position:absolute;left:0;text-align:left;margin-left:-10.8pt;margin-top:25.8pt;width:173.25pt;height:96.7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" adj="1617,26224" fillcolor="#dbe5f1" strokecolor="#548dd4" strokeweight="2.5pt">
                <v:textbox>
                  <w:txbxContent>
                    <w:p w:rsidR="00D46D13" w:rsidRPr="00670314" w:rsidRDefault="00D46D13" w:rsidP="00670314">
                      <w:pPr>
                        <w:shd w:val="clear" w:color="auto" w:fill="DBE5F1"/>
                        <w:spacing w:line="216" w:lineRule="auto"/>
                        <w:ind w:firstLine="0"/>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b/>
                          <w:bCs/>
                          <w:color w:val="1F4E79"/>
                          <w:sz w:val="24"/>
                          <w:szCs w:val="24"/>
                          <w:lang w:val="ru-RU"/>
                        </w:rPr>
                        <w:t xml:space="preserve">Кількість ВПО на 01.01.2021 – </w:t>
                      </w:r>
                      <w:r w:rsidRPr="00670314">
                        <w:rPr>
                          <w:rFonts w:ascii="Times New Roman" w:eastAsiaTheme="minorHAnsi" w:hAnsi="Times New Roman" w:cstheme="minorBidi"/>
                          <w:b/>
                          <w:bCs/>
                          <w:color w:val="1F4E79"/>
                          <w:sz w:val="24"/>
                          <w:szCs w:val="24"/>
                        </w:rPr>
                        <w:t>11</w:t>
                      </w:r>
                      <w:r>
                        <w:rPr>
                          <w:rFonts w:ascii="Times New Roman" w:eastAsiaTheme="minorHAnsi" w:hAnsi="Times New Roman" w:cstheme="minorBidi"/>
                          <w:b/>
                          <w:bCs/>
                          <w:color w:val="1F4E79"/>
                          <w:sz w:val="24"/>
                          <w:szCs w:val="24"/>
                          <w:lang w:val="ru-RU"/>
                        </w:rPr>
                        <w:t xml:space="preserve"> </w:t>
                      </w:r>
                      <w:r w:rsidRPr="00670314">
                        <w:rPr>
                          <w:rFonts w:ascii="Times New Roman" w:eastAsiaTheme="minorHAnsi" w:hAnsi="Times New Roman" w:cstheme="minorBidi"/>
                          <w:b/>
                          <w:bCs/>
                          <w:color w:val="1F4E79"/>
                          <w:sz w:val="24"/>
                          <w:szCs w:val="24"/>
                        </w:rPr>
                        <w:t xml:space="preserve">166 </w:t>
                      </w:r>
                      <w:r w:rsidRPr="00670314">
                        <w:rPr>
                          <w:rFonts w:ascii="Times New Roman" w:eastAsiaTheme="minorHAnsi" w:hAnsi="Times New Roman" w:cstheme="minorBidi"/>
                          <w:b/>
                          <w:bCs/>
                          <w:color w:val="1F4E79"/>
                          <w:sz w:val="24"/>
                          <w:szCs w:val="24"/>
                          <w:lang w:val="ru-RU"/>
                        </w:rPr>
                        <w:t>осіб</w:t>
                      </w:r>
                      <w:r w:rsidRPr="00670314">
                        <w:rPr>
                          <w:rFonts w:ascii="Times New Roman" w:eastAsiaTheme="minorHAnsi" w:hAnsi="Times New Roman" w:cstheme="minorBidi"/>
                          <w:color w:val="1F4E79"/>
                          <w:sz w:val="24"/>
                          <w:szCs w:val="24"/>
                          <w:lang w:val="ru-RU"/>
                        </w:rPr>
                        <w:t>, у тому числі:</w:t>
                      </w:r>
                    </w:p>
                    <w:p w:rsidR="00D46D13" w:rsidRPr="00670314" w:rsidRDefault="00D46D13" w:rsidP="001971D9">
                      <w:pPr>
                        <w:numPr>
                          <w:ilvl w:val="0"/>
                          <w:numId w:val="12"/>
                        </w:numPr>
                        <w:shd w:val="clear" w:color="auto" w:fill="DBE5F1"/>
                        <w:spacing w:line="216" w:lineRule="auto"/>
                        <w:ind w:left="426" w:hanging="426"/>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color w:val="1F4E79"/>
                          <w:sz w:val="24"/>
                          <w:szCs w:val="24"/>
                        </w:rPr>
                        <w:t>2</w:t>
                      </w:r>
                      <w:r>
                        <w:rPr>
                          <w:rFonts w:ascii="Times New Roman" w:eastAsiaTheme="minorHAnsi" w:hAnsi="Times New Roman" w:cstheme="minorBidi"/>
                          <w:color w:val="1F4E79"/>
                          <w:sz w:val="24"/>
                          <w:szCs w:val="24"/>
                          <w:lang w:val="ru-RU"/>
                        </w:rPr>
                        <w:t xml:space="preserve"> </w:t>
                      </w:r>
                      <w:r w:rsidRPr="00670314">
                        <w:rPr>
                          <w:rFonts w:ascii="Times New Roman" w:eastAsiaTheme="minorHAnsi" w:hAnsi="Times New Roman" w:cstheme="minorBidi"/>
                          <w:color w:val="1F4E79"/>
                          <w:sz w:val="24"/>
                          <w:szCs w:val="24"/>
                        </w:rPr>
                        <w:t xml:space="preserve">889 </w:t>
                      </w:r>
                      <w:r w:rsidRPr="00670314">
                        <w:rPr>
                          <w:rFonts w:ascii="Times New Roman" w:eastAsiaTheme="minorHAnsi" w:hAnsi="Times New Roman" w:cstheme="minorBidi"/>
                          <w:color w:val="1F4E79"/>
                          <w:sz w:val="24"/>
                          <w:szCs w:val="24"/>
                          <w:lang w:val="ru-RU"/>
                        </w:rPr>
                        <w:t>дітей;</w:t>
                      </w:r>
                    </w:p>
                    <w:p w:rsidR="00D46D13" w:rsidRPr="00670314" w:rsidRDefault="00D46D13" w:rsidP="001971D9">
                      <w:pPr>
                        <w:numPr>
                          <w:ilvl w:val="0"/>
                          <w:numId w:val="12"/>
                        </w:numPr>
                        <w:shd w:val="clear" w:color="auto" w:fill="DBE5F1"/>
                        <w:spacing w:line="216" w:lineRule="auto"/>
                        <w:ind w:left="426" w:hanging="426"/>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color w:val="1F4E79"/>
                          <w:sz w:val="24"/>
                          <w:szCs w:val="24"/>
                        </w:rPr>
                        <w:t xml:space="preserve">451 </w:t>
                      </w:r>
                      <w:r w:rsidRPr="00670314">
                        <w:rPr>
                          <w:rFonts w:ascii="Times New Roman" w:eastAsiaTheme="minorHAnsi" w:hAnsi="Times New Roman" w:cstheme="minorBidi"/>
                          <w:color w:val="1F4E79"/>
                          <w:sz w:val="24"/>
                          <w:szCs w:val="24"/>
                          <w:lang w:val="ru-RU"/>
                        </w:rPr>
                        <w:t>осіб з інвалідністю</w:t>
                      </w:r>
                      <w:r w:rsidRPr="00670314">
                        <w:rPr>
                          <w:rFonts w:ascii="Times New Roman" w:eastAsiaTheme="minorHAnsi" w:hAnsi="Times New Roman" w:cstheme="minorBidi"/>
                          <w:color w:val="1F4E79"/>
                          <w:sz w:val="24"/>
                          <w:szCs w:val="24"/>
                        </w:rPr>
                        <w:t>;</w:t>
                      </w:r>
                    </w:p>
                    <w:p w:rsidR="00D46D13" w:rsidRPr="00670314" w:rsidRDefault="00D46D13" w:rsidP="001971D9">
                      <w:pPr>
                        <w:numPr>
                          <w:ilvl w:val="0"/>
                          <w:numId w:val="12"/>
                        </w:numPr>
                        <w:shd w:val="clear" w:color="auto" w:fill="DBE5F1"/>
                        <w:spacing w:line="216" w:lineRule="auto"/>
                        <w:ind w:left="426" w:hanging="426"/>
                        <w:rPr>
                          <w:rFonts w:ascii="Times New Roman" w:eastAsiaTheme="minorHAnsi" w:hAnsi="Times New Roman" w:cstheme="minorBidi"/>
                          <w:color w:val="1F4E79"/>
                          <w:sz w:val="24"/>
                          <w:szCs w:val="24"/>
                          <w:lang w:val="ru-RU"/>
                        </w:rPr>
                      </w:pPr>
                      <w:r w:rsidRPr="00670314">
                        <w:rPr>
                          <w:rFonts w:ascii="Times New Roman" w:eastAsiaTheme="minorHAnsi" w:hAnsi="Times New Roman" w:cstheme="minorBidi"/>
                          <w:color w:val="1F497D" w:themeColor="text2"/>
                          <w:sz w:val="24"/>
                          <w:szCs w:val="24"/>
                        </w:rPr>
                        <w:t>2</w:t>
                      </w:r>
                      <w:r>
                        <w:rPr>
                          <w:rFonts w:ascii="Times New Roman" w:eastAsiaTheme="minorHAnsi" w:hAnsi="Times New Roman" w:cstheme="minorBidi"/>
                          <w:color w:val="1F497D" w:themeColor="text2"/>
                          <w:sz w:val="24"/>
                          <w:szCs w:val="24"/>
                          <w:lang w:val="ru-RU"/>
                        </w:rPr>
                        <w:t xml:space="preserve"> </w:t>
                      </w:r>
                      <w:r w:rsidRPr="00670314">
                        <w:rPr>
                          <w:rFonts w:ascii="Times New Roman" w:eastAsiaTheme="minorHAnsi" w:hAnsi="Times New Roman" w:cstheme="minorBidi"/>
                          <w:color w:val="1F497D" w:themeColor="text2"/>
                          <w:sz w:val="24"/>
                          <w:szCs w:val="24"/>
                        </w:rPr>
                        <w:t>792</w:t>
                      </w:r>
                      <w:r w:rsidRPr="00670314">
                        <w:rPr>
                          <w:rFonts w:ascii="Times New Roman" w:eastAsiaTheme="minorHAnsi" w:hAnsi="Times New Roman" w:cstheme="minorBidi"/>
                          <w:sz w:val="24"/>
                          <w:szCs w:val="24"/>
                        </w:rPr>
                        <w:t xml:space="preserve"> </w:t>
                      </w:r>
                      <w:r w:rsidRPr="00670314">
                        <w:rPr>
                          <w:rFonts w:ascii="Times New Roman" w:eastAsiaTheme="minorHAnsi" w:hAnsi="Times New Roman" w:cstheme="minorBidi"/>
                          <w:color w:val="1F4E79"/>
                          <w:sz w:val="24"/>
                          <w:szCs w:val="24"/>
                          <w:lang w:val="ru-RU"/>
                        </w:rPr>
                        <w:t>пенсіонерів</w:t>
                      </w:r>
                      <w:r w:rsidRPr="00670314">
                        <w:rPr>
                          <w:rFonts w:ascii="Times New Roman" w:eastAsiaTheme="minorHAnsi" w:hAnsi="Times New Roman" w:cstheme="minorBidi"/>
                          <w:color w:val="1F4E79"/>
                          <w:sz w:val="24"/>
                          <w:szCs w:val="24"/>
                        </w:rPr>
                        <w:t>.</w:t>
                      </w:r>
                    </w:p>
                    <w:p w:rsidR="00D46D13" w:rsidRPr="00BD5A3D" w:rsidRDefault="00D46D13" w:rsidP="00BD5A3D">
                      <w:pPr>
                        <w:shd w:val="clear" w:color="auto" w:fill="DBE5F1"/>
                        <w:rPr>
                          <w:color w:val="365F91"/>
                          <w:sz w:val="32"/>
                          <w:szCs w:val="32"/>
                        </w:rPr>
                      </w:pPr>
                    </w:p>
                  </w:txbxContent>
                </v:textbox>
                <w10:wrap type="tight"/>
              </v:shape>
            </w:pict>
          </mc:Fallback>
        </mc:AlternateContent>
      </w:r>
      <w:r w:rsidR="00670314" w:rsidRPr="00670314">
        <w:rPr>
          <w:rFonts w:ascii="Times New Roman" w:hAnsi="Times New Roman"/>
          <w:sz w:val="24"/>
          <w:szCs w:val="24"/>
        </w:rPr>
        <w:t xml:space="preserve"> </w:t>
      </w:r>
      <w:r w:rsidR="00670314">
        <w:rPr>
          <w:rFonts w:ascii="Times New Roman" w:hAnsi="Times New Roman"/>
          <w:sz w:val="24"/>
          <w:szCs w:val="24"/>
        </w:rPr>
        <w:t xml:space="preserve">Крім того, на </w:t>
      </w:r>
      <w:r w:rsidR="00670314" w:rsidRPr="00674B80">
        <w:rPr>
          <w:rFonts w:ascii="Times New Roman" w:hAnsi="Times New Roman"/>
          <w:sz w:val="24"/>
          <w:szCs w:val="24"/>
        </w:rPr>
        <w:t>01.06.2021 року обліковано в Єдиній інформаційній базі даних про внутрішньо переміщених осіб – 11429_ осіб (або 8109 сімей), у тому числі: дітей - 2978; пенсіонерів - 2767; осіб працездатного віку - 5684; осіб з інвалідністю - 443.</w:t>
      </w:r>
    </w:p>
    <w:p w:rsidR="00670314" w:rsidRPr="00670314" w:rsidRDefault="00670314" w:rsidP="00670314">
      <w:pPr>
        <w:rPr>
          <w:rFonts w:ascii="Times New Roman" w:hAnsi="Times New Roman"/>
          <w:sz w:val="24"/>
          <w:szCs w:val="24"/>
        </w:rPr>
      </w:pPr>
      <w:r w:rsidRPr="00670314">
        <w:rPr>
          <w:rFonts w:ascii="Times New Roman" w:hAnsi="Times New Roman"/>
          <w:sz w:val="24"/>
          <w:szCs w:val="24"/>
        </w:rPr>
        <w:t>На теперішній час за призначенням щомісячної адресної допомоги ВПО для покриття витрат на проживання, в тому числі на оплату житлово-комунальних послуг (далі грошова допомога) звернулося 9324 сімей, із них 9293 сім’ям призначено грошову допомогу. Профінансовано з державного бюджету грошової допомоги на загальну суму 64337,461 тис. грн.</w:t>
      </w:r>
    </w:p>
    <w:p w:rsidR="00687F4D" w:rsidRPr="000369F6" w:rsidRDefault="00687F4D" w:rsidP="0017462D">
      <w:pPr>
        <w:rPr>
          <w:rFonts w:ascii="Times New Roman" w:hAnsi="Times New Roman"/>
        </w:rPr>
      </w:pPr>
    </w:p>
    <w:p w:rsidR="00283362" w:rsidRPr="00670314" w:rsidRDefault="00283362" w:rsidP="0075746F">
      <w:pPr>
        <w:pStyle w:val="TableTitle"/>
      </w:pPr>
      <w:r w:rsidRPr="00670314">
        <w:t xml:space="preserve">Кількість ВПО та структура за категоріями, </w:t>
      </w:r>
      <w:r w:rsidRPr="00670314">
        <w:rPr>
          <w:i/>
          <w:iCs/>
        </w:rPr>
        <w:t>на 01 січня</w:t>
      </w:r>
    </w:p>
    <w:p w:rsidR="00283362" w:rsidRPr="000369F6" w:rsidRDefault="00283362" w:rsidP="00975CF6">
      <w:pPr>
        <w:rPr>
          <w:rFonts w:ascii="Times New Roman" w:hAnsi="Times New Roman"/>
        </w:rPr>
      </w:pPr>
    </w:p>
    <w:tbl>
      <w:tblPr>
        <w:tblW w:w="4945"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3570"/>
        <w:gridCol w:w="1191"/>
        <w:gridCol w:w="1191"/>
        <w:gridCol w:w="1191"/>
        <w:gridCol w:w="1190"/>
        <w:gridCol w:w="1190"/>
      </w:tblGrid>
      <w:tr w:rsidR="001A26C8" w:rsidRPr="00397F4D" w:rsidTr="00947A90">
        <w:trPr>
          <w:trHeight w:val="255"/>
        </w:trPr>
        <w:tc>
          <w:tcPr>
            <w:tcW w:w="1874" w:type="pct"/>
            <w:shd w:val="clear" w:color="auto" w:fill="DBE5F1"/>
            <w:noWrap/>
            <w:vAlign w:val="center"/>
          </w:tcPr>
          <w:p w:rsidR="001A26C8" w:rsidRPr="00397F4D" w:rsidRDefault="001A26C8" w:rsidP="001A26C8">
            <w:pPr>
              <w:pStyle w:val="aff"/>
              <w:spacing w:line="192" w:lineRule="auto"/>
              <w:rPr>
                <w:rFonts w:ascii="Times New Roman" w:hAnsi="Times New Roman"/>
                <w:b/>
              </w:rPr>
            </w:pPr>
            <w:r w:rsidRPr="00397F4D">
              <w:rPr>
                <w:rFonts w:ascii="Times New Roman" w:hAnsi="Times New Roman"/>
                <w:b/>
              </w:rPr>
              <w:t>Категорії</w:t>
            </w:r>
          </w:p>
        </w:tc>
        <w:tc>
          <w:tcPr>
            <w:tcW w:w="625" w:type="pct"/>
            <w:shd w:val="clear" w:color="auto" w:fill="DBE5F1"/>
          </w:tcPr>
          <w:p w:rsidR="001A26C8" w:rsidRPr="00397F4D" w:rsidRDefault="001A26C8" w:rsidP="00AA1FB3">
            <w:pPr>
              <w:pStyle w:val="aff"/>
              <w:spacing w:line="192" w:lineRule="auto"/>
              <w:ind w:firstLine="0"/>
              <w:jc w:val="center"/>
              <w:rPr>
                <w:rFonts w:ascii="Times New Roman" w:hAnsi="Times New Roman"/>
                <w:b/>
              </w:rPr>
            </w:pPr>
            <w:r w:rsidRPr="00397F4D">
              <w:rPr>
                <w:rFonts w:ascii="Times New Roman" w:hAnsi="Times New Roman"/>
                <w:b/>
              </w:rPr>
              <w:t>2016</w:t>
            </w:r>
          </w:p>
        </w:tc>
        <w:tc>
          <w:tcPr>
            <w:tcW w:w="625" w:type="pct"/>
            <w:shd w:val="clear" w:color="auto" w:fill="DBE5F1"/>
          </w:tcPr>
          <w:p w:rsidR="001A26C8" w:rsidRPr="00397F4D" w:rsidRDefault="001A26C8" w:rsidP="00AA1FB3">
            <w:pPr>
              <w:pStyle w:val="aff"/>
              <w:spacing w:line="192" w:lineRule="auto"/>
              <w:ind w:firstLine="0"/>
              <w:jc w:val="center"/>
              <w:rPr>
                <w:rFonts w:ascii="Times New Roman" w:hAnsi="Times New Roman"/>
                <w:b/>
              </w:rPr>
            </w:pPr>
            <w:r w:rsidRPr="00397F4D">
              <w:rPr>
                <w:rFonts w:ascii="Times New Roman" w:hAnsi="Times New Roman"/>
                <w:b/>
              </w:rPr>
              <w:t>2017</w:t>
            </w:r>
          </w:p>
        </w:tc>
        <w:tc>
          <w:tcPr>
            <w:tcW w:w="625" w:type="pct"/>
            <w:shd w:val="clear" w:color="auto" w:fill="DBE5F1"/>
          </w:tcPr>
          <w:p w:rsidR="001A26C8" w:rsidRPr="00397F4D" w:rsidRDefault="001A26C8" w:rsidP="00AA1FB3">
            <w:pPr>
              <w:pStyle w:val="aff"/>
              <w:spacing w:line="192" w:lineRule="auto"/>
              <w:ind w:firstLine="0"/>
              <w:jc w:val="center"/>
              <w:rPr>
                <w:rFonts w:ascii="Times New Roman" w:hAnsi="Times New Roman"/>
                <w:b/>
              </w:rPr>
            </w:pPr>
            <w:r w:rsidRPr="00397F4D">
              <w:rPr>
                <w:rFonts w:ascii="Times New Roman" w:hAnsi="Times New Roman"/>
                <w:b/>
              </w:rPr>
              <w:t>2018</w:t>
            </w:r>
          </w:p>
        </w:tc>
        <w:tc>
          <w:tcPr>
            <w:tcW w:w="625" w:type="pct"/>
            <w:shd w:val="clear" w:color="auto" w:fill="DBE5F1"/>
            <w:vAlign w:val="center"/>
          </w:tcPr>
          <w:p w:rsidR="001A26C8" w:rsidRPr="00397F4D" w:rsidRDefault="001A26C8" w:rsidP="00AA1FB3">
            <w:pPr>
              <w:pStyle w:val="aff"/>
              <w:spacing w:line="192" w:lineRule="auto"/>
              <w:ind w:firstLine="0"/>
              <w:jc w:val="center"/>
              <w:rPr>
                <w:rFonts w:ascii="Times New Roman" w:hAnsi="Times New Roman"/>
                <w:b/>
              </w:rPr>
            </w:pPr>
            <w:r w:rsidRPr="00397F4D">
              <w:rPr>
                <w:rFonts w:ascii="Times New Roman" w:hAnsi="Times New Roman"/>
                <w:b/>
              </w:rPr>
              <w:t>2019</w:t>
            </w:r>
          </w:p>
        </w:tc>
        <w:tc>
          <w:tcPr>
            <w:tcW w:w="625" w:type="pct"/>
            <w:shd w:val="clear" w:color="auto" w:fill="DBE5F1"/>
            <w:vAlign w:val="center"/>
          </w:tcPr>
          <w:p w:rsidR="001A26C8" w:rsidRPr="00397F4D" w:rsidRDefault="001A26C8" w:rsidP="00AA1FB3">
            <w:pPr>
              <w:pStyle w:val="aff"/>
              <w:spacing w:line="192" w:lineRule="auto"/>
              <w:ind w:firstLine="0"/>
              <w:jc w:val="center"/>
              <w:rPr>
                <w:rFonts w:ascii="Times New Roman" w:hAnsi="Times New Roman"/>
                <w:b/>
              </w:rPr>
            </w:pPr>
            <w:r w:rsidRPr="00397F4D">
              <w:rPr>
                <w:rFonts w:ascii="Times New Roman" w:hAnsi="Times New Roman"/>
                <w:b/>
              </w:rPr>
              <w:t>2020</w:t>
            </w:r>
          </w:p>
        </w:tc>
      </w:tr>
      <w:tr w:rsidR="00947A90" w:rsidRPr="00397F4D" w:rsidTr="00947A90">
        <w:trPr>
          <w:trHeight w:val="255"/>
        </w:trPr>
        <w:tc>
          <w:tcPr>
            <w:tcW w:w="1874" w:type="pct"/>
            <w:shd w:val="clear" w:color="auto" w:fill="auto"/>
            <w:noWrap/>
          </w:tcPr>
          <w:p w:rsidR="00947A90" w:rsidRPr="00397F4D" w:rsidRDefault="00947A90" w:rsidP="001A26C8">
            <w:pPr>
              <w:pStyle w:val="aff"/>
              <w:rPr>
                <w:rFonts w:ascii="Times New Roman" w:hAnsi="Times New Roman"/>
                <w:b/>
                <w:bCs/>
                <w:sz w:val="24"/>
                <w:szCs w:val="24"/>
              </w:rPr>
            </w:pPr>
            <w:r w:rsidRPr="00397F4D">
              <w:rPr>
                <w:rFonts w:ascii="Times New Roman" w:hAnsi="Times New Roman"/>
                <w:b/>
                <w:bCs/>
                <w:sz w:val="24"/>
                <w:szCs w:val="24"/>
              </w:rPr>
              <w:t>Усього, із них:</w:t>
            </w:r>
          </w:p>
        </w:tc>
        <w:tc>
          <w:tcPr>
            <w:tcW w:w="625" w:type="pct"/>
          </w:tcPr>
          <w:p w:rsidR="00947A90" w:rsidRPr="00936335" w:rsidRDefault="00947A90" w:rsidP="006A57E9">
            <w:pPr>
              <w:ind w:firstLine="0"/>
              <w:jc w:val="center"/>
              <w:rPr>
                <w:rFonts w:ascii="Times New Roman" w:hAnsi="Times New Roman"/>
                <w:b/>
                <w:bCs/>
                <w:sz w:val="24"/>
                <w:szCs w:val="24"/>
              </w:rPr>
            </w:pPr>
            <w:r w:rsidRPr="00936335">
              <w:rPr>
                <w:rFonts w:ascii="Times New Roman" w:hAnsi="Times New Roman"/>
                <w:b/>
                <w:bCs/>
                <w:sz w:val="24"/>
                <w:szCs w:val="24"/>
              </w:rPr>
              <w:t>5</w:t>
            </w:r>
            <w:r>
              <w:rPr>
                <w:rFonts w:ascii="Times New Roman" w:hAnsi="Times New Roman"/>
                <w:b/>
                <w:bCs/>
                <w:sz w:val="24"/>
                <w:szCs w:val="24"/>
              </w:rPr>
              <w:t xml:space="preserve"> </w:t>
            </w:r>
            <w:r w:rsidRPr="00936335">
              <w:rPr>
                <w:rFonts w:ascii="Times New Roman" w:hAnsi="Times New Roman"/>
                <w:b/>
                <w:bCs/>
                <w:sz w:val="24"/>
                <w:szCs w:val="24"/>
              </w:rPr>
              <w:t>343</w:t>
            </w:r>
          </w:p>
        </w:tc>
        <w:tc>
          <w:tcPr>
            <w:tcW w:w="625" w:type="pct"/>
          </w:tcPr>
          <w:p w:rsidR="00947A90" w:rsidRPr="00936335" w:rsidRDefault="00947A90" w:rsidP="006A57E9">
            <w:pPr>
              <w:ind w:firstLine="0"/>
              <w:jc w:val="center"/>
              <w:rPr>
                <w:rFonts w:ascii="Times New Roman" w:hAnsi="Times New Roman"/>
                <w:b/>
                <w:bCs/>
                <w:sz w:val="24"/>
                <w:szCs w:val="24"/>
              </w:rPr>
            </w:pPr>
            <w:r w:rsidRPr="00936335">
              <w:rPr>
                <w:rFonts w:ascii="Times New Roman" w:hAnsi="Times New Roman"/>
                <w:b/>
                <w:bCs/>
                <w:sz w:val="24"/>
                <w:szCs w:val="24"/>
              </w:rPr>
              <w:t>7</w:t>
            </w:r>
            <w:r>
              <w:rPr>
                <w:rFonts w:ascii="Times New Roman" w:hAnsi="Times New Roman"/>
                <w:b/>
                <w:bCs/>
                <w:sz w:val="24"/>
                <w:szCs w:val="24"/>
              </w:rPr>
              <w:t xml:space="preserve"> </w:t>
            </w:r>
            <w:r w:rsidRPr="00936335">
              <w:rPr>
                <w:rFonts w:ascii="Times New Roman" w:hAnsi="Times New Roman"/>
                <w:b/>
                <w:bCs/>
                <w:sz w:val="24"/>
                <w:szCs w:val="24"/>
              </w:rPr>
              <w:t>057</w:t>
            </w:r>
          </w:p>
        </w:tc>
        <w:tc>
          <w:tcPr>
            <w:tcW w:w="625" w:type="pct"/>
          </w:tcPr>
          <w:p w:rsidR="00947A90" w:rsidRPr="00936335" w:rsidRDefault="00947A90" w:rsidP="006A57E9">
            <w:pPr>
              <w:ind w:firstLine="0"/>
              <w:jc w:val="center"/>
              <w:rPr>
                <w:rFonts w:ascii="Times New Roman" w:hAnsi="Times New Roman"/>
                <w:b/>
                <w:bCs/>
                <w:sz w:val="24"/>
                <w:szCs w:val="24"/>
              </w:rPr>
            </w:pPr>
            <w:r w:rsidRPr="00936335">
              <w:rPr>
                <w:rFonts w:ascii="Times New Roman" w:hAnsi="Times New Roman"/>
                <w:b/>
                <w:bCs/>
                <w:sz w:val="24"/>
                <w:szCs w:val="24"/>
              </w:rPr>
              <w:t>7</w:t>
            </w:r>
            <w:r>
              <w:rPr>
                <w:rFonts w:ascii="Times New Roman" w:hAnsi="Times New Roman"/>
                <w:b/>
                <w:bCs/>
                <w:sz w:val="24"/>
                <w:szCs w:val="24"/>
              </w:rPr>
              <w:t xml:space="preserve"> </w:t>
            </w:r>
            <w:r w:rsidRPr="00936335">
              <w:rPr>
                <w:rFonts w:ascii="Times New Roman" w:hAnsi="Times New Roman"/>
                <w:b/>
                <w:bCs/>
                <w:sz w:val="24"/>
                <w:szCs w:val="24"/>
              </w:rPr>
              <w:t>614</w:t>
            </w:r>
          </w:p>
        </w:tc>
        <w:tc>
          <w:tcPr>
            <w:tcW w:w="625" w:type="pct"/>
          </w:tcPr>
          <w:p w:rsidR="00947A90" w:rsidRPr="00936335" w:rsidRDefault="00947A90" w:rsidP="006A57E9">
            <w:pPr>
              <w:ind w:firstLine="0"/>
              <w:jc w:val="center"/>
              <w:rPr>
                <w:rFonts w:ascii="Times New Roman" w:hAnsi="Times New Roman"/>
                <w:b/>
                <w:bCs/>
                <w:sz w:val="24"/>
                <w:szCs w:val="24"/>
              </w:rPr>
            </w:pPr>
            <w:r w:rsidRPr="00936335">
              <w:rPr>
                <w:rFonts w:ascii="Times New Roman" w:hAnsi="Times New Roman"/>
                <w:b/>
                <w:bCs/>
                <w:sz w:val="24"/>
                <w:szCs w:val="24"/>
              </w:rPr>
              <w:t>9</w:t>
            </w:r>
            <w:r>
              <w:rPr>
                <w:rFonts w:ascii="Times New Roman" w:hAnsi="Times New Roman"/>
                <w:b/>
                <w:bCs/>
                <w:sz w:val="24"/>
                <w:szCs w:val="24"/>
              </w:rPr>
              <w:t xml:space="preserve"> </w:t>
            </w:r>
            <w:r w:rsidRPr="00936335">
              <w:rPr>
                <w:rFonts w:ascii="Times New Roman" w:hAnsi="Times New Roman"/>
                <w:b/>
                <w:bCs/>
                <w:sz w:val="24"/>
                <w:szCs w:val="24"/>
              </w:rPr>
              <w:t>009</w:t>
            </w:r>
          </w:p>
        </w:tc>
        <w:tc>
          <w:tcPr>
            <w:tcW w:w="625" w:type="pct"/>
            <w:shd w:val="clear" w:color="auto" w:fill="auto"/>
          </w:tcPr>
          <w:p w:rsidR="00947A90" w:rsidRPr="00936335" w:rsidRDefault="00947A90" w:rsidP="006A57E9">
            <w:pPr>
              <w:ind w:firstLine="0"/>
              <w:jc w:val="center"/>
              <w:rPr>
                <w:rFonts w:ascii="Times New Roman" w:hAnsi="Times New Roman"/>
                <w:b/>
                <w:bCs/>
                <w:sz w:val="24"/>
                <w:szCs w:val="24"/>
              </w:rPr>
            </w:pPr>
            <w:r w:rsidRPr="00936335">
              <w:rPr>
                <w:rFonts w:ascii="Times New Roman" w:hAnsi="Times New Roman"/>
                <w:b/>
                <w:bCs/>
                <w:sz w:val="24"/>
                <w:szCs w:val="24"/>
              </w:rPr>
              <w:t>10</w:t>
            </w:r>
            <w:r>
              <w:rPr>
                <w:rFonts w:ascii="Times New Roman" w:hAnsi="Times New Roman"/>
                <w:b/>
                <w:bCs/>
                <w:sz w:val="24"/>
                <w:szCs w:val="24"/>
              </w:rPr>
              <w:t xml:space="preserve"> </w:t>
            </w:r>
            <w:r w:rsidRPr="00936335">
              <w:rPr>
                <w:rFonts w:ascii="Times New Roman" w:hAnsi="Times New Roman"/>
                <w:b/>
                <w:bCs/>
                <w:sz w:val="24"/>
                <w:szCs w:val="24"/>
              </w:rPr>
              <w:t>402</w:t>
            </w:r>
          </w:p>
        </w:tc>
      </w:tr>
      <w:tr w:rsidR="00947A90" w:rsidRPr="00397F4D" w:rsidTr="00947A90">
        <w:trPr>
          <w:trHeight w:val="255"/>
        </w:trPr>
        <w:tc>
          <w:tcPr>
            <w:tcW w:w="1874" w:type="pct"/>
            <w:shd w:val="clear" w:color="auto" w:fill="auto"/>
            <w:noWrap/>
          </w:tcPr>
          <w:p w:rsidR="00947A90" w:rsidRPr="00397F4D" w:rsidRDefault="00947A90" w:rsidP="00AA1FB3">
            <w:pPr>
              <w:pStyle w:val="aff"/>
              <w:ind w:firstLine="0"/>
              <w:rPr>
                <w:rFonts w:ascii="Times New Roman" w:hAnsi="Times New Roman"/>
                <w:sz w:val="24"/>
                <w:szCs w:val="24"/>
              </w:rPr>
            </w:pPr>
            <w:r w:rsidRPr="00397F4D">
              <w:rPr>
                <w:rFonts w:ascii="Times New Roman" w:hAnsi="Times New Roman"/>
                <w:sz w:val="24"/>
                <w:szCs w:val="24"/>
              </w:rPr>
              <w:t>Діти (дошкільного та шкільного віку)</w:t>
            </w:r>
          </w:p>
        </w:tc>
        <w:tc>
          <w:tcPr>
            <w:tcW w:w="625" w:type="pct"/>
          </w:tcPr>
          <w:p w:rsidR="00947A90" w:rsidRPr="00936335" w:rsidRDefault="00947A90" w:rsidP="006A57E9">
            <w:pPr>
              <w:autoSpaceDE w:val="0"/>
              <w:autoSpaceDN w:val="0"/>
              <w:adjustRightInd w:val="0"/>
              <w:ind w:firstLine="0"/>
              <w:jc w:val="center"/>
              <w:rPr>
                <w:rFonts w:ascii="Times New Roman" w:hAnsi="Times New Roman"/>
                <w:bCs/>
                <w:sz w:val="24"/>
                <w:szCs w:val="24"/>
              </w:rPr>
            </w:pPr>
            <w:r w:rsidRPr="00936335">
              <w:rPr>
                <w:rFonts w:ascii="Times New Roman" w:hAnsi="Times New Roman"/>
                <w:bCs/>
                <w:sz w:val="24"/>
                <w:szCs w:val="24"/>
              </w:rPr>
              <w:t>1</w:t>
            </w:r>
            <w:r>
              <w:rPr>
                <w:rFonts w:ascii="Times New Roman" w:hAnsi="Times New Roman"/>
                <w:bCs/>
                <w:sz w:val="24"/>
                <w:szCs w:val="24"/>
              </w:rPr>
              <w:t xml:space="preserve"> </w:t>
            </w:r>
            <w:r w:rsidRPr="00936335">
              <w:rPr>
                <w:rFonts w:ascii="Times New Roman" w:hAnsi="Times New Roman"/>
                <w:bCs/>
                <w:sz w:val="24"/>
                <w:szCs w:val="24"/>
              </w:rPr>
              <w:t>324</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1</w:t>
            </w:r>
            <w:r>
              <w:rPr>
                <w:rFonts w:ascii="Times New Roman" w:hAnsi="Times New Roman"/>
                <w:bCs/>
                <w:sz w:val="24"/>
                <w:szCs w:val="24"/>
              </w:rPr>
              <w:t xml:space="preserve"> </w:t>
            </w:r>
            <w:r w:rsidRPr="00936335">
              <w:rPr>
                <w:rFonts w:ascii="Times New Roman" w:hAnsi="Times New Roman"/>
                <w:bCs/>
                <w:sz w:val="24"/>
                <w:szCs w:val="24"/>
              </w:rPr>
              <w:t>720</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2</w:t>
            </w:r>
            <w:r>
              <w:rPr>
                <w:rFonts w:ascii="Times New Roman" w:hAnsi="Times New Roman"/>
                <w:bCs/>
                <w:sz w:val="24"/>
                <w:szCs w:val="24"/>
              </w:rPr>
              <w:t xml:space="preserve"> </w:t>
            </w:r>
            <w:r w:rsidRPr="00936335">
              <w:rPr>
                <w:rFonts w:ascii="Times New Roman" w:hAnsi="Times New Roman"/>
                <w:bCs/>
                <w:sz w:val="24"/>
                <w:szCs w:val="24"/>
              </w:rPr>
              <w:t>040</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2</w:t>
            </w:r>
            <w:r>
              <w:rPr>
                <w:rFonts w:ascii="Times New Roman" w:hAnsi="Times New Roman"/>
                <w:bCs/>
                <w:sz w:val="24"/>
                <w:szCs w:val="24"/>
              </w:rPr>
              <w:t xml:space="preserve"> </w:t>
            </w:r>
            <w:r w:rsidRPr="00936335">
              <w:rPr>
                <w:rFonts w:ascii="Times New Roman" w:hAnsi="Times New Roman"/>
                <w:bCs/>
                <w:sz w:val="24"/>
                <w:szCs w:val="24"/>
              </w:rPr>
              <w:t>346</w:t>
            </w:r>
          </w:p>
        </w:tc>
        <w:tc>
          <w:tcPr>
            <w:tcW w:w="625" w:type="pct"/>
            <w:shd w:val="clear" w:color="auto" w:fill="auto"/>
          </w:tcPr>
          <w:p w:rsidR="00947A90" w:rsidRPr="00936335" w:rsidRDefault="00947A90" w:rsidP="006A57E9">
            <w:pPr>
              <w:autoSpaceDE w:val="0"/>
              <w:autoSpaceDN w:val="0"/>
              <w:adjustRightInd w:val="0"/>
              <w:ind w:firstLine="0"/>
              <w:jc w:val="center"/>
              <w:rPr>
                <w:rFonts w:ascii="Times New Roman" w:hAnsi="Times New Roman"/>
                <w:bCs/>
                <w:sz w:val="24"/>
                <w:szCs w:val="24"/>
              </w:rPr>
            </w:pPr>
            <w:r w:rsidRPr="00936335">
              <w:rPr>
                <w:rFonts w:ascii="Times New Roman" w:hAnsi="Times New Roman"/>
                <w:bCs/>
                <w:sz w:val="24"/>
                <w:szCs w:val="24"/>
              </w:rPr>
              <w:t>2</w:t>
            </w:r>
            <w:r>
              <w:rPr>
                <w:rFonts w:ascii="Times New Roman" w:hAnsi="Times New Roman"/>
                <w:bCs/>
                <w:sz w:val="24"/>
                <w:szCs w:val="24"/>
              </w:rPr>
              <w:t xml:space="preserve"> </w:t>
            </w:r>
            <w:r w:rsidRPr="00936335">
              <w:rPr>
                <w:rFonts w:ascii="Times New Roman" w:hAnsi="Times New Roman"/>
                <w:bCs/>
                <w:sz w:val="24"/>
                <w:szCs w:val="24"/>
              </w:rPr>
              <w:t>691</w:t>
            </w:r>
          </w:p>
        </w:tc>
      </w:tr>
      <w:tr w:rsidR="00947A90" w:rsidRPr="00397F4D" w:rsidTr="00947A90">
        <w:trPr>
          <w:trHeight w:val="255"/>
        </w:trPr>
        <w:tc>
          <w:tcPr>
            <w:tcW w:w="1874" w:type="pct"/>
            <w:shd w:val="clear" w:color="auto" w:fill="auto"/>
            <w:noWrap/>
          </w:tcPr>
          <w:p w:rsidR="00947A90" w:rsidRPr="00397F4D" w:rsidRDefault="00947A90" w:rsidP="00AA1FB3">
            <w:pPr>
              <w:pStyle w:val="aff"/>
              <w:ind w:firstLine="0"/>
              <w:rPr>
                <w:rFonts w:ascii="Times New Roman" w:hAnsi="Times New Roman"/>
                <w:sz w:val="24"/>
                <w:szCs w:val="24"/>
              </w:rPr>
            </w:pPr>
            <w:r w:rsidRPr="00397F4D">
              <w:rPr>
                <w:rFonts w:ascii="Times New Roman" w:hAnsi="Times New Roman"/>
                <w:sz w:val="24"/>
                <w:szCs w:val="24"/>
              </w:rPr>
              <w:t>Особи з інвалідністю</w:t>
            </w:r>
          </w:p>
        </w:tc>
        <w:tc>
          <w:tcPr>
            <w:tcW w:w="625" w:type="pct"/>
          </w:tcPr>
          <w:p w:rsidR="00947A90" w:rsidRPr="00936335" w:rsidRDefault="00947A90" w:rsidP="006A57E9">
            <w:pPr>
              <w:autoSpaceDE w:val="0"/>
              <w:autoSpaceDN w:val="0"/>
              <w:adjustRightInd w:val="0"/>
              <w:ind w:firstLine="0"/>
              <w:jc w:val="center"/>
              <w:rPr>
                <w:rFonts w:ascii="Times New Roman" w:hAnsi="Times New Roman"/>
                <w:bCs/>
                <w:sz w:val="24"/>
                <w:szCs w:val="24"/>
              </w:rPr>
            </w:pPr>
            <w:r w:rsidRPr="00936335">
              <w:rPr>
                <w:rFonts w:ascii="Times New Roman" w:hAnsi="Times New Roman"/>
                <w:bCs/>
                <w:sz w:val="24"/>
                <w:szCs w:val="24"/>
              </w:rPr>
              <w:t>289</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338</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286</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393</w:t>
            </w:r>
          </w:p>
        </w:tc>
        <w:tc>
          <w:tcPr>
            <w:tcW w:w="625" w:type="pct"/>
            <w:shd w:val="clear" w:color="auto" w:fill="auto"/>
          </w:tcPr>
          <w:p w:rsidR="00947A90" w:rsidRPr="00936335" w:rsidRDefault="00947A90" w:rsidP="006A57E9">
            <w:pPr>
              <w:autoSpaceDE w:val="0"/>
              <w:autoSpaceDN w:val="0"/>
              <w:adjustRightInd w:val="0"/>
              <w:ind w:firstLine="0"/>
              <w:jc w:val="center"/>
              <w:rPr>
                <w:rFonts w:ascii="Times New Roman" w:hAnsi="Times New Roman"/>
                <w:bCs/>
                <w:sz w:val="24"/>
                <w:szCs w:val="24"/>
              </w:rPr>
            </w:pPr>
            <w:r w:rsidRPr="00936335">
              <w:rPr>
                <w:rFonts w:ascii="Times New Roman" w:hAnsi="Times New Roman"/>
                <w:bCs/>
                <w:sz w:val="24"/>
                <w:szCs w:val="24"/>
              </w:rPr>
              <w:t>435</w:t>
            </w:r>
          </w:p>
        </w:tc>
      </w:tr>
      <w:tr w:rsidR="00947A90" w:rsidRPr="00397F4D" w:rsidTr="00947A90">
        <w:trPr>
          <w:trHeight w:val="255"/>
        </w:trPr>
        <w:tc>
          <w:tcPr>
            <w:tcW w:w="1874" w:type="pct"/>
            <w:shd w:val="clear" w:color="auto" w:fill="auto"/>
            <w:noWrap/>
          </w:tcPr>
          <w:p w:rsidR="00947A90" w:rsidRPr="00397F4D" w:rsidRDefault="00947A90" w:rsidP="00AA1FB3">
            <w:pPr>
              <w:pStyle w:val="aff"/>
              <w:ind w:firstLine="0"/>
              <w:rPr>
                <w:rFonts w:ascii="Times New Roman" w:hAnsi="Times New Roman"/>
                <w:sz w:val="24"/>
                <w:szCs w:val="24"/>
              </w:rPr>
            </w:pPr>
            <w:r w:rsidRPr="00397F4D">
              <w:rPr>
                <w:rFonts w:ascii="Times New Roman" w:hAnsi="Times New Roman"/>
                <w:sz w:val="24"/>
                <w:szCs w:val="24"/>
              </w:rPr>
              <w:t>Пенсіонери</w:t>
            </w:r>
          </w:p>
        </w:tc>
        <w:tc>
          <w:tcPr>
            <w:tcW w:w="625" w:type="pct"/>
          </w:tcPr>
          <w:p w:rsidR="00947A90" w:rsidRPr="00936335" w:rsidRDefault="00947A90" w:rsidP="006A57E9">
            <w:pPr>
              <w:autoSpaceDE w:val="0"/>
              <w:autoSpaceDN w:val="0"/>
              <w:adjustRightInd w:val="0"/>
              <w:ind w:firstLine="0"/>
              <w:jc w:val="center"/>
              <w:rPr>
                <w:rFonts w:ascii="Times New Roman" w:hAnsi="Times New Roman"/>
                <w:bCs/>
                <w:sz w:val="24"/>
                <w:szCs w:val="24"/>
              </w:rPr>
            </w:pPr>
            <w:r w:rsidRPr="00936335">
              <w:rPr>
                <w:rFonts w:ascii="Times New Roman" w:hAnsi="Times New Roman"/>
                <w:bCs/>
                <w:sz w:val="24"/>
                <w:szCs w:val="24"/>
              </w:rPr>
              <w:t>1</w:t>
            </w:r>
            <w:r>
              <w:rPr>
                <w:rFonts w:ascii="Times New Roman" w:hAnsi="Times New Roman"/>
                <w:bCs/>
                <w:sz w:val="24"/>
                <w:szCs w:val="24"/>
              </w:rPr>
              <w:t xml:space="preserve"> </w:t>
            </w:r>
            <w:r w:rsidRPr="00936335">
              <w:rPr>
                <w:rFonts w:ascii="Times New Roman" w:hAnsi="Times New Roman"/>
                <w:bCs/>
                <w:sz w:val="24"/>
                <w:szCs w:val="24"/>
              </w:rPr>
              <w:t>694</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2</w:t>
            </w:r>
            <w:r>
              <w:rPr>
                <w:rFonts w:ascii="Times New Roman" w:hAnsi="Times New Roman"/>
                <w:bCs/>
                <w:sz w:val="24"/>
                <w:szCs w:val="24"/>
              </w:rPr>
              <w:t xml:space="preserve"> </w:t>
            </w:r>
            <w:r w:rsidRPr="00936335">
              <w:rPr>
                <w:rFonts w:ascii="Times New Roman" w:hAnsi="Times New Roman"/>
                <w:bCs/>
                <w:sz w:val="24"/>
                <w:szCs w:val="24"/>
              </w:rPr>
              <w:t>146</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2</w:t>
            </w:r>
            <w:r>
              <w:rPr>
                <w:rFonts w:ascii="Times New Roman" w:hAnsi="Times New Roman"/>
                <w:bCs/>
                <w:sz w:val="24"/>
                <w:szCs w:val="24"/>
              </w:rPr>
              <w:t xml:space="preserve"> </w:t>
            </w:r>
            <w:r w:rsidRPr="00936335">
              <w:rPr>
                <w:rFonts w:ascii="Times New Roman" w:hAnsi="Times New Roman"/>
                <w:bCs/>
                <w:sz w:val="24"/>
                <w:szCs w:val="24"/>
              </w:rPr>
              <w:t>122</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2</w:t>
            </w:r>
            <w:r>
              <w:rPr>
                <w:rFonts w:ascii="Times New Roman" w:hAnsi="Times New Roman"/>
                <w:bCs/>
                <w:sz w:val="24"/>
                <w:szCs w:val="24"/>
              </w:rPr>
              <w:t xml:space="preserve"> </w:t>
            </w:r>
            <w:r w:rsidRPr="00936335">
              <w:rPr>
                <w:rFonts w:ascii="Times New Roman" w:hAnsi="Times New Roman"/>
                <w:bCs/>
                <w:sz w:val="24"/>
                <w:szCs w:val="24"/>
              </w:rPr>
              <w:t>483</w:t>
            </w:r>
          </w:p>
        </w:tc>
        <w:tc>
          <w:tcPr>
            <w:tcW w:w="625" w:type="pct"/>
            <w:shd w:val="clear" w:color="auto" w:fill="auto"/>
          </w:tcPr>
          <w:p w:rsidR="00947A90" w:rsidRPr="00936335" w:rsidRDefault="00947A90" w:rsidP="006A57E9">
            <w:pPr>
              <w:autoSpaceDE w:val="0"/>
              <w:autoSpaceDN w:val="0"/>
              <w:adjustRightInd w:val="0"/>
              <w:ind w:firstLine="0"/>
              <w:jc w:val="center"/>
              <w:rPr>
                <w:rFonts w:ascii="Times New Roman" w:hAnsi="Times New Roman"/>
                <w:bCs/>
                <w:sz w:val="24"/>
                <w:szCs w:val="24"/>
              </w:rPr>
            </w:pPr>
            <w:r w:rsidRPr="00936335">
              <w:rPr>
                <w:rFonts w:ascii="Times New Roman" w:hAnsi="Times New Roman"/>
                <w:bCs/>
                <w:sz w:val="24"/>
                <w:szCs w:val="24"/>
              </w:rPr>
              <w:t>2</w:t>
            </w:r>
            <w:r>
              <w:rPr>
                <w:rFonts w:ascii="Times New Roman" w:hAnsi="Times New Roman"/>
                <w:bCs/>
                <w:sz w:val="24"/>
                <w:szCs w:val="24"/>
              </w:rPr>
              <w:t xml:space="preserve"> </w:t>
            </w:r>
            <w:r w:rsidRPr="00936335">
              <w:rPr>
                <w:rFonts w:ascii="Times New Roman" w:hAnsi="Times New Roman"/>
                <w:bCs/>
                <w:sz w:val="24"/>
                <w:szCs w:val="24"/>
              </w:rPr>
              <w:t>719</w:t>
            </w:r>
          </w:p>
        </w:tc>
      </w:tr>
      <w:tr w:rsidR="00947A90" w:rsidRPr="00397F4D" w:rsidTr="00947A90">
        <w:trPr>
          <w:trHeight w:val="255"/>
        </w:trPr>
        <w:tc>
          <w:tcPr>
            <w:tcW w:w="1874" w:type="pct"/>
            <w:shd w:val="clear" w:color="auto" w:fill="auto"/>
            <w:noWrap/>
          </w:tcPr>
          <w:p w:rsidR="00947A90" w:rsidRPr="00397F4D" w:rsidRDefault="00947A90" w:rsidP="00AA1FB3">
            <w:pPr>
              <w:pStyle w:val="aff"/>
              <w:ind w:firstLine="0"/>
              <w:rPr>
                <w:rFonts w:ascii="Times New Roman" w:hAnsi="Times New Roman"/>
                <w:sz w:val="24"/>
                <w:szCs w:val="24"/>
              </w:rPr>
            </w:pPr>
            <w:r w:rsidRPr="00397F4D">
              <w:rPr>
                <w:rFonts w:ascii="Times New Roman" w:hAnsi="Times New Roman"/>
                <w:sz w:val="24"/>
                <w:szCs w:val="24"/>
              </w:rPr>
              <w:t>Кількість ВПО, які потребують забезпечення соціальним житлом</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5</w:t>
            </w:r>
            <w:r>
              <w:rPr>
                <w:rFonts w:ascii="Times New Roman" w:hAnsi="Times New Roman"/>
                <w:bCs/>
                <w:sz w:val="24"/>
                <w:szCs w:val="24"/>
              </w:rPr>
              <w:t xml:space="preserve"> </w:t>
            </w:r>
            <w:r w:rsidRPr="00936335">
              <w:rPr>
                <w:rFonts w:ascii="Times New Roman" w:hAnsi="Times New Roman"/>
                <w:bCs/>
                <w:sz w:val="24"/>
                <w:szCs w:val="24"/>
              </w:rPr>
              <w:t>343</w:t>
            </w:r>
          </w:p>
        </w:tc>
        <w:tc>
          <w:tcPr>
            <w:tcW w:w="625" w:type="pct"/>
          </w:tcPr>
          <w:p w:rsidR="00947A90" w:rsidRPr="00936335" w:rsidRDefault="00947A90" w:rsidP="006A57E9">
            <w:pPr>
              <w:ind w:firstLine="0"/>
              <w:jc w:val="center"/>
              <w:rPr>
                <w:rFonts w:ascii="Times New Roman" w:hAnsi="Times New Roman"/>
                <w:bCs/>
                <w:sz w:val="24"/>
                <w:szCs w:val="24"/>
              </w:rPr>
            </w:pPr>
            <w:r w:rsidRPr="00936335">
              <w:rPr>
                <w:rFonts w:ascii="Times New Roman" w:hAnsi="Times New Roman"/>
                <w:bCs/>
                <w:sz w:val="24"/>
                <w:szCs w:val="24"/>
              </w:rPr>
              <w:t>7</w:t>
            </w:r>
            <w:r>
              <w:rPr>
                <w:rFonts w:ascii="Times New Roman" w:hAnsi="Times New Roman"/>
                <w:bCs/>
                <w:sz w:val="24"/>
                <w:szCs w:val="24"/>
              </w:rPr>
              <w:t xml:space="preserve"> </w:t>
            </w:r>
            <w:r w:rsidRPr="00936335">
              <w:rPr>
                <w:rFonts w:ascii="Times New Roman" w:hAnsi="Times New Roman"/>
                <w:bCs/>
                <w:sz w:val="24"/>
                <w:szCs w:val="24"/>
              </w:rPr>
              <w:t>057</w:t>
            </w:r>
          </w:p>
        </w:tc>
        <w:tc>
          <w:tcPr>
            <w:tcW w:w="625" w:type="pct"/>
          </w:tcPr>
          <w:p w:rsidR="00947A90" w:rsidRPr="00936335" w:rsidRDefault="00947A90" w:rsidP="006A57E9">
            <w:pPr>
              <w:ind w:firstLine="0"/>
              <w:jc w:val="center"/>
              <w:rPr>
                <w:rFonts w:ascii="Times New Roman" w:hAnsi="Times New Roman"/>
                <w:sz w:val="24"/>
                <w:szCs w:val="24"/>
              </w:rPr>
            </w:pPr>
            <w:r w:rsidRPr="00936335">
              <w:rPr>
                <w:rFonts w:ascii="Times New Roman" w:hAnsi="Times New Roman"/>
                <w:sz w:val="24"/>
                <w:szCs w:val="24"/>
              </w:rPr>
              <w:t>7</w:t>
            </w:r>
            <w:r>
              <w:rPr>
                <w:rFonts w:ascii="Times New Roman" w:hAnsi="Times New Roman"/>
                <w:sz w:val="24"/>
                <w:szCs w:val="24"/>
              </w:rPr>
              <w:t xml:space="preserve"> </w:t>
            </w:r>
            <w:r w:rsidRPr="00936335">
              <w:rPr>
                <w:rFonts w:ascii="Times New Roman" w:hAnsi="Times New Roman"/>
                <w:sz w:val="24"/>
                <w:szCs w:val="24"/>
              </w:rPr>
              <w:t>614</w:t>
            </w:r>
          </w:p>
        </w:tc>
        <w:tc>
          <w:tcPr>
            <w:tcW w:w="625" w:type="pct"/>
          </w:tcPr>
          <w:p w:rsidR="00947A90" w:rsidRPr="00936335" w:rsidRDefault="00947A90" w:rsidP="006A57E9">
            <w:pPr>
              <w:ind w:firstLine="0"/>
              <w:jc w:val="center"/>
              <w:rPr>
                <w:rFonts w:ascii="Times New Roman" w:hAnsi="Times New Roman"/>
                <w:sz w:val="24"/>
                <w:szCs w:val="24"/>
              </w:rPr>
            </w:pPr>
            <w:r w:rsidRPr="00936335">
              <w:rPr>
                <w:rFonts w:ascii="Times New Roman" w:hAnsi="Times New Roman"/>
                <w:sz w:val="24"/>
                <w:szCs w:val="24"/>
              </w:rPr>
              <w:t>9</w:t>
            </w:r>
            <w:r>
              <w:rPr>
                <w:rFonts w:ascii="Times New Roman" w:hAnsi="Times New Roman"/>
                <w:sz w:val="24"/>
                <w:szCs w:val="24"/>
              </w:rPr>
              <w:t xml:space="preserve"> </w:t>
            </w:r>
            <w:r w:rsidRPr="00936335">
              <w:rPr>
                <w:rFonts w:ascii="Times New Roman" w:hAnsi="Times New Roman"/>
                <w:sz w:val="24"/>
                <w:szCs w:val="24"/>
              </w:rPr>
              <w:t>009</w:t>
            </w:r>
          </w:p>
        </w:tc>
        <w:tc>
          <w:tcPr>
            <w:tcW w:w="625" w:type="pct"/>
            <w:shd w:val="clear" w:color="auto" w:fill="auto"/>
          </w:tcPr>
          <w:p w:rsidR="00947A90" w:rsidRPr="00936335" w:rsidRDefault="00947A90" w:rsidP="006A57E9">
            <w:pPr>
              <w:autoSpaceDE w:val="0"/>
              <w:autoSpaceDN w:val="0"/>
              <w:adjustRightInd w:val="0"/>
              <w:ind w:firstLine="0"/>
              <w:jc w:val="center"/>
              <w:rPr>
                <w:rFonts w:ascii="Times New Roman" w:hAnsi="Times New Roman"/>
                <w:sz w:val="24"/>
                <w:szCs w:val="24"/>
              </w:rPr>
            </w:pPr>
            <w:r w:rsidRPr="00936335">
              <w:rPr>
                <w:rFonts w:ascii="Times New Roman" w:hAnsi="Times New Roman"/>
                <w:sz w:val="24"/>
                <w:szCs w:val="24"/>
              </w:rPr>
              <w:t>10</w:t>
            </w:r>
            <w:r>
              <w:rPr>
                <w:rFonts w:ascii="Times New Roman" w:hAnsi="Times New Roman"/>
                <w:sz w:val="24"/>
                <w:szCs w:val="24"/>
              </w:rPr>
              <w:t xml:space="preserve"> </w:t>
            </w:r>
            <w:r w:rsidRPr="00936335">
              <w:rPr>
                <w:rFonts w:ascii="Times New Roman" w:hAnsi="Times New Roman"/>
                <w:sz w:val="24"/>
                <w:szCs w:val="24"/>
              </w:rPr>
              <w:t>402</w:t>
            </w:r>
          </w:p>
        </w:tc>
      </w:tr>
    </w:tbl>
    <w:p w:rsidR="00283362" w:rsidRPr="000369F6" w:rsidRDefault="00E63458" w:rsidP="00975CF6">
      <w:pPr>
        <w:rPr>
          <w:rFonts w:ascii="Times New Roman" w:hAnsi="Times New Roman"/>
          <w:i/>
          <w:iCs/>
          <w:sz w:val="20"/>
          <w:szCs w:val="20"/>
        </w:rPr>
      </w:pPr>
      <w:r w:rsidRPr="000369F6">
        <w:rPr>
          <w:rFonts w:ascii="Times New Roman" w:hAnsi="Times New Roman"/>
          <w:i/>
          <w:iCs/>
          <w:sz w:val="20"/>
          <w:szCs w:val="20"/>
        </w:rPr>
        <w:t>* дані відсутні</w:t>
      </w:r>
    </w:p>
    <w:p w:rsidR="007D3CF5" w:rsidRPr="006F060B" w:rsidRDefault="007D3CF5" w:rsidP="006F060B">
      <w:pPr>
        <w:pStyle w:val="2"/>
        <w:ind w:left="1134" w:hanging="425"/>
        <w:rPr>
          <w:rFonts w:ascii="Times New Roman" w:hAnsi="Times New Roman"/>
          <w:color w:val="002060"/>
          <w:sz w:val="24"/>
          <w:szCs w:val="24"/>
        </w:rPr>
      </w:pPr>
      <w:bookmarkStart w:id="63" w:name="_Toc48659574"/>
      <w:bookmarkStart w:id="64" w:name="_Toc48667424"/>
      <w:bookmarkStart w:id="65" w:name="_Toc76492337"/>
      <w:bookmarkEnd w:id="58"/>
      <w:bookmarkEnd w:id="59"/>
      <w:bookmarkEnd w:id="60"/>
      <w:bookmarkEnd w:id="61"/>
      <w:bookmarkEnd w:id="62"/>
      <w:r w:rsidRPr="006F060B">
        <w:rPr>
          <w:rFonts w:ascii="Times New Roman" w:hAnsi="Times New Roman"/>
          <w:color w:val="002060"/>
          <w:sz w:val="24"/>
          <w:szCs w:val="24"/>
        </w:rPr>
        <w:t>Зайнятість населення та безробіття</w:t>
      </w:r>
      <w:bookmarkEnd w:id="63"/>
      <w:bookmarkEnd w:id="64"/>
      <w:bookmarkEnd w:id="65"/>
      <w:r w:rsidR="00975CF6" w:rsidRPr="006F060B">
        <w:rPr>
          <w:rFonts w:ascii="Times New Roman" w:hAnsi="Times New Roman"/>
          <w:color w:val="002060"/>
          <w:sz w:val="24"/>
          <w:szCs w:val="24"/>
        </w:rPr>
        <w:t xml:space="preserve"> </w:t>
      </w:r>
    </w:p>
    <w:p w:rsidR="00A422C1" w:rsidRPr="00207736" w:rsidRDefault="00A422C1" w:rsidP="006F060B">
      <w:pPr>
        <w:spacing w:before="120"/>
        <w:ind w:left="1134" w:firstLine="0"/>
        <w:rPr>
          <w:rFonts w:ascii="Times New Roman" w:eastAsia="Times New Roman" w:hAnsi="Times New Roman"/>
          <w:b/>
          <w:bCs/>
          <w:color w:val="0033CC"/>
          <w:sz w:val="24"/>
          <w:szCs w:val="24"/>
        </w:rPr>
      </w:pPr>
      <w:r w:rsidRPr="00207736">
        <w:rPr>
          <w:rFonts w:ascii="Times New Roman" w:eastAsia="Times New Roman" w:hAnsi="Times New Roman"/>
          <w:b/>
          <w:bCs/>
          <w:color w:val="0033CC"/>
          <w:sz w:val="24"/>
          <w:szCs w:val="24"/>
        </w:rPr>
        <w:t>Безробіття</w:t>
      </w:r>
    </w:p>
    <w:p w:rsidR="00702147" w:rsidRDefault="00702147" w:rsidP="0075746F">
      <w:pPr>
        <w:pStyle w:val="TableTitle"/>
      </w:pPr>
    </w:p>
    <w:p w:rsidR="006F69E9" w:rsidRDefault="00A422C1" w:rsidP="0075746F">
      <w:pPr>
        <w:pStyle w:val="TableTitle"/>
      </w:pPr>
      <w:r w:rsidRPr="000369F6">
        <w:t>Кількість зареєстрованих безробітних та кількість вакансій</w:t>
      </w:r>
      <w:r w:rsidR="00B87D4B">
        <w:t xml:space="preserve"> м.Ірп</w:t>
      </w:r>
      <w:r w:rsidR="00DA0A71">
        <w:t>і</w:t>
      </w:r>
      <w:r w:rsidR="00B87D4B">
        <w:t>нь</w:t>
      </w:r>
    </w:p>
    <w:p w:rsidR="00A422C1" w:rsidRDefault="00A422C1" w:rsidP="0075746F">
      <w:pPr>
        <w:pStyle w:val="TableTitle"/>
      </w:pPr>
      <w:r w:rsidRPr="000369F6">
        <w:t xml:space="preserve"> </w:t>
      </w:r>
    </w:p>
    <w:tbl>
      <w:tblPr>
        <w:tblW w:w="4962" w:type="pct"/>
        <w:tblInd w:w="108"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972"/>
        <w:gridCol w:w="840"/>
        <w:gridCol w:w="704"/>
        <w:gridCol w:w="706"/>
        <w:gridCol w:w="704"/>
        <w:gridCol w:w="705"/>
        <w:gridCol w:w="703"/>
        <w:gridCol w:w="703"/>
        <w:gridCol w:w="705"/>
        <w:gridCol w:w="703"/>
        <w:gridCol w:w="705"/>
        <w:gridCol w:w="703"/>
        <w:gridCol w:w="703"/>
      </w:tblGrid>
      <w:tr w:rsidR="006F69E9" w:rsidRPr="006F69E9" w:rsidTr="004879F9">
        <w:trPr>
          <w:trHeight w:val="255"/>
        </w:trPr>
        <w:tc>
          <w:tcPr>
            <w:tcW w:w="508" w:type="pct"/>
            <w:vMerge w:val="restart"/>
            <w:shd w:val="clear" w:color="auto" w:fill="DBE5F1"/>
            <w:noWrap/>
            <w:vAlign w:val="center"/>
          </w:tcPr>
          <w:p w:rsidR="006F69E9" w:rsidRPr="006F69E9" w:rsidRDefault="006F69E9" w:rsidP="006F69E9">
            <w:pPr>
              <w:ind w:firstLine="0"/>
              <w:jc w:val="center"/>
              <w:rPr>
                <w:rFonts w:ascii="Times New Roman" w:hAnsi="Times New Roman"/>
                <w:b/>
              </w:rPr>
            </w:pPr>
            <w:r w:rsidRPr="006F69E9">
              <w:rPr>
                <w:rFonts w:ascii="Times New Roman" w:hAnsi="Times New Roman"/>
                <w:b/>
              </w:rPr>
              <w:t>Регіони</w:t>
            </w:r>
          </w:p>
        </w:tc>
        <w:tc>
          <w:tcPr>
            <w:tcW w:w="1544" w:type="pct"/>
            <w:gridSpan w:val="4"/>
            <w:shd w:val="clear" w:color="auto" w:fill="DBE5F1"/>
            <w:vAlign w:val="center"/>
          </w:tcPr>
          <w:p w:rsidR="006F69E9" w:rsidRPr="006F69E9" w:rsidRDefault="006F69E9" w:rsidP="006F69E9">
            <w:pPr>
              <w:ind w:firstLine="0"/>
              <w:jc w:val="center"/>
              <w:rPr>
                <w:rFonts w:ascii="Times New Roman" w:hAnsi="Times New Roman"/>
                <w:b/>
              </w:rPr>
            </w:pPr>
            <w:r w:rsidRPr="006F69E9">
              <w:rPr>
                <w:rFonts w:ascii="Times New Roman" w:hAnsi="Times New Roman"/>
                <w:b/>
              </w:rPr>
              <w:t>Кількість зареєстрованих безробітних, осіб</w:t>
            </w:r>
          </w:p>
        </w:tc>
        <w:tc>
          <w:tcPr>
            <w:tcW w:w="1474" w:type="pct"/>
            <w:gridSpan w:val="4"/>
            <w:shd w:val="clear" w:color="auto" w:fill="DBE5F1"/>
            <w:vAlign w:val="center"/>
          </w:tcPr>
          <w:p w:rsidR="006F69E9" w:rsidRPr="006F69E9" w:rsidRDefault="006F69E9" w:rsidP="006F69E9">
            <w:pPr>
              <w:ind w:firstLine="0"/>
              <w:jc w:val="center"/>
              <w:rPr>
                <w:rFonts w:ascii="Times New Roman" w:hAnsi="Times New Roman"/>
                <w:b/>
              </w:rPr>
            </w:pPr>
            <w:r w:rsidRPr="006F69E9">
              <w:rPr>
                <w:rFonts w:ascii="Times New Roman" w:hAnsi="Times New Roman"/>
                <w:b/>
              </w:rPr>
              <w:t>Кількість вакансій, одиниць</w:t>
            </w:r>
          </w:p>
        </w:tc>
        <w:tc>
          <w:tcPr>
            <w:tcW w:w="1473" w:type="pct"/>
            <w:gridSpan w:val="4"/>
            <w:shd w:val="clear" w:color="auto" w:fill="DBE5F1"/>
            <w:vAlign w:val="center"/>
          </w:tcPr>
          <w:p w:rsidR="006F69E9" w:rsidRPr="006F69E9" w:rsidRDefault="006F69E9" w:rsidP="006F69E9">
            <w:pPr>
              <w:ind w:firstLine="0"/>
              <w:jc w:val="center"/>
              <w:rPr>
                <w:rFonts w:ascii="Times New Roman" w:hAnsi="Times New Roman"/>
                <w:b/>
              </w:rPr>
            </w:pPr>
            <w:r w:rsidRPr="006F69E9">
              <w:rPr>
                <w:rFonts w:ascii="Times New Roman" w:hAnsi="Times New Roman"/>
                <w:b/>
              </w:rPr>
              <w:t>Навантаження на одну вакансію на кінець року, осіб</w:t>
            </w:r>
          </w:p>
        </w:tc>
      </w:tr>
      <w:tr w:rsidR="006F69E9" w:rsidRPr="006F69E9" w:rsidTr="004879F9">
        <w:trPr>
          <w:trHeight w:val="373"/>
        </w:trPr>
        <w:tc>
          <w:tcPr>
            <w:tcW w:w="508" w:type="pct"/>
            <w:vMerge/>
            <w:shd w:val="clear" w:color="auto" w:fill="DBE5F1"/>
            <w:noWrap/>
          </w:tcPr>
          <w:p w:rsidR="006F69E9" w:rsidRPr="006F69E9" w:rsidRDefault="006F69E9" w:rsidP="006F69E9">
            <w:pPr>
              <w:rPr>
                <w:rFonts w:ascii="Times New Roman" w:hAnsi="Times New Roman"/>
                <w:b/>
              </w:rPr>
            </w:pPr>
          </w:p>
        </w:tc>
        <w:tc>
          <w:tcPr>
            <w:tcW w:w="439" w:type="pct"/>
            <w:shd w:val="clear" w:color="auto" w:fill="DBE5F1"/>
          </w:tcPr>
          <w:p w:rsidR="006F69E9" w:rsidRPr="006F69E9" w:rsidRDefault="006F69E9" w:rsidP="006F69E9">
            <w:pPr>
              <w:ind w:right="-142" w:firstLine="0"/>
              <w:rPr>
                <w:rFonts w:ascii="Times New Roman" w:hAnsi="Times New Roman"/>
                <w:b/>
                <w:bCs/>
              </w:rPr>
            </w:pPr>
            <w:r w:rsidRPr="006F69E9">
              <w:rPr>
                <w:rFonts w:ascii="Times New Roman" w:hAnsi="Times New Roman"/>
                <w:b/>
                <w:bCs/>
              </w:rPr>
              <w:t>2017</w:t>
            </w:r>
          </w:p>
        </w:tc>
        <w:tc>
          <w:tcPr>
            <w:tcW w:w="368"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2018</w:t>
            </w:r>
          </w:p>
        </w:tc>
        <w:tc>
          <w:tcPr>
            <w:tcW w:w="369"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2019</w:t>
            </w:r>
          </w:p>
        </w:tc>
        <w:tc>
          <w:tcPr>
            <w:tcW w:w="368"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2020</w:t>
            </w:r>
          </w:p>
        </w:tc>
        <w:tc>
          <w:tcPr>
            <w:tcW w:w="369"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2017</w:t>
            </w:r>
          </w:p>
        </w:tc>
        <w:tc>
          <w:tcPr>
            <w:tcW w:w="368"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2018</w:t>
            </w:r>
          </w:p>
        </w:tc>
        <w:tc>
          <w:tcPr>
            <w:tcW w:w="368"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2019</w:t>
            </w:r>
          </w:p>
        </w:tc>
        <w:tc>
          <w:tcPr>
            <w:tcW w:w="369"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2020</w:t>
            </w:r>
          </w:p>
        </w:tc>
        <w:tc>
          <w:tcPr>
            <w:tcW w:w="368"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2017</w:t>
            </w:r>
          </w:p>
        </w:tc>
        <w:tc>
          <w:tcPr>
            <w:tcW w:w="369"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2018</w:t>
            </w:r>
          </w:p>
        </w:tc>
        <w:tc>
          <w:tcPr>
            <w:tcW w:w="368"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2019</w:t>
            </w:r>
          </w:p>
        </w:tc>
        <w:tc>
          <w:tcPr>
            <w:tcW w:w="368" w:type="pct"/>
            <w:shd w:val="clear" w:color="auto" w:fill="DBE5F1"/>
          </w:tcPr>
          <w:p w:rsidR="006F69E9" w:rsidRPr="006F69E9" w:rsidRDefault="006F69E9" w:rsidP="006F69E9">
            <w:pPr>
              <w:ind w:firstLine="0"/>
              <w:rPr>
                <w:rFonts w:ascii="Times New Roman" w:hAnsi="Times New Roman"/>
                <w:b/>
                <w:bCs/>
              </w:rPr>
            </w:pPr>
            <w:r w:rsidRPr="006F69E9">
              <w:rPr>
                <w:rFonts w:ascii="Times New Roman" w:hAnsi="Times New Roman"/>
                <w:b/>
                <w:bCs/>
              </w:rPr>
              <w:t>2020</w:t>
            </w:r>
          </w:p>
        </w:tc>
      </w:tr>
      <w:tr w:rsidR="006F69E9" w:rsidRPr="000A7CA6" w:rsidTr="004879F9">
        <w:trPr>
          <w:trHeight w:val="258"/>
        </w:trPr>
        <w:tc>
          <w:tcPr>
            <w:tcW w:w="508" w:type="pct"/>
            <w:shd w:val="clear" w:color="auto" w:fill="auto"/>
            <w:noWrap/>
          </w:tcPr>
          <w:p w:rsidR="006F69E9" w:rsidRPr="000A7CA6" w:rsidRDefault="006F69E9" w:rsidP="006F69E9">
            <w:pPr>
              <w:ind w:firstLine="0"/>
              <w:rPr>
                <w:rFonts w:ascii="Times New Roman" w:hAnsi="Times New Roman"/>
              </w:rPr>
            </w:pPr>
            <w:r w:rsidRPr="000A7CA6">
              <w:rPr>
                <w:rFonts w:ascii="Times New Roman" w:hAnsi="Times New Roman"/>
              </w:rPr>
              <w:t>Місто</w:t>
            </w:r>
          </w:p>
        </w:tc>
        <w:tc>
          <w:tcPr>
            <w:tcW w:w="439"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3518</w:t>
            </w:r>
          </w:p>
        </w:tc>
        <w:tc>
          <w:tcPr>
            <w:tcW w:w="368"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2299</w:t>
            </w:r>
          </w:p>
        </w:tc>
        <w:tc>
          <w:tcPr>
            <w:tcW w:w="369"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2609</w:t>
            </w:r>
          </w:p>
        </w:tc>
        <w:tc>
          <w:tcPr>
            <w:tcW w:w="368"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2748</w:t>
            </w:r>
          </w:p>
        </w:tc>
        <w:tc>
          <w:tcPr>
            <w:tcW w:w="369"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658</w:t>
            </w:r>
          </w:p>
        </w:tc>
        <w:tc>
          <w:tcPr>
            <w:tcW w:w="368"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956</w:t>
            </w:r>
          </w:p>
        </w:tc>
        <w:tc>
          <w:tcPr>
            <w:tcW w:w="368"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478</w:t>
            </w:r>
          </w:p>
        </w:tc>
        <w:tc>
          <w:tcPr>
            <w:tcW w:w="369" w:type="pct"/>
            <w:shd w:val="clear" w:color="auto" w:fill="auto"/>
          </w:tcPr>
          <w:p w:rsidR="006F69E9" w:rsidRPr="000A7CA6" w:rsidRDefault="006F69E9" w:rsidP="006F69E9">
            <w:pPr>
              <w:ind w:firstLine="0"/>
              <w:jc w:val="center"/>
              <w:rPr>
                <w:rFonts w:ascii="Times New Roman" w:hAnsi="Times New Roman"/>
              </w:rPr>
            </w:pPr>
            <w:r w:rsidRPr="000A7CA6">
              <w:rPr>
                <w:rFonts w:ascii="Times New Roman" w:hAnsi="Times New Roman"/>
              </w:rPr>
              <w:t>833</w:t>
            </w:r>
          </w:p>
        </w:tc>
        <w:tc>
          <w:tcPr>
            <w:tcW w:w="368" w:type="pct"/>
          </w:tcPr>
          <w:p w:rsidR="006F69E9" w:rsidRPr="000A7CA6" w:rsidRDefault="006F69E9" w:rsidP="006F69E9">
            <w:pPr>
              <w:ind w:firstLine="0"/>
              <w:jc w:val="center"/>
              <w:rPr>
                <w:rFonts w:ascii="Times New Roman" w:hAnsi="Times New Roman"/>
              </w:rPr>
            </w:pPr>
            <w:r w:rsidRPr="000A7CA6">
              <w:rPr>
                <w:rFonts w:ascii="Times New Roman" w:hAnsi="Times New Roman"/>
              </w:rPr>
              <w:t>3</w:t>
            </w:r>
          </w:p>
        </w:tc>
        <w:tc>
          <w:tcPr>
            <w:tcW w:w="369" w:type="pct"/>
          </w:tcPr>
          <w:p w:rsidR="006F69E9" w:rsidRPr="000A7CA6" w:rsidRDefault="006F69E9" w:rsidP="006F69E9">
            <w:pPr>
              <w:ind w:firstLine="0"/>
              <w:jc w:val="center"/>
              <w:rPr>
                <w:rFonts w:ascii="Times New Roman" w:hAnsi="Times New Roman"/>
              </w:rPr>
            </w:pPr>
            <w:r w:rsidRPr="000A7CA6">
              <w:rPr>
                <w:rFonts w:ascii="Times New Roman" w:hAnsi="Times New Roman"/>
              </w:rPr>
              <w:t>2</w:t>
            </w:r>
          </w:p>
        </w:tc>
        <w:tc>
          <w:tcPr>
            <w:tcW w:w="368" w:type="pct"/>
          </w:tcPr>
          <w:p w:rsidR="006F69E9" w:rsidRPr="000A7CA6" w:rsidRDefault="006F69E9" w:rsidP="006F69E9">
            <w:pPr>
              <w:ind w:firstLine="0"/>
              <w:jc w:val="center"/>
              <w:rPr>
                <w:rFonts w:ascii="Times New Roman" w:hAnsi="Times New Roman"/>
              </w:rPr>
            </w:pPr>
            <w:r w:rsidRPr="000A7CA6">
              <w:rPr>
                <w:rFonts w:ascii="Times New Roman" w:hAnsi="Times New Roman"/>
              </w:rPr>
              <w:t>3</w:t>
            </w:r>
          </w:p>
        </w:tc>
        <w:tc>
          <w:tcPr>
            <w:tcW w:w="368" w:type="pct"/>
          </w:tcPr>
          <w:p w:rsidR="006F69E9" w:rsidRPr="000A7CA6" w:rsidRDefault="006F69E9" w:rsidP="006F69E9">
            <w:pPr>
              <w:ind w:firstLine="0"/>
              <w:jc w:val="center"/>
              <w:rPr>
                <w:rFonts w:ascii="Times New Roman" w:hAnsi="Times New Roman"/>
              </w:rPr>
            </w:pPr>
            <w:r w:rsidRPr="000A7CA6">
              <w:rPr>
                <w:rFonts w:ascii="Times New Roman" w:hAnsi="Times New Roman"/>
              </w:rPr>
              <w:t>4</w:t>
            </w:r>
          </w:p>
        </w:tc>
      </w:tr>
      <w:tr w:rsidR="006F69E9" w:rsidRPr="004879F9" w:rsidTr="004879F9">
        <w:trPr>
          <w:trHeight w:val="258"/>
        </w:trPr>
        <w:tc>
          <w:tcPr>
            <w:tcW w:w="508" w:type="pct"/>
            <w:shd w:val="clear" w:color="auto" w:fill="auto"/>
            <w:noWrap/>
          </w:tcPr>
          <w:p w:rsidR="006F69E9" w:rsidRPr="00A5146B" w:rsidRDefault="006F69E9" w:rsidP="006F69E9">
            <w:pPr>
              <w:ind w:firstLine="0"/>
              <w:rPr>
                <w:rFonts w:ascii="Times New Roman" w:hAnsi="Times New Roman"/>
                <w:sz w:val="20"/>
                <w:szCs w:val="20"/>
              </w:rPr>
            </w:pPr>
            <w:r w:rsidRPr="00A5146B">
              <w:rPr>
                <w:rFonts w:ascii="Times New Roman" w:hAnsi="Times New Roman"/>
                <w:sz w:val="20"/>
                <w:szCs w:val="20"/>
              </w:rPr>
              <w:t>Область</w:t>
            </w:r>
          </w:p>
        </w:tc>
        <w:tc>
          <w:tcPr>
            <w:tcW w:w="439" w:type="pct"/>
            <w:shd w:val="clear" w:color="auto" w:fill="auto"/>
          </w:tcPr>
          <w:p w:rsidR="006F69E9" w:rsidRPr="00A5146B" w:rsidRDefault="000A7CA6" w:rsidP="004879F9">
            <w:pPr>
              <w:ind w:firstLine="0"/>
              <w:jc w:val="center"/>
              <w:rPr>
                <w:rFonts w:ascii="Times New Roman" w:hAnsi="Times New Roman"/>
                <w:sz w:val="20"/>
                <w:szCs w:val="20"/>
                <w:lang w:val="ru-RU"/>
              </w:rPr>
            </w:pPr>
            <w:r w:rsidRPr="00A5146B">
              <w:rPr>
                <w:rFonts w:ascii="Times New Roman" w:hAnsi="Times New Roman"/>
                <w:sz w:val="20"/>
                <w:szCs w:val="20"/>
                <w:lang w:val="ru-RU"/>
              </w:rPr>
              <w:t>1</w:t>
            </w:r>
            <w:r w:rsidR="004879F9" w:rsidRPr="00A5146B">
              <w:rPr>
                <w:rFonts w:ascii="Times New Roman" w:hAnsi="Times New Roman"/>
                <w:sz w:val="20"/>
                <w:szCs w:val="20"/>
                <w:lang w:val="ru-RU"/>
              </w:rPr>
              <w:t>3518</w:t>
            </w:r>
          </w:p>
        </w:tc>
        <w:tc>
          <w:tcPr>
            <w:tcW w:w="368" w:type="pct"/>
            <w:shd w:val="clear" w:color="auto" w:fill="auto"/>
          </w:tcPr>
          <w:p w:rsidR="006F69E9" w:rsidRPr="00A5146B" w:rsidRDefault="004879F9" w:rsidP="006F69E9">
            <w:pPr>
              <w:ind w:firstLine="0"/>
              <w:jc w:val="center"/>
              <w:rPr>
                <w:rFonts w:ascii="Times New Roman" w:hAnsi="Times New Roman"/>
                <w:sz w:val="20"/>
                <w:szCs w:val="20"/>
                <w:lang w:val="ru-RU"/>
              </w:rPr>
            </w:pPr>
            <w:r w:rsidRPr="00A5146B">
              <w:rPr>
                <w:rFonts w:ascii="Times New Roman" w:hAnsi="Times New Roman"/>
                <w:sz w:val="20"/>
                <w:szCs w:val="20"/>
                <w:lang w:val="ru-RU"/>
              </w:rPr>
              <w:t>12299</w:t>
            </w:r>
          </w:p>
        </w:tc>
        <w:tc>
          <w:tcPr>
            <w:tcW w:w="369" w:type="pct"/>
            <w:shd w:val="clear" w:color="auto" w:fill="auto"/>
          </w:tcPr>
          <w:p w:rsidR="006F69E9" w:rsidRPr="00A5146B" w:rsidRDefault="004879F9" w:rsidP="006F69E9">
            <w:pPr>
              <w:ind w:firstLine="0"/>
              <w:jc w:val="center"/>
              <w:rPr>
                <w:rFonts w:ascii="Times New Roman" w:hAnsi="Times New Roman"/>
                <w:sz w:val="20"/>
                <w:szCs w:val="20"/>
                <w:lang w:val="ru-RU"/>
              </w:rPr>
            </w:pPr>
            <w:r w:rsidRPr="00A5146B">
              <w:rPr>
                <w:rFonts w:ascii="Times New Roman" w:hAnsi="Times New Roman"/>
                <w:sz w:val="20"/>
                <w:szCs w:val="20"/>
                <w:lang w:val="ru-RU"/>
              </w:rPr>
              <w:t>12609</w:t>
            </w:r>
          </w:p>
        </w:tc>
        <w:tc>
          <w:tcPr>
            <w:tcW w:w="368" w:type="pct"/>
            <w:shd w:val="clear" w:color="auto" w:fill="auto"/>
          </w:tcPr>
          <w:p w:rsidR="006F69E9" w:rsidRPr="00A5146B" w:rsidRDefault="00A5146B" w:rsidP="006F69E9">
            <w:pPr>
              <w:ind w:firstLine="0"/>
              <w:jc w:val="center"/>
              <w:rPr>
                <w:rFonts w:ascii="Times New Roman" w:hAnsi="Times New Roman"/>
                <w:sz w:val="20"/>
                <w:szCs w:val="20"/>
                <w:lang w:val="ru-RU"/>
              </w:rPr>
            </w:pPr>
            <w:r>
              <w:rPr>
                <w:rFonts w:ascii="Times New Roman" w:hAnsi="Times New Roman"/>
                <w:sz w:val="20"/>
                <w:szCs w:val="20"/>
                <w:lang w:val="ru-RU"/>
              </w:rPr>
              <w:t>*</w:t>
            </w:r>
          </w:p>
        </w:tc>
        <w:tc>
          <w:tcPr>
            <w:tcW w:w="369" w:type="pct"/>
            <w:shd w:val="clear" w:color="auto" w:fill="auto"/>
          </w:tcPr>
          <w:p w:rsidR="006F69E9" w:rsidRPr="00A5146B" w:rsidRDefault="004879F9" w:rsidP="004879F9">
            <w:pPr>
              <w:ind w:firstLine="0"/>
              <w:jc w:val="center"/>
              <w:rPr>
                <w:rFonts w:ascii="Times New Roman" w:hAnsi="Times New Roman"/>
                <w:sz w:val="20"/>
                <w:szCs w:val="20"/>
                <w:lang w:val="ru-RU"/>
              </w:rPr>
            </w:pPr>
            <w:r w:rsidRPr="00A5146B">
              <w:rPr>
                <w:rFonts w:ascii="Times New Roman" w:hAnsi="Times New Roman"/>
                <w:sz w:val="20"/>
                <w:szCs w:val="20"/>
                <w:lang w:val="ru-RU"/>
              </w:rPr>
              <w:t>4657</w:t>
            </w:r>
          </w:p>
        </w:tc>
        <w:tc>
          <w:tcPr>
            <w:tcW w:w="368" w:type="pct"/>
            <w:shd w:val="clear" w:color="auto" w:fill="auto"/>
          </w:tcPr>
          <w:p w:rsidR="006F69E9" w:rsidRPr="00A5146B" w:rsidRDefault="004879F9" w:rsidP="006F69E9">
            <w:pPr>
              <w:ind w:firstLine="0"/>
              <w:jc w:val="center"/>
              <w:rPr>
                <w:rFonts w:ascii="Times New Roman" w:hAnsi="Times New Roman"/>
                <w:sz w:val="20"/>
                <w:szCs w:val="20"/>
                <w:lang w:val="ru-RU"/>
              </w:rPr>
            </w:pPr>
            <w:r w:rsidRPr="00A5146B">
              <w:rPr>
                <w:rFonts w:ascii="Times New Roman" w:hAnsi="Times New Roman"/>
                <w:sz w:val="20"/>
                <w:szCs w:val="20"/>
                <w:lang w:val="ru-RU"/>
              </w:rPr>
              <w:t>4956</w:t>
            </w:r>
          </w:p>
        </w:tc>
        <w:tc>
          <w:tcPr>
            <w:tcW w:w="368" w:type="pct"/>
            <w:shd w:val="clear" w:color="auto" w:fill="auto"/>
          </w:tcPr>
          <w:p w:rsidR="006F69E9" w:rsidRPr="00A5146B" w:rsidRDefault="00A5146B" w:rsidP="006F69E9">
            <w:pPr>
              <w:ind w:firstLine="0"/>
              <w:jc w:val="center"/>
              <w:rPr>
                <w:rFonts w:ascii="Times New Roman" w:hAnsi="Times New Roman"/>
                <w:sz w:val="20"/>
                <w:szCs w:val="20"/>
                <w:lang w:val="ru-RU"/>
              </w:rPr>
            </w:pPr>
            <w:r w:rsidRPr="00A5146B">
              <w:rPr>
                <w:rFonts w:ascii="Times New Roman" w:hAnsi="Times New Roman"/>
                <w:sz w:val="20"/>
                <w:szCs w:val="20"/>
                <w:lang w:val="ru-RU"/>
              </w:rPr>
              <w:t>4478</w:t>
            </w:r>
          </w:p>
        </w:tc>
        <w:tc>
          <w:tcPr>
            <w:tcW w:w="369" w:type="pct"/>
            <w:shd w:val="clear" w:color="auto" w:fill="auto"/>
          </w:tcPr>
          <w:p w:rsidR="006F69E9" w:rsidRPr="00A5146B" w:rsidRDefault="00A5146B" w:rsidP="006F69E9">
            <w:pPr>
              <w:ind w:firstLine="0"/>
              <w:jc w:val="center"/>
              <w:rPr>
                <w:rFonts w:ascii="Times New Roman" w:hAnsi="Times New Roman"/>
                <w:sz w:val="20"/>
                <w:szCs w:val="20"/>
                <w:lang w:val="ru-RU"/>
              </w:rPr>
            </w:pPr>
            <w:r>
              <w:rPr>
                <w:rFonts w:ascii="Times New Roman" w:hAnsi="Times New Roman"/>
                <w:sz w:val="20"/>
                <w:szCs w:val="20"/>
                <w:lang w:val="ru-RU"/>
              </w:rPr>
              <w:t>*</w:t>
            </w:r>
          </w:p>
        </w:tc>
        <w:tc>
          <w:tcPr>
            <w:tcW w:w="368" w:type="pct"/>
          </w:tcPr>
          <w:p w:rsidR="006F69E9" w:rsidRPr="00A5146B" w:rsidRDefault="004879F9" w:rsidP="006F69E9">
            <w:pPr>
              <w:ind w:firstLine="0"/>
              <w:jc w:val="center"/>
              <w:rPr>
                <w:rFonts w:ascii="Times New Roman" w:hAnsi="Times New Roman"/>
                <w:sz w:val="20"/>
                <w:szCs w:val="20"/>
                <w:lang w:val="ru-RU"/>
              </w:rPr>
            </w:pPr>
            <w:r w:rsidRPr="00A5146B">
              <w:rPr>
                <w:rFonts w:ascii="Times New Roman" w:hAnsi="Times New Roman"/>
                <w:sz w:val="20"/>
                <w:szCs w:val="20"/>
                <w:lang w:val="ru-RU"/>
              </w:rPr>
              <w:t>3</w:t>
            </w:r>
          </w:p>
        </w:tc>
        <w:tc>
          <w:tcPr>
            <w:tcW w:w="369" w:type="pct"/>
          </w:tcPr>
          <w:p w:rsidR="006F69E9" w:rsidRPr="00A5146B" w:rsidRDefault="004879F9" w:rsidP="006F69E9">
            <w:pPr>
              <w:ind w:firstLine="0"/>
              <w:jc w:val="center"/>
              <w:rPr>
                <w:rFonts w:ascii="Times New Roman" w:hAnsi="Times New Roman"/>
                <w:sz w:val="20"/>
                <w:szCs w:val="20"/>
                <w:lang w:val="ru-RU"/>
              </w:rPr>
            </w:pPr>
            <w:r w:rsidRPr="00A5146B">
              <w:rPr>
                <w:rFonts w:ascii="Times New Roman" w:hAnsi="Times New Roman"/>
                <w:sz w:val="20"/>
                <w:szCs w:val="20"/>
                <w:lang w:val="ru-RU"/>
              </w:rPr>
              <w:t>2</w:t>
            </w:r>
          </w:p>
        </w:tc>
        <w:tc>
          <w:tcPr>
            <w:tcW w:w="368" w:type="pct"/>
          </w:tcPr>
          <w:p w:rsidR="006F69E9" w:rsidRPr="00A5146B" w:rsidRDefault="00A5146B" w:rsidP="006F69E9">
            <w:pPr>
              <w:ind w:firstLine="0"/>
              <w:jc w:val="center"/>
              <w:rPr>
                <w:rFonts w:ascii="Times New Roman" w:hAnsi="Times New Roman"/>
                <w:sz w:val="20"/>
                <w:szCs w:val="20"/>
                <w:lang w:val="ru-RU"/>
              </w:rPr>
            </w:pPr>
            <w:r w:rsidRPr="00A5146B">
              <w:rPr>
                <w:rFonts w:ascii="Times New Roman" w:hAnsi="Times New Roman"/>
                <w:sz w:val="20"/>
                <w:szCs w:val="20"/>
                <w:lang w:val="ru-RU"/>
              </w:rPr>
              <w:t>3</w:t>
            </w:r>
          </w:p>
        </w:tc>
        <w:tc>
          <w:tcPr>
            <w:tcW w:w="368" w:type="pct"/>
          </w:tcPr>
          <w:p w:rsidR="006F69E9" w:rsidRPr="00A5146B" w:rsidRDefault="00A5146B" w:rsidP="006F69E9">
            <w:pPr>
              <w:ind w:firstLine="0"/>
              <w:jc w:val="center"/>
              <w:rPr>
                <w:rFonts w:ascii="Times New Roman" w:hAnsi="Times New Roman"/>
                <w:sz w:val="20"/>
                <w:szCs w:val="20"/>
                <w:lang w:val="ru-RU"/>
              </w:rPr>
            </w:pPr>
            <w:r>
              <w:rPr>
                <w:rFonts w:ascii="Times New Roman" w:hAnsi="Times New Roman"/>
                <w:sz w:val="20"/>
                <w:szCs w:val="20"/>
                <w:lang w:val="ru-RU"/>
              </w:rPr>
              <w:t>*</w:t>
            </w:r>
          </w:p>
        </w:tc>
      </w:tr>
    </w:tbl>
    <w:p w:rsidR="00A422C1" w:rsidRPr="0075746F" w:rsidRDefault="002C45E9" w:rsidP="002C45E9">
      <w:pPr>
        <w:pStyle w:val="Default"/>
        <w:jc w:val="left"/>
        <w:rPr>
          <w:i/>
          <w:iCs/>
          <w:color w:val="auto"/>
          <w:sz w:val="22"/>
          <w:szCs w:val="22"/>
        </w:rPr>
      </w:pPr>
      <w:r w:rsidRPr="0075746F">
        <w:rPr>
          <w:i/>
          <w:iCs/>
          <w:color w:val="auto"/>
          <w:sz w:val="22"/>
          <w:szCs w:val="22"/>
        </w:rPr>
        <w:t>*відсутні дані</w:t>
      </w:r>
    </w:p>
    <w:tbl>
      <w:tblPr>
        <w:tblStyle w:val="af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66433" w:rsidTr="002C45E9">
        <w:tc>
          <w:tcPr>
            <w:tcW w:w="9639" w:type="dxa"/>
          </w:tcPr>
          <w:p w:rsidR="002C45E9" w:rsidRDefault="002C45E9" w:rsidP="002C45E9">
            <w:pPr>
              <w:pStyle w:val="aff1"/>
              <w:ind w:right="-226" w:firstLine="709"/>
              <w:rPr>
                <w:lang w:val="uk-UA"/>
              </w:rPr>
            </w:pPr>
          </w:p>
          <w:p w:rsidR="00766433" w:rsidRDefault="00766433" w:rsidP="002C45E9">
            <w:pPr>
              <w:pStyle w:val="aff1"/>
              <w:ind w:right="27" w:firstLine="604"/>
              <w:rPr>
                <w:lang w:val="uk-UA"/>
              </w:rPr>
            </w:pPr>
            <w:r w:rsidRPr="00766433">
              <w:rPr>
                <w:lang w:val="uk-UA"/>
              </w:rPr>
              <w:t>С</w:t>
            </w:r>
            <w:r>
              <w:rPr>
                <w:lang w:val="uk-UA"/>
              </w:rPr>
              <w:t>уч</w:t>
            </w:r>
            <w:r w:rsidRPr="00766433">
              <w:rPr>
                <w:lang w:val="uk-UA"/>
              </w:rPr>
              <w:t>ас</w:t>
            </w:r>
            <w:r>
              <w:rPr>
                <w:lang w:val="uk-UA"/>
              </w:rPr>
              <w:t>н</w:t>
            </w:r>
            <w:r w:rsidRPr="00766433">
              <w:rPr>
                <w:lang w:val="uk-UA"/>
              </w:rPr>
              <w:t>ий ринок прац</w:t>
            </w:r>
            <w:r>
              <w:t>i</w:t>
            </w:r>
            <w:r w:rsidRPr="00766433">
              <w:rPr>
                <w:lang w:val="uk-UA"/>
              </w:rPr>
              <w:t xml:space="preserve"> </w:t>
            </w:r>
            <w:r>
              <w:t>I</w:t>
            </w:r>
            <w:r w:rsidRPr="00766433">
              <w:rPr>
                <w:lang w:val="uk-UA"/>
              </w:rPr>
              <w:t>рп</w:t>
            </w:r>
            <w:r>
              <w:t>i</w:t>
            </w:r>
            <w:r w:rsidRPr="00766433">
              <w:rPr>
                <w:lang w:val="uk-UA"/>
              </w:rPr>
              <w:t>нського рег</w:t>
            </w:r>
            <w:r>
              <w:t>i</w:t>
            </w:r>
            <w:r w:rsidRPr="00766433">
              <w:rPr>
                <w:lang w:val="uk-UA"/>
              </w:rPr>
              <w:t>ону характеризу</w:t>
            </w:r>
            <w:r w:rsidR="002C45E9">
              <w:rPr>
                <w:lang w:val="uk-UA"/>
              </w:rPr>
              <w:t>є</w:t>
            </w:r>
            <w:r w:rsidRPr="00766433">
              <w:rPr>
                <w:lang w:val="uk-UA"/>
              </w:rPr>
              <w:t>ться наявн</w:t>
            </w:r>
            <w:r>
              <w:t>i</w:t>
            </w:r>
            <w:r w:rsidRPr="00766433">
              <w:rPr>
                <w:lang w:val="uk-UA"/>
              </w:rPr>
              <w:t>стю комплексу</w:t>
            </w:r>
            <w:r w:rsidR="002C45E9">
              <w:rPr>
                <w:lang w:val="uk-UA"/>
              </w:rPr>
              <w:t xml:space="preserve"> </w:t>
            </w:r>
            <w:r>
              <w:rPr>
                <w:lang w:val="uk-UA"/>
              </w:rPr>
              <w:t>проблем,</w:t>
            </w:r>
            <w:r w:rsidR="00D34A65" w:rsidRPr="00766433">
              <w:rPr>
                <w:lang w:val="uk-UA"/>
              </w:rPr>
              <w:t xml:space="preserve"> серед яких: скорочення пропозиц</w:t>
            </w:r>
            <w:r w:rsidR="00D34A65">
              <w:t>ii</w:t>
            </w:r>
            <w:r w:rsidR="00D34A65" w:rsidRPr="00766433">
              <w:rPr>
                <w:lang w:val="uk-UA"/>
              </w:rPr>
              <w:t xml:space="preserve"> ро</w:t>
            </w:r>
            <w:r w:rsidR="00D34A65">
              <w:rPr>
                <w:lang w:val="uk-UA"/>
              </w:rPr>
              <w:t>б</w:t>
            </w:r>
            <w:r w:rsidR="00D34A65" w:rsidRPr="00766433">
              <w:rPr>
                <w:lang w:val="uk-UA"/>
              </w:rPr>
              <w:t>очо</w:t>
            </w:r>
            <w:r w:rsidR="00D34A65">
              <w:rPr>
                <w:lang w:val="uk-UA"/>
              </w:rPr>
              <w:t>ї</w:t>
            </w:r>
            <w:r w:rsidR="00D34A65" w:rsidRPr="00766433">
              <w:rPr>
                <w:lang w:val="uk-UA"/>
              </w:rPr>
              <w:t xml:space="preserve"> сили та зростан</w:t>
            </w:r>
            <w:r w:rsidR="00D34A65">
              <w:rPr>
                <w:lang w:val="uk-UA"/>
              </w:rPr>
              <w:t>н</w:t>
            </w:r>
            <w:r w:rsidR="00D34A65" w:rsidRPr="00766433">
              <w:rPr>
                <w:lang w:val="uk-UA"/>
              </w:rPr>
              <w:t xml:space="preserve">я попиту на </w:t>
            </w:r>
            <w:r w:rsidR="00D34A65">
              <w:rPr>
                <w:lang w:val="uk-UA"/>
              </w:rPr>
              <w:t>неї</w:t>
            </w:r>
            <w:r w:rsidR="00D34A65" w:rsidRPr="00766433">
              <w:rPr>
                <w:lang w:val="uk-UA"/>
              </w:rPr>
              <w:t>,</w:t>
            </w:r>
            <w:r w:rsidR="00702147">
              <w:rPr>
                <w:lang w:val="uk-UA"/>
              </w:rPr>
              <w:t xml:space="preserve"> низ</w:t>
            </w:r>
            <w:r w:rsidR="002C45E9">
              <w:rPr>
                <w:lang w:val="uk-UA"/>
              </w:rPr>
              <w:t>ь</w:t>
            </w:r>
            <w:r w:rsidR="00702147">
              <w:rPr>
                <w:lang w:val="uk-UA"/>
              </w:rPr>
              <w:t>кий</w:t>
            </w:r>
            <w:r w:rsidR="006F060B" w:rsidRPr="006F060B">
              <w:rPr>
                <w:szCs w:val="20"/>
                <w:lang w:val="uk-UA"/>
              </w:rPr>
              <w:t xml:space="preserve"> </w:t>
            </w:r>
            <w:r w:rsidR="006F060B" w:rsidRPr="00702147">
              <w:rPr>
                <w:szCs w:val="20"/>
              </w:rPr>
              <w:t>pi</w:t>
            </w:r>
            <w:r w:rsidR="006F060B" w:rsidRPr="006F060B">
              <w:rPr>
                <w:szCs w:val="20"/>
                <w:lang w:val="uk-UA"/>
              </w:rPr>
              <w:t>вень заробітної плати, брак високопродуктивних робочих місць, нев</w:t>
            </w:r>
            <w:r w:rsidR="006F060B" w:rsidRPr="00702147">
              <w:rPr>
                <w:szCs w:val="20"/>
              </w:rPr>
              <w:t>i</w:t>
            </w:r>
            <w:r w:rsidR="006F060B" w:rsidRPr="006F060B">
              <w:rPr>
                <w:szCs w:val="20"/>
                <w:lang w:val="uk-UA"/>
              </w:rPr>
              <w:t>дпов</w:t>
            </w:r>
            <w:r w:rsidR="006F060B" w:rsidRPr="00702147">
              <w:rPr>
                <w:szCs w:val="20"/>
              </w:rPr>
              <w:t>i</w:t>
            </w:r>
            <w:r w:rsidR="006F060B" w:rsidRPr="006F060B">
              <w:rPr>
                <w:szCs w:val="20"/>
                <w:lang w:val="uk-UA"/>
              </w:rPr>
              <w:t>дн</w:t>
            </w:r>
            <w:r w:rsidR="006F060B" w:rsidRPr="00702147">
              <w:rPr>
                <w:szCs w:val="20"/>
              </w:rPr>
              <w:t>i</w:t>
            </w:r>
            <w:r w:rsidR="006F060B" w:rsidRPr="006F060B">
              <w:rPr>
                <w:szCs w:val="20"/>
                <w:lang w:val="uk-UA"/>
              </w:rPr>
              <w:t>стъ професійних та загальних компетенцій працівників потребам роботодавців, тіньова зайнятість населення, ймовірний розвиток складної епідемічною ситуації та впроваджені зміни</w:t>
            </w:r>
            <w:r w:rsidR="002C45E9">
              <w:rPr>
                <w:szCs w:val="20"/>
                <w:lang w:val="uk-UA"/>
              </w:rPr>
              <w:t>,</w:t>
            </w:r>
            <w:r w:rsidR="006F060B" w:rsidRPr="006F060B">
              <w:rPr>
                <w:szCs w:val="20"/>
                <w:lang w:val="uk-UA"/>
              </w:rPr>
              <w:t xml:space="preserve"> введені постановою </w:t>
            </w:r>
            <w:r w:rsidR="006F060B" w:rsidRPr="00702147">
              <w:rPr>
                <w:szCs w:val="20"/>
              </w:rPr>
              <w:t xml:space="preserve">Кабінету Міністрів України від 11.03.2020 </w:t>
            </w:r>
            <w:r w:rsidR="00A27195">
              <w:rPr>
                <w:szCs w:val="20"/>
                <w:lang w:val="uk-UA"/>
              </w:rPr>
              <w:t>№</w:t>
            </w:r>
            <w:r w:rsidR="006F060B" w:rsidRPr="00702147">
              <w:rPr>
                <w:szCs w:val="20"/>
              </w:rPr>
              <w:t xml:space="preserve"> 21l, тощо.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926"/>
            </w:tblGrid>
            <w:tr w:rsidR="00702147" w:rsidRPr="00702147" w:rsidTr="002C45E9">
              <w:trPr>
                <w:trHeight w:val="2856"/>
              </w:trPr>
              <w:tc>
                <w:tcPr>
                  <w:tcW w:w="4429" w:type="dxa"/>
                </w:tcPr>
                <w:p w:rsidR="002C45E9" w:rsidRDefault="002C45E9" w:rsidP="002C45E9">
                  <w:pPr>
                    <w:ind w:firstLine="499"/>
                    <w:rPr>
                      <w:rFonts w:ascii="Times New Roman" w:hAnsi="Times New Roman"/>
                      <w:sz w:val="24"/>
                      <w:szCs w:val="20"/>
                      <w:lang w:eastAsia="ru-RU"/>
                    </w:rPr>
                  </w:pPr>
                </w:p>
                <w:p w:rsidR="00702147" w:rsidRPr="00702147" w:rsidRDefault="006F060B" w:rsidP="002C45E9">
                  <w:pPr>
                    <w:ind w:left="-68" w:firstLine="0"/>
                    <w:rPr>
                      <w:rFonts w:ascii="Times New Roman" w:hAnsi="Times New Roman"/>
                      <w:sz w:val="20"/>
                      <w:szCs w:val="20"/>
                      <w:lang w:eastAsia="ru-RU"/>
                    </w:rPr>
                  </w:pPr>
                  <w:r w:rsidRPr="002B5C56">
                    <w:rPr>
                      <w:rFonts w:ascii="Times New Roman" w:hAnsi="Times New Roman"/>
                      <w:sz w:val="24"/>
                      <w:szCs w:val="20"/>
                      <w:lang w:eastAsia="ru-RU"/>
                    </w:rPr>
                    <w:t>Кризові процеси в економіці України призвели до падіння економіки та згортання виробництва, що зумовило появу нега</w:t>
                  </w:r>
                  <w:r w:rsidR="002C45E9">
                    <w:rPr>
                      <w:rFonts w:ascii="Times New Roman" w:hAnsi="Times New Roman"/>
                      <w:sz w:val="24"/>
                      <w:szCs w:val="20"/>
                      <w:lang w:eastAsia="ru-RU"/>
                    </w:rPr>
                    <w:t>тивних тенденцій на ринку праці</w:t>
                  </w:r>
                  <w:r w:rsidRPr="002B5C56">
                    <w:rPr>
                      <w:rFonts w:ascii="Times New Roman" w:hAnsi="Times New Roman"/>
                      <w:sz w:val="24"/>
                      <w:szCs w:val="20"/>
                      <w:lang w:eastAsia="ru-RU"/>
                    </w:rPr>
                    <w:t>. Зокрема, стрімке зростання кількості безробітного населення. Незважаючи на позитивні зрушення в економіці, piвень безробіття в Iрпiнському</w:t>
                  </w:r>
                  <w:r w:rsidRPr="00E00ADE">
                    <w:rPr>
                      <w:rFonts w:ascii="Times New Roman" w:hAnsi="Times New Roman"/>
                      <w:sz w:val="24"/>
                      <w:lang w:eastAsia="ru-RU"/>
                    </w:rPr>
                    <w:t xml:space="preserve"> регіоні залишається на високому piвні 9,6 %. </w:t>
                  </w:r>
                </w:p>
              </w:tc>
              <w:tc>
                <w:tcPr>
                  <w:tcW w:w="4926" w:type="dxa"/>
                </w:tcPr>
                <w:p w:rsidR="00702147" w:rsidRPr="00702147" w:rsidRDefault="00702147" w:rsidP="002C45E9">
                  <w:pPr>
                    <w:ind w:firstLine="0"/>
                    <w:rPr>
                      <w:rFonts w:ascii="Times New Roman" w:hAnsi="Times New Roman"/>
                      <w:sz w:val="20"/>
                      <w:szCs w:val="20"/>
                      <w:lang w:eastAsia="ru-RU"/>
                    </w:rPr>
                  </w:pPr>
                  <w:r w:rsidRPr="00702147">
                    <w:rPr>
                      <w:rFonts w:ascii="Times New Roman" w:hAnsi="Times New Roman"/>
                      <w:noProof/>
                      <w:sz w:val="24"/>
                      <w:szCs w:val="20"/>
                      <w:lang w:val="ru-RU" w:eastAsia="ru-RU"/>
                    </w:rPr>
                    <mc:AlternateContent>
                      <mc:Choice Requires="wps">
                        <w:drawing>
                          <wp:anchor distT="0" distB="0" distL="114300" distR="114300" simplePos="0" relativeHeight="251670528" behindDoc="1" locked="0" layoutInCell="1" allowOverlap="1" wp14:anchorId="592F9100" wp14:editId="10DA9AFF">
                            <wp:simplePos x="0" y="0"/>
                            <wp:positionH relativeFrom="column">
                              <wp:posOffset>189865</wp:posOffset>
                            </wp:positionH>
                            <wp:positionV relativeFrom="paragraph">
                              <wp:posOffset>307975</wp:posOffset>
                            </wp:positionV>
                            <wp:extent cx="2800350" cy="1343025"/>
                            <wp:effectExtent l="19050" t="304800" r="19050" b="28575"/>
                            <wp:wrapTight wrapText="bothSides">
                              <wp:wrapPolygon edited="0">
                                <wp:start x="2645" y="-4902"/>
                                <wp:lineTo x="441" y="-4902"/>
                                <wp:lineTo x="441" y="0"/>
                                <wp:lineTo x="-147" y="0"/>
                                <wp:lineTo x="-147" y="19915"/>
                                <wp:lineTo x="441" y="21753"/>
                                <wp:lineTo x="588" y="21753"/>
                                <wp:lineTo x="20865" y="21753"/>
                                <wp:lineTo x="21012" y="21753"/>
                                <wp:lineTo x="21600" y="19915"/>
                                <wp:lineTo x="21600" y="306"/>
                                <wp:lineTo x="21306" y="-4902"/>
                                <wp:lineTo x="3380" y="-4902"/>
                                <wp:lineTo x="2645" y="-4902"/>
                              </wp:wrapPolygon>
                            </wp:wrapTight>
                            <wp:docPr id="2" name="Скругленная прямоугольная выноск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343025"/>
                                    </a:xfrm>
                                    <a:prstGeom prst="wedgeRoundRectCallout">
                                      <a:avLst>
                                        <a:gd name="adj1" fmla="val -35339"/>
                                        <a:gd name="adj2" fmla="val -70315"/>
                                        <a:gd name="adj3" fmla="val 16667"/>
                                      </a:avLst>
                                    </a:prstGeom>
                                    <a:solidFill>
                                      <a:srgbClr val="FDE9D9"/>
                                    </a:solidFill>
                                    <a:ln w="31750">
                                      <a:solidFill>
                                        <a:srgbClr val="C0504D"/>
                                      </a:solidFill>
                                      <a:miter lim="800000"/>
                                      <a:headEnd/>
                                      <a:tailEnd/>
                                    </a:ln>
                                  </wps:spPr>
                                  <wps:txbx>
                                    <w:txbxContent>
                                      <w:p w:rsidR="00D46D13" w:rsidRPr="00FF34F2" w:rsidRDefault="00D46D13" w:rsidP="00702147">
                                        <w:pPr>
                                          <w:ind w:firstLine="0"/>
                                          <w:rPr>
                                            <w:rFonts w:ascii="Times New Roman" w:hAnsi="Times New Roman"/>
                                            <w:b/>
                                            <w:bCs/>
                                            <w:color w:val="943634"/>
                                            <w:sz w:val="24"/>
                                            <w:szCs w:val="24"/>
                                          </w:rPr>
                                        </w:pPr>
                                        <w:r w:rsidRPr="00FF34F2">
                                          <w:rPr>
                                            <w:rFonts w:ascii="Times New Roman" w:hAnsi="Times New Roman"/>
                                            <w:b/>
                                            <w:bCs/>
                                            <w:color w:val="943634"/>
                                            <w:sz w:val="24"/>
                                            <w:szCs w:val="24"/>
                                          </w:rPr>
                                          <w:t>Станом на 31.12.2020 року</w:t>
                                        </w:r>
                                      </w:p>
                                      <w:p w:rsidR="00D46D13" w:rsidRPr="004A768E" w:rsidRDefault="00D46D13" w:rsidP="001971D9">
                                        <w:pPr>
                                          <w:numPr>
                                            <w:ilvl w:val="0"/>
                                            <w:numId w:val="14"/>
                                          </w:numPr>
                                          <w:ind w:left="0" w:firstLine="0"/>
                                          <w:rPr>
                                            <w:rFonts w:ascii="Times New Roman" w:hAnsi="Times New Roman"/>
                                            <w:color w:val="943634"/>
                                            <w:sz w:val="24"/>
                                            <w:szCs w:val="24"/>
                                          </w:rPr>
                                        </w:pPr>
                                        <w:r w:rsidRPr="004A768E">
                                          <w:rPr>
                                            <w:rFonts w:ascii="Times New Roman" w:hAnsi="Times New Roman"/>
                                            <w:color w:val="943634"/>
                                            <w:sz w:val="24"/>
                                            <w:szCs w:val="24"/>
                                          </w:rPr>
                                          <w:t>Кількість зареєстрованих безробітних – 2</w:t>
                                        </w:r>
                                        <w:r>
                                          <w:rPr>
                                            <w:rFonts w:ascii="Times New Roman" w:hAnsi="Times New Roman"/>
                                            <w:color w:val="943634"/>
                                            <w:sz w:val="24"/>
                                            <w:szCs w:val="24"/>
                                            <w:lang w:val="ru-RU"/>
                                          </w:rPr>
                                          <w:t xml:space="preserve"> </w:t>
                                        </w:r>
                                        <w:r w:rsidRPr="004A768E">
                                          <w:rPr>
                                            <w:rFonts w:ascii="Times New Roman" w:hAnsi="Times New Roman"/>
                                            <w:color w:val="943634"/>
                                            <w:sz w:val="24"/>
                                            <w:szCs w:val="24"/>
                                          </w:rPr>
                                          <w:t>748 осіб.</w:t>
                                        </w:r>
                                      </w:p>
                                      <w:p w:rsidR="00D46D13" w:rsidRPr="004A768E" w:rsidRDefault="00D46D13" w:rsidP="001971D9">
                                        <w:pPr>
                                          <w:numPr>
                                            <w:ilvl w:val="0"/>
                                            <w:numId w:val="14"/>
                                          </w:numPr>
                                          <w:ind w:left="284" w:hanging="284"/>
                                          <w:rPr>
                                            <w:rFonts w:ascii="Times New Roman" w:hAnsi="Times New Roman"/>
                                            <w:color w:val="943634"/>
                                            <w:sz w:val="24"/>
                                            <w:szCs w:val="24"/>
                                          </w:rPr>
                                        </w:pPr>
                                        <w:r w:rsidRPr="004A768E">
                                          <w:rPr>
                                            <w:rFonts w:ascii="Times New Roman" w:hAnsi="Times New Roman"/>
                                            <w:color w:val="943634"/>
                                            <w:sz w:val="24"/>
                                            <w:szCs w:val="24"/>
                                          </w:rPr>
                                          <w:t>Кількість вакансій – 833 осіб.</w:t>
                                        </w:r>
                                      </w:p>
                                      <w:p w:rsidR="00D46D13" w:rsidRPr="004A768E" w:rsidRDefault="00D46D13" w:rsidP="001971D9">
                                        <w:pPr>
                                          <w:numPr>
                                            <w:ilvl w:val="0"/>
                                            <w:numId w:val="14"/>
                                          </w:numPr>
                                          <w:ind w:left="284" w:hanging="284"/>
                                          <w:rPr>
                                            <w:color w:val="943634"/>
                                            <w:sz w:val="28"/>
                                            <w:szCs w:val="28"/>
                                          </w:rPr>
                                        </w:pPr>
                                        <w:r w:rsidRPr="004A768E">
                                          <w:rPr>
                                            <w:rFonts w:ascii="Times New Roman" w:hAnsi="Times New Roman"/>
                                            <w:color w:val="943634"/>
                                            <w:sz w:val="24"/>
                                            <w:szCs w:val="24"/>
                                          </w:rPr>
                                          <w:t>Навантаження на одну вакансію – 4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F9100" id="Скругленная прямоугольная выноска 1" o:spid="_x0000_s1030" type="#_x0000_t62" style="position:absolute;left:0;text-align:left;margin-left:14.95pt;margin-top:24.25pt;width:220.5pt;height:10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" adj="3167,-4388" fillcolor="#fde9d9" strokecolor="#c0504d" strokeweight="2.5pt">
                            <v:textbox>
                              <w:txbxContent>
                                <w:p w:rsidR="00D46D13" w:rsidRPr="00FF34F2" w:rsidRDefault="00D46D13" w:rsidP="00702147">
                                  <w:pPr>
                                    <w:ind w:firstLine="0"/>
                                    <w:rPr>
                                      <w:rFonts w:ascii="Times New Roman" w:hAnsi="Times New Roman"/>
                                      <w:b/>
                                      <w:bCs/>
                                      <w:color w:val="943634"/>
                                      <w:sz w:val="24"/>
                                      <w:szCs w:val="24"/>
                                    </w:rPr>
                                  </w:pPr>
                                  <w:r w:rsidRPr="00FF34F2">
                                    <w:rPr>
                                      <w:rFonts w:ascii="Times New Roman" w:hAnsi="Times New Roman"/>
                                      <w:b/>
                                      <w:bCs/>
                                      <w:color w:val="943634"/>
                                      <w:sz w:val="24"/>
                                      <w:szCs w:val="24"/>
                                    </w:rPr>
                                    <w:t>Станом на 31.12.2020 року</w:t>
                                  </w:r>
                                </w:p>
                                <w:p w:rsidR="00D46D13" w:rsidRPr="004A768E" w:rsidRDefault="00D46D13" w:rsidP="001971D9">
                                  <w:pPr>
                                    <w:numPr>
                                      <w:ilvl w:val="0"/>
                                      <w:numId w:val="14"/>
                                    </w:numPr>
                                    <w:ind w:left="0" w:firstLine="0"/>
                                    <w:rPr>
                                      <w:rFonts w:ascii="Times New Roman" w:hAnsi="Times New Roman"/>
                                      <w:color w:val="943634"/>
                                      <w:sz w:val="24"/>
                                      <w:szCs w:val="24"/>
                                    </w:rPr>
                                  </w:pPr>
                                  <w:r w:rsidRPr="004A768E">
                                    <w:rPr>
                                      <w:rFonts w:ascii="Times New Roman" w:hAnsi="Times New Roman"/>
                                      <w:color w:val="943634"/>
                                      <w:sz w:val="24"/>
                                      <w:szCs w:val="24"/>
                                    </w:rPr>
                                    <w:t>Кількість зареєстрованих безробітних – 2</w:t>
                                  </w:r>
                                  <w:r>
                                    <w:rPr>
                                      <w:rFonts w:ascii="Times New Roman" w:hAnsi="Times New Roman"/>
                                      <w:color w:val="943634"/>
                                      <w:sz w:val="24"/>
                                      <w:szCs w:val="24"/>
                                      <w:lang w:val="ru-RU"/>
                                    </w:rPr>
                                    <w:t xml:space="preserve"> </w:t>
                                  </w:r>
                                  <w:r w:rsidRPr="004A768E">
                                    <w:rPr>
                                      <w:rFonts w:ascii="Times New Roman" w:hAnsi="Times New Roman"/>
                                      <w:color w:val="943634"/>
                                      <w:sz w:val="24"/>
                                      <w:szCs w:val="24"/>
                                    </w:rPr>
                                    <w:t>748 осіб.</w:t>
                                  </w:r>
                                </w:p>
                                <w:p w:rsidR="00D46D13" w:rsidRPr="004A768E" w:rsidRDefault="00D46D13" w:rsidP="001971D9">
                                  <w:pPr>
                                    <w:numPr>
                                      <w:ilvl w:val="0"/>
                                      <w:numId w:val="14"/>
                                    </w:numPr>
                                    <w:ind w:left="284" w:hanging="284"/>
                                    <w:rPr>
                                      <w:rFonts w:ascii="Times New Roman" w:hAnsi="Times New Roman"/>
                                      <w:color w:val="943634"/>
                                      <w:sz w:val="24"/>
                                      <w:szCs w:val="24"/>
                                    </w:rPr>
                                  </w:pPr>
                                  <w:r w:rsidRPr="004A768E">
                                    <w:rPr>
                                      <w:rFonts w:ascii="Times New Roman" w:hAnsi="Times New Roman"/>
                                      <w:color w:val="943634"/>
                                      <w:sz w:val="24"/>
                                      <w:szCs w:val="24"/>
                                    </w:rPr>
                                    <w:t>Кількість вакансій – 833 осіб.</w:t>
                                  </w:r>
                                </w:p>
                                <w:p w:rsidR="00D46D13" w:rsidRPr="004A768E" w:rsidRDefault="00D46D13" w:rsidP="001971D9">
                                  <w:pPr>
                                    <w:numPr>
                                      <w:ilvl w:val="0"/>
                                      <w:numId w:val="14"/>
                                    </w:numPr>
                                    <w:ind w:left="284" w:hanging="284"/>
                                    <w:rPr>
                                      <w:color w:val="943634"/>
                                      <w:sz w:val="28"/>
                                      <w:szCs w:val="28"/>
                                    </w:rPr>
                                  </w:pPr>
                                  <w:r w:rsidRPr="004A768E">
                                    <w:rPr>
                                      <w:rFonts w:ascii="Times New Roman" w:hAnsi="Times New Roman"/>
                                      <w:color w:val="943634"/>
                                      <w:sz w:val="24"/>
                                      <w:szCs w:val="24"/>
                                    </w:rPr>
                                    <w:t>Навантаження на одну вакансію – 4 особи.</w:t>
                                  </w:r>
                                </w:p>
                              </w:txbxContent>
                            </v:textbox>
                            <w10:wrap type="tight"/>
                          </v:shape>
                        </w:pict>
                      </mc:Fallback>
                    </mc:AlternateContent>
                  </w:r>
                </w:p>
              </w:tc>
            </w:tr>
          </w:tbl>
          <w:p w:rsidR="00702147" w:rsidRDefault="00702147" w:rsidP="002C45E9"/>
        </w:tc>
      </w:tr>
    </w:tbl>
    <w:p w:rsidR="00E00ADE" w:rsidRPr="00E00ADE" w:rsidRDefault="006F060B" w:rsidP="002C45E9">
      <w:pPr>
        <w:snapToGrid w:val="0"/>
        <w:ind w:firstLine="567"/>
        <w:rPr>
          <w:rFonts w:ascii="Times New Roman" w:hAnsi="Times New Roman"/>
          <w:sz w:val="24"/>
          <w:lang w:eastAsia="ru-RU"/>
        </w:rPr>
      </w:pPr>
      <w:bookmarkStart w:id="66" w:name="_Toc436423073"/>
      <w:bookmarkStart w:id="67" w:name="_Toc48659575"/>
      <w:bookmarkStart w:id="68" w:name="_Toc48667425"/>
      <w:r w:rsidRPr="00E00ADE">
        <w:rPr>
          <w:rFonts w:ascii="Times New Roman" w:hAnsi="Times New Roman"/>
          <w:sz w:val="24"/>
          <w:lang w:eastAsia="ru-RU"/>
        </w:rPr>
        <w:lastRenderedPageBreak/>
        <w:t>Найбільший попит роботодавців на працівників спостерігається у переробній промисловості (15% від загальної кількості вакансій), діяльності у сфері адміністративного та допоміжного обслуговування (З,4%) постачання електроенергії,</w:t>
      </w:r>
      <w:r w:rsidR="00E00ADE" w:rsidRPr="00E00ADE">
        <w:rPr>
          <w:rFonts w:ascii="Times New Roman" w:hAnsi="Times New Roman"/>
          <w:sz w:val="24"/>
          <w:lang w:eastAsia="ru-RU"/>
        </w:rPr>
        <w:t>газу, пари та кондиційованого повітря (2,4%), водопостачання; каналізація, поводження з відходами (11 %), будівництва (З,1 %), оптовій та роздробній торгівлі; ремонту автотранспортних засобів i мотоциклів (11,2 %), транспортні, складському господарстві, поштовій та кур’єрський діяльності (5,5%), тимчасовому розміщуванні й організації харчування (3,7%), інформаційні та телекомунікаційні (0,5%), фінансовій та страховій діяльності (0,9%), операцій з нерухомим майном (1,8%), професійній, науковій та технічній діяльності (1,9%), державному управлінні й оборони; обов’язковому соціальному страхуванню (l1,2%), освіті (11,8%), охopoнi здоров'я та наданні соціальної допомоги (12,2%).</w:t>
      </w:r>
    </w:p>
    <w:p w:rsidR="00E00ADE" w:rsidRPr="00E00ADE" w:rsidRDefault="00E00ADE" w:rsidP="00E00ADE">
      <w:pPr>
        <w:ind w:firstLine="703"/>
        <w:rPr>
          <w:rFonts w:ascii="Times New Roman" w:eastAsia="Times New Roman" w:hAnsi="Times New Roman"/>
          <w:sz w:val="24"/>
          <w:szCs w:val="24"/>
          <w:lang w:eastAsia="ru-RU"/>
        </w:rPr>
      </w:pPr>
      <w:r w:rsidRPr="00E00ADE">
        <w:rPr>
          <w:rFonts w:ascii="Times New Roman" w:eastAsia="Times New Roman" w:hAnsi="Times New Roman"/>
          <w:sz w:val="24"/>
          <w:szCs w:val="24"/>
          <w:lang w:eastAsia="ru-RU"/>
        </w:rPr>
        <w:t>У 2020 році всього отримували послуги Ірпінського міського центру зайнятості 4632 особи, з них 2748 особи мали статус безробітного. За 2020 рік проведено 165 заходів за участю 2016 безробітних, з них 64 семінарів із загальних питань зайнятості за участю 769 осіб. Проводилися різні формати ярмарків вакансій за участю соціальних партнерів та роботодавців: 1 ярмарок вакансій за участю 63 шукачів роботи та 15 роботодавців.</w:t>
      </w:r>
      <w:r w:rsidRPr="00E00ADE">
        <w:rPr>
          <w:rFonts w:ascii="Times New Roman" w:eastAsia="Times New Roman" w:hAnsi="Times New Roman"/>
          <w:b/>
          <w:bCs/>
          <w:sz w:val="24"/>
          <w:szCs w:val="24"/>
          <w:lang w:eastAsia="ru-RU"/>
        </w:rPr>
        <w:t xml:space="preserve"> </w:t>
      </w:r>
    </w:p>
    <w:p w:rsidR="00E00ADE" w:rsidRPr="00E00ADE" w:rsidRDefault="00E00ADE" w:rsidP="00E00ADE">
      <w:pPr>
        <w:ind w:firstLine="703"/>
        <w:rPr>
          <w:rFonts w:ascii="Times New Roman" w:eastAsia="Times New Roman" w:hAnsi="Times New Roman"/>
          <w:sz w:val="24"/>
          <w:szCs w:val="24"/>
          <w:lang w:eastAsia="ru-RU"/>
        </w:rPr>
      </w:pPr>
      <w:r w:rsidRPr="00E00ADE">
        <w:rPr>
          <w:rFonts w:ascii="Times New Roman" w:eastAsia="Times New Roman" w:hAnsi="Times New Roman"/>
          <w:sz w:val="24"/>
          <w:szCs w:val="24"/>
          <w:lang w:eastAsia="ru-RU"/>
        </w:rPr>
        <w:t>101 ос</w:t>
      </w:r>
      <w:r w:rsidR="00DD7E8E">
        <w:rPr>
          <w:rFonts w:ascii="Times New Roman" w:eastAsia="Times New Roman" w:hAnsi="Times New Roman"/>
          <w:sz w:val="24"/>
          <w:szCs w:val="24"/>
          <w:lang w:eastAsia="ru-RU"/>
        </w:rPr>
        <w:t>о</w:t>
      </w:r>
      <w:r w:rsidRPr="00E00ADE">
        <w:rPr>
          <w:rFonts w:ascii="Times New Roman" w:eastAsia="Times New Roman" w:hAnsi="Times New Roman"/>
          <w:sz w:val="24"/>
          <w:szCs w:val="24"/>
          <w:lang w:eastAsia="ru-RU"/>
        </w:rPr>
        <w:t>б</w:t>
      </w:r>
      <w:r w:rsidR="00DD7E8E">
        <w:rPr>
          <w:rFonts w:ascii="Times New Roman" w:eastAsia="Times New Roman" w:hAnsi="Times New Roman"/>
          <w:sz w:val="24"/>
          <w:szCs w:val="24"/>
          <w:lang w:eastAsia="ru-RU"/>
        </w:rPr>
        <w:t>а</w:t>
      </w:r>
      <w:r w:rsidRPr="00E00ADE">
        <w:rPr>
          <w:rFonts w:ascii="Times New Roman" w:eastAsia="Times New Roman" w:hAnsi="Times New Roman"/>
          <w:sz w:val="24"/>
          <w:szCs w:val="24"/>
          <w:lang w:eastAsia="ru-RU"/>
        </w:rPr>
        <w:t xml:space="preserve"> проходил</w:t>
      </w:r>
      <w:r w:rsidR="00DD7E8E">
        <w:rPr>
          <w:rFonts w:ascii="Times New Roman" w:eastAsia="Times New Roman" w:hAnsi="Times New Roman"/>
          <w:sz w:val="24"/>
          <w:szCs w:val="24"/>
          <w:lang w:eastAsia="ru-RU"/>
        </w:rPr>
        <w:t>а</w:t>
      </w:r>
      <w:r w:rsidRPr="00E00ADE">
        <w:rPr>
          <w:rFonts w:ascii="Times New Roman" w:eastAsia="Times New Roman" w:hAnsi="Times New Roman"/>
          <w:sz w:val="24"/>
          <w:szCs w:val="24"/>
          <w:lang w:eastAsia="ru-RU"/>
        </w:rPr>
        <w:t xml:space="preserve"> навчання за направленням міського центру зайнятості за напрямками навчання: менеджер, кондитер, кухар, бухгалтерський облік і аудит, продавець продовольчих товарів, кадровий менеджмент, перукар, адміністратори. </w:t>
      </w:r>
    </w:p>
    <w:p w:rsidR="00E00ADE" w:rsidRPr="00E00ADE" w:rsidRDefault="00E00ADE" w:rsidP="00E00ADE">
      <w:pPr>
        <w:ind w:firstLine="703"/>
        <w:rPr>
          <w:rFonts w:ascii="Times New Roman" w:eastAsia="Times New Roman" w:hAnsi="Times New Roman"/>
          <w:sz w:val="24"/>
          <w:szCs w:val="24"/>
          <w:lang w:eastAsia="ru-RU"/>
        </w:rPr>
      </w:pPr>
      <w:r w:rsidRPr="00E00ADE">
        <w:rPr>
          <w:rFonts w:ascii="Times New Roman" w:eastAsia="Times New Roman" w:hAnsi="Times New Roman"/>
          <w:sz w:val="24"/>
          <w:szCs w:val="24"/>
          <w:lang w:eastAsia="ru-RU"/>
        </w:rPr>
        <w:t xml:space="preserve">З метою забезпечення безробітних тимчасовою зайнятістю, відновлення їх трудових навичок та адаптації в трудовому колективі передбачена організація громадських робіт за рахунок коштів Фонду загальнообов’язкового державного страхування на випадок безробіття та коштів місцевого бюджету та проведення інших робіт тимчасового характеру. У 2020 році 42 особи приймали участь у громадських та інших роботах тимчасового характеру. </w:t>
      </w:r>
    </w:p>
    <w:p w:rsidR="00E00ADE" w:rsidRPr="00E00ADE" w:rsidRDefault="00E00ADE" w:rsidP="00E00ADE">
      <w:pPr>
        <w:ind w:firstLine="567"/>
        <w:rPr>
          <w:rFonts w:ascii="Times New Roman" w:eastAsia="Times New Roman" w:hAnsi="Times New Roman"/>
          <w:sz w:val="24"/>
          <w:szCs w:val="24"/>
          <w:lang w:eastAsia="ru-RU"/>
        </w:rPr>
      </w:pPr>
      <w:r w:rsidRPr="00E00ADE">
        <w:rPr>
          <w:rFonts w:ascii="Times New Roman" w:eastAsia="Times New Roman" w:hAnsi="Times New Roman"/>
          <w:sz w:val="24"/>
          <w:szCs w:val="24"/>
          <w:lang w:eastAsia="ru-RU"/>
        </w:rPr>
        <w:t>Для організації підприємницької діяльності у 2020 році 3 особи пройшли навчання з курсу «Основи бізнес - планування», 3 особи отримали одноразову виплату допомоги по безробіттю на відкриття підприємницької діяльності у сумі 133534 грн. та започаткували власний бізнес. У центрі зайнятості працює центр розвитку підприємництва, у рамках якого проводяться індивідуальні та групові консультації з питань організації та провадження підприємницької діяльності (з фізичними особами-приватними підприємцями та особами, які виявили бажання започаткувати підприємницьку діяльність) із залученням на громадських засадах працівників органів державної влади та спеціалістів установ, організацій здатних вирішувати питання в сфері підприємницької діяльності.</w:t>
      </w:r>
    </w:p>
    <w:p w:rsidR="00E00ADE" w:rsidRPr="00E00ADE" w:rsidRDefault="00E00ADE" w:rsidP="00E00ADE">
      <w:pPr>
        <w:rPr>
          <w:rFonts w:ascii="Times New Roman" w:eastAsia="Times New Roman" w:hAnsi="Times New Roman"/>
          <w:sz w:val="24"/>
          <w:szCs w:val="24"/>
          <w:lang w:eastAsia="ru-RU"/>
        </w:rPr>
      </w:pPr>
      <w:r w:rsidRPr="00E00ADE">
        <w:rPr>
          <w:rFonts w:ascii="Times New Roman" w:eastAsia="Times New Roman" w:hAnsi="Times New Roman"/>
          <w:sz w:val="24"/>
          <w:szCs w:val="24"/>
          <w:lang w:eastAsia="ru-RU"/>
        </w:rPr>
        <w:t>Роботодавцям, що працевлаштовують безробітних з числа внутрішньо переміщених осіб на умовах строкових трудових договорів здійснюється компенсація витрат на оплату праці. Обсяг компенсаційних витрат склав 34770 грн. (з урахуванням виплат за працевлаштованих осіб у 2019 році, термін виплати яким згідно законодавства продовжувався на протязі 2020 року.).</w:t>
      </w:r>
    </w:p>
    <w:p w:rsidR="00E00ADE" w:rsidRPr="00E00ADE" w:rsidRDefault="00E00ADE" w:rsidP="00E00ADE">
      <w:pPr>
        <w:rPr>
          <w:rFonts w:asciiTheme="minorHAnsi" w:eastAsiaTheme="minorHAnsi" w:hAnsiTheme="minorHAnsi" w:cstheme="minorBidi"/>
        </w:rPr>
      </w:pPr>
      <w:r w:rsidRPr="00E00ADE">
        <w:rPr>
          <w:rFonts w:ascii="Times New Roman" w:hAnsi="Times New Roman"/>
          <w:sz w:val="24"/>
          <w:szCs w:val="24"/>
          <w:lang w:eastAsia="ru-RU"/>
        </w:rPr>
        <w:t xml:space="preserve">Одне з основних напрямків роботи служби зайнятості – працевлаштування безробітних осіб в першу чергу залежить від розвитку економіки у області та місті, що сприяє створенню нових робочих місць, розвитку нових галузей у виробництві, підвищенню рівня заробітної плати. Для розвитку підприємництва у місті дуже важлива підтримка як нових так й діючих </w:t>
      </w:r>
      <w:r w:rsidRPr="00E00ADE">
        <w:rPr>
          <w:rFonts w:ascii="Times New Roman" w:hAnsi="Times New Roman"/>
          <w:sz w:val="24"/>
          <w:szCs w:val="24"/>
          <w:lang w:eastAsia="ru-RU"/>
        </w:rPr>
        <w:lastRenderedPageBreak/>
        <w:t>підприємців, шляхом застосування пільгових умов для підприємців-початківців, залучення різноманітних інвестицій тощо.</w:t>
      </w:r>
    </w:p>
    <w:p w:rsidR="00A5240A" w:rsidRPr="006F060B" w:rsidRDefault="00A5240A" w:rsidP="006F060B">
      <w:pPr>
        <w:pStyle w:val="2"/>
        <w:ind w:left="1134" w:hanging="425"/>
        <w:rPr>
          <w:rFonts w:ascii="Times New Roman" w:hAnsi="Times New Roman"/>
          <w:color w:val="002060"/>
          <w:sz w:val="24"/>
          <w:szCs w:val="24"/>
        </w:rPr>
      </w:pPr>
      <w:bookmarkStart w:id="69" w:name="_Toc76492338"/>
      <w:r w:rsidRPr="006F060B">
        <w:rPr>
          <w:rFonts w:ascii="Times New Roman" w:hAnsi="Times New Roman"/>
          <w:color w:val="002060"/>
          <w:sz w:val="24"/>
          <w:szCs w:val="24"/>
        </w:rPr>
        <w:t>Доходи населення і заробітна плата</w:t>
      </w:r>
      <w:bookmarkEnd w:id="66"/>
      <w:bookmarkEnd w:id="67"/>
      <w:bookmarkEnd w:id="68"/>
      <w:bookmarkEnd w:id="69"/>
    </w:p>
    <w:p w:rsidR="00E00ADE" w:rsidRPr="00E00ADE" w:rsidRDefault="00E00ADE" w:rsidP="00E00ADE">
      <w:pPr>
        <w:rPr>
          <w:lang w:val="ru-RU"/>
        </w:rPr>
      </w:pPr>
    </w:p>
    <w:p w:rsidR="00E97A58" w:rsidRPr="00E97A58" w:rsidRDefault="00E97A58" w:rsidP="005471E3">
      <w:pPr>
        <w:ind w:firstLine="567"/>
        <w:rPr>
          <w:rFonts w:ascii="Times New Roman" w:hAnsi="Times New Roman"/>
          <w:sz w:val="24"/>
          <w:szCs w:val="24"/>
          <w:lang w:eastAsia="ru-RU"/>
        </w:rPr>
      </w:pPr>
      <w:r w:rsidRPr="00E97A58">
        <w:rPr>
          <w:rFonts w:ascii="Times New Roman" w:hAnsi="Times New Roman"/>
          <w:sz w:val="24"/>
          <w:szCs w:val="24"/>
          <w:lang w:eastAsia="ru-RU"/>
        </w:rPr>
        <w:t>Збільшення трудових доходів населення, зокрема, заробітної плати як основної її частини є одним з найважливіших чинників, які впливають на розвиток виробництва, відтворення робочої сили та розв’язання соціально-економічних проблем.</w:t>
      </w:r>
    </w:p>
    <w:p w:rsidR="00E97A58" w:rsidRPr="00E97A58" w:rsidRDefault="00E97A58" w:rsidP="005471E3">
      <w:pPr>
        <w:ind w:firstLine="567"/>
        <w:rPr>
          <w:rFonts w:ascii="Times New Roman" w:hAnsi="Times New Roman"/>
          <w:sz w:val="24"/>
          <w:szCs w:val="24"/>
          <w:lang w:eastAsia="ru-RU"/>
        </w:rPr>
      </w:pPr>
      <w:r w:rsidRPr="00E97A58">
        <w:rPr>
          <w:rFonts w:ascii="Times New Roman" w:hAnsi="Times New Roman"/>
          <w:sz w:val="24"/>
          <w:szCs w:val="24"/>
          <w:lang w:eastAsia="ru-RU"/>
        </w:rPr>
        <w:t xml:space="preserve">Виконавчим комітетом Ірпінської міської ради, управлінням праці та соціального захисту населення приділяється постійна увага вирішенню проблеми дотримання трудового законодавства на підприємствах, установах, організаціях м. Ірпеня та селищ. Спеціалістами управління проводиться щотижневий моніторинг щодо виплати заробітної плати працівникам підприємств, установ та організацій. </w:t>
      </w:r>
    </w:p>
    <w:p w:rsidR="00174EFF" w:rsidRPr="00444057" w:rsidRDefault="00537B8C" w:rsidP="005471E3">
      <w:pPr>
        <w:spacing w:after="40"/>
        <w:ind w:firstLine="567"/>
        <w:rPr>
          <w:rFonts w:ascii="Times New Roman" w:hAnsi="Times New Roman"/>
          <w:sz w:val="24"/>
          <w:szCs w:val="24"/>
          <w:lang w:eastAsia="ru-RU"/>
        </w:rPr>
      </w:pPr>
      <w:bookmarkStart w:id="70" w:name="_Toc291687794"/>
      <w:bookmarkStart w:id="71" w:name="_Toc291842819"/>
      <w:bookmarkStart w:id="72" w:name="_Toc291842963"/>
      <w:bookmarkStart w:id="73" w:name="_Toc291843082"/>
      <w:r w:rsidRPr="00444057">
        <w:rPr>
          <w:rFonts w:ascii="Times New Roman" w:hAnsi="Times New Roman"/>
          <w:b/>
          <w:bCs/>
          <w:sz w:val="24"/>
          <w:szCs w:val="24"/>
          <w:lang w:eastAsia="ru-RU"/>
        </w:rPr>
        <w:t>Середньомісячна заробітна плата працівників</w:t>
      </w:r>
      <w:r w:rsidRPr="00444057">
        <w:rPr>
          <w:rFonts w:ascii="Times New Roman" w:hAnsi="Times New Roman"/>
          <w:sz w:val="24"/>
          <w:szCs w:val="24"/>
          <w:lang w:eastAsia="ru-RU"/>
        </w:rPr>
        <w:t xml:space="preserve"> </w:t>
      </w:r>
      <w:r w:rsidR="00D61EFB">
        <w:rPr>
          <w:rFonts w:ascii="Times New Roman" w:hAnsi="Times New Roman"/>
          <w:sz w:val="24"/>
          <w:szCs w:val="24"/>
          <w:lang w:eastAsia="ru-RU"/>
        </w:rPr>
        <w:t xml:space="preserve">м. Ірпінь </w:t>
      </w:r>
      <w:r w:rsidRPr="00444057">
        <w:rPr>
          <w:rFonts w:ascii="Times New Roman" w:hAnsi="Times New Roman"/>
          <w:sz w:val="24"/>
          <w:szCs w:val="24"/>
          <w:lang w:eastAsia="ru-RU"/>
        </w:rPr>
        <w:t>за І квартал 20</w:t>
      </w:r>
      <w:r w:rsidR="00444057" w:rsidRPr="00444057">
        <w:rPr>
          <w:rFonts w:ascii="Times New Roman" w:hAnsi="Times New Roman"/>
          <w:sz w:val="24"/>
          <w:szCs w:val="24"/>
          <w:lang w:eastAsia="ru-RU"/>
        </w:rPr>
        <w:t>20</w:t>
      </w:r>
      <w:r w:rsidRPr="00444057">
        <w:rPr>
          <w:rFonts w:ascii="Times New Roman" w:hAnsi="Times New Roman"/>
          <w:sz w:val="24"/>
          <w:szCs w:val="24"/>
          <w:lang w:eastAsia="ru-RU"/>
        </w:rPr>
        <w:t xml:space="preserve"> року склала </w:t>
      </w:r>
      <w:r w:rsidR="00444057">
        <w:rPr>
          <w:rFonts w:ascii="Times New Roman" w:hAnsi="Times New Roman"/>
          <w:sz w:val="24"/>
          <w:szCs w:val="24"/>
          <w:lang w:eastAsia="ru-RU"/>
        </w:rPr>
        <w:t>10912</w:t>
      </w:r>
      <w:r w:rsidRPr="00444057">
        <w:rPr>
          <w:rFonts w:ascii="Times New Roman" w:hAnsi="Times New Roman"/>
          <w:sz w:val="24"/>
          <w:szCs w:val="24"/>
          <w:lang w:eastAsia="ru-RU"/>
        </w:rPr>
        <w:t> грн., за ІІ квартал 20</w:t>
      </w:r>
      <w:r w:rsidR="00444057" w:rsidRPr="00444057">
        <w:rPr>
          <w:rFonts w:ascii="Times New Roman" w:hAnsi="Times New Roman"/>
          <w:sz w:val="24"/>
          <w:szCs w:val="24"/>
          <w:lang w:eastAsia="ru-RU"/>
        </w:rPr>
        <w:t>20</w:t>
      </w:r>
      <w:r w:rsidRPr="00444057">
        <w:rPr>
          <w:rFonts w:ascii="Times New Roman" w:hAnsi="Times New Roman"/>
          <w:sz w:val="24"/>
          <w:szCs w:val="24"/>
          <w:lang w:eastAsia="ru-RU"/>
        </w:rPr>
        <w:t xml:space="preserve"> року – </w:t>
      </w:r>
      <w:r w:rsidR="00444057">
        <w:rPr>
          <w:rFonts w:ascii="Times New Roman" w:hAnsi="Times New Roman"/>
          <w:sz w:val="24"/>
          <w:szCs w:val="24"/>
          <w:lang w:eastAsia="ru-RU"/>
        </w:rPr>
        <w:t>10829</w:t>
      </w:r>
      <w:r w:rsidRPr="00444057">
        <w:rPr>
          <w:rFonts w:ascii="Times New Roman" w:hAnsi="Times New Roman"/>
          <w:sz w:val="24"/>
          <w:szCs w:val="24"/>
          <w:lang w:eastAsia="ru-RU"/>
        </w:rPr>
        <w:t xml:space="preserve"> грн., за ІІІ квартал 20</w:t>
      </w:r>
      <w:r w:rsidR="00444057" w:rsidRPr="00444057">
        <w:rPr>
          <w:rFonts w:ascii="Times New Roman" w:hAnsi="Times New Roman"/>
          <w:sz w:val="24"/>
          <w:szCs w:val="24"/>
          <w:lang w:eastAsia="ru-RU"/>
        </w:rPr>
        <w:t>20</w:t>
      </w:r>
      <w:r w:rsidRPr="00444057">
        <w:rPr>
          <w:rFonts w:ascii="Times New Roman" w:hAnsi="Times New Roman"/>
          <w:sz w:val="24"/>
          <w:szCs w:val="24"/>
          <w:lang w:eastAsia="ru-RU"/>
        </w:rPr>
        <w:t xml:space="preserve"> року – </w:t>
      </w:r>
      <w:r w:rsidR="00444057">
        <w:rPr>
          <w:rFonts w:ascii="Times New Roman" w:hAnsi="Times New Roman"/>
          <w:sz w:val="24"/>
          <w:szCs w:val="24"/>
          <w:lang w:eastAsia="ru-RU"/>
        </w:rPr>
        <w:t>12043</w:t>
      </w:r>
      <w:r w:rsidRPr="00444057">
        <w:rPr>
          <w:rFonts w:ascii="Times New Roman" w:hAnsi="Times New Roman"/>
          <w:sz w:val="24"/>
          <w:szCs w:val="24"/>
          <w:lang w:eastAsia="ru-RU"/>
        </w:rPr>
        <w:t xml:space="preserve"> грн., </w:t>
      </w:r>
      <w:r w:rsidR="00CC6A37" w:rsidRPr="00444057">
        <w:rPr>
          <w:rFonts w:ascii="Times New Roman" w:hAnsi="Times New Roman"/>
          <w:sz w:val="24"/>
          <w:szCs w:val="24"/>
          <w:lang w:eastAsia="ru-RU"/>
        </w:rPr>
        <w:t>за IV квартал 20</w:t>
      </w:r>
      <w:r w:rsidR="00444057" w:rsidRPr="00444057">
        <w:rPr>
          <w:rFonts w:ascii="Times New Roman" w:hAnsi="Times New Roman"/>
          <w:sz w:val="24"/>
          <w:szCs w:val="24"/>
          <w:lang w:eastAsia="ru-RU"/>
        </w:rPr>
        <w:t>20</w:t>
      </w:r>
      <w:r w:rsidR="00CC6A37" w:rsidRPr="00444057">
        <w:rPr>
          <w:rFonts w:ascii="Times New Roman" w:hAnsi="Times New Roman"/>
          <w:sz w:val="24"/>
          <w:szCs w:val="24"/>
          <w:lang w:eastAsia="ru-RU"/>
        </w:rPr>
        <w:t xml:space="preserve"> року – </w:t>
      </w:r>
      <w:r w:rsidR="00444057">
        <w:rPr>
          <w:rFonts w:ascii="Times New Roman" w:hAnsi="Times New Roman"/>
          <w:sz w:val="24"/>
          <w:szCs w:val="24"/>
          <w:lang w:eastAsia="ru-RU"/>
        </w:rPr>
        <w:t>13148</w:t>
      </w:r>
      <w:r w:rsidR="00CC6A37" w:rsidRPr="00444057">
        <w:rPr>
          <w:rFonts w:ascii="Times New Roman" w:hAnsi="Times New Roman"/>
          <w:sz w:val="24"/>
          <w:szCs w:val="24"/>
          <w:lang w:eastAsia="ru-RU"/>
        </w:rPr>
        <w:t xml:space="preserve"> грн.</w:t>
      </w:r>
    </w:p>
    <w:p w:rsidR="005B78CE" w:rsidRPr="007B0090" w:rsidRDefault="00A5240A" w:rsidP="0075746F">
      <w:pPr>
        <w:pStyle w:val="TableTitle"/>
      </w:pPr>
      <w:r w:rsidRPr="007B0090">
        <w:t>Середня заробітна плата, грн</w:t>
      </w:r>
      <w:bookmarkEnd w:id="70"/>
      <w:bookmarkEnd w:id="71"/>
      <w:bookmarkEnd w:id="72"/>
      <w:bookmarkEnd w:id="73"/>
    </w:p>
    <w:p w:rsidR="007B0090" w:rsidRPr="007B0090" w:rsidRDefault="007B0090" w:rsidP="007B0090">
      <w:pPr>
        <w:rPr>
          <w:sz w:val="24"/>
          <w:szCs w:val="24"/>
          <w:lang w:eastAsia="ru-RU"/>
        </w:rPr>
      </w:pPr>
    </w:p>
    <w:tbl>
      <w:tblPr>
        <w:tblpPr w:leftFromText="180" w:rightFromText="180" w:vertAnchor="text" w:horzAnchor="margin" w:tblpXSpec="center" w:tblpY="75"/>
        <w:tblW w:w="4945"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000" w:firstRow="0" w:lastRow="0" w:firstColumn="0" w:lastColumn="0" w:noHBand="0" w:noVBand="0"/>
      </w:tblPr>
      <w:tblGrid>
        <w:gridCol w:w="4426"/>
        <w:gridCol w:w="1019"/>
        <w:gridCol w:w="1019"/>
        <w:gridCol w:w="1019"/>
        <w:gridCol w:w="1020"/>
        <w:gridCol w:w="1020"/>
      </w:tblGrid>
      <w:tr w:rsidR="007B0090" w:rsidRPr="007B0090" w:rsidTr="007B0090">
        <w:trPr>
          <w:trHeight w:val="325"/>
        </w:trPr>
        <w:tc>
          <w:tcPr>
            <w:tcW w:w="2309" w:type="pct"/>
            <w:shd w:val="clear" w:color="auto" w:fill="DBE5F1"/>
            <w:noWrap/>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Території</w:t>
            </w:r>
          </w:p>
        </w:tc>
        <w:tc>
          <w:tcPr>
            <w:tcW w:w="538" w:type="pct"/>
            <w:shd w:val="clear" w:color="auto" w:fill="DBE5F1"/>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2016</w:t>
            </w:r>
          </w:p>
        </w:tc>
        <w:tc>
          <w:tcPr>
            <w:tcW w:w="538" w:type="pct"/>
            <w:shd w:val="clear" w:color="auto" w:fill="DBE5F1"/>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2017</w:t>
            </w:r>
          </w:p>
        </w:tc>
        <w:tc>
          <w:tcPr>
            <w:tcW w:w="538" w:type="pct"/>
            <w:shd w:val="clear" w:color="auto" w:fill="DBE5F1"/>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2018</w:t>
            </w:r>
          </w:p>
        </w:tc>
        <w:tc>
          <w:tcPr>
            <w:tcW w:w="538" w:type="pct"/>
            <w:shd w:val="clear" w:color="auto" w:fill="DBE5F1"/>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2019</w:t>
            </w:r>
          </w:p>
        </w:tc>
        <w:tc>
          <w:tcPr>
            <w:tcW w:w="538" w:type="pct"/>
            <w:shd w:val="clear" w:color="auto" w:fill="DBE5F1"/>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2020</w:t>
            </w:r>
          </w:p>
        </w:tc>
      </w:tr>
      <w:tr w:rsidR="007B0090" w:rsidRPr="007B0090" w:rsidTr="007B0090">
        <w:trPr>
          <w:trHeight w:val="210"/>
        </w:trPr>
        <w:tc>
          <w:tcPr>
            <w:tcW w:w="2309" w:type="pct"/>
            <w:shd w:val="clear" w:color="auto" w:fill="auto"/>
            <w:noWrap/>
          </w:tcPr>
          <w:p w:rsidR="007B0090" w:rsidRPr="007B0090" w:rsidRDefault="007B0090" w:rsidP="007B0090">
            <w:pPr>
              <w:ind w:firstLine="0"/>
              <w:rPr>
                <w:rFonts w:ascii="Times New Roman" w:hAnsi="Times New Roman"/>
                <w:bCs/>
                <w:sz w:val="24"/>
                <w:szCs w:val="24"/>
              </w:rPr>
            </w:pPr>
            <w:r w:rsidRPr="007B0090">
              <w:rPr>
                <w:rFonts w:ascii="Times New Roman" w:hAnsi="Times New Roman"/>
                <w:bCs/>
                <w:sz w:val="24"/>
                <w:szCs w:val="24"/>
              </w:rPr>
              <w:t>Місто</w:t>
            </w:r>
          </w:p>
        </w:tc>
        <w:tc>
          <w:tcPr>
            <w:tcW w:w="538" w:type="pct"/>
            <w:shd w:val="clear" w:color="auto" w:fill="auto"/>
          </w:tcPr>
          <w:p w:rsidR="007B0090" w:rsidRPr="007B0090" w:rsidRDefault="007B0090" w:rsidP="007B0090">
            <w:pPr>
              <w:ind w:firstLine="0"/>
              <w:jc w:val="center"/>
              <w:rPr>
                <w:rFonts w:ascii="Times New Roman" w:hAnsi="Times New Roman"/>
                <w:sz w:val="24"/>
                <w:szCs w:val="24"/>
              </w:rPr>
            </w:pPr>
            <w:r w:rsidRPr="007B0090">
              <w:rPr>
                <w:rFonts w:ascii="Times New Roman" w:hAnsi="Times New Roman"/>
                <w:sz w:val="24"/>
                <w:szCs w:val="24"/>
              </w:rPr>
              <w:t>4</w:t>
            </w:r>
            <w:r>
              <w:rPr>
                <w:rFonts w:ascii="Times New Roman" w:hAnsi="Times New Roman"/>
                <w:sz w:val="24"/>
                <w:szCs w:val="24"/>
              </w:rPr>
              <w:t xml:space="preserve"> </w:t>
            </w:r>
            <w:r w:rsidRPr="007B0090">
              <w:rPr>
                <w:rFonts w:ascii="Times New Roman" w:hAnsi="Times New Roman"/>
                <w:sz w:val="24"/>
                <w:szCs w:val="24"/>
              </w:rPr>
              <w:t>652</w:t>
            </w:r>
          </w:p>
        </w:tc>
        <w:tc>
          <w:tcPr>
            <w:tcW w:w="538" w:type="pct"/>
            <w:shd w:val="clear" w:color="auto" w:fill="auto"/>
          </w:tcPr>
          <w:p w:rsidR="007B0090" w:rsidRPr="007B0090" w:rsidRDefault="007B0090" w:rsidP="007B0090">
            <w:pPr>
              <w:ind w:firstLine="0"/>
              <w:jc w:val="center"/>
              <w:rPr>
                <w:rFonts w:ascii="Times New Roman" w:hAnsi="Times New Roman"/>
                <w:sz w:val="24"/>
                <w:szCs w:val="24"/>
              </w:rPr>
            </w:pPr>
            <w:r w:rsidRPr="007B0090">
              <w:rPr>
                <w:rFonts w:ascii="Times New Roman" w:hAnsi="Times New Roman"/>
                <w:sz w:val="24"/>
                <w:szCs w:val="24"/>
              </w:rPr>
              <w:t>7</w:t>
            </w:r>
            <w:r>
              <w:rPr>
                <w:rFonts w:ascii="Times New Roman" w:hAnsi="Times New Roman"/>
                <w:sz w:val="24"/>
                <w:szCs w:val="24"/>
              </w:rPr>
              <w:t xml:space="preserve"> </w:t>
            </w:r>
            <w:r w:rsidRPr="007B0090">
              <w:rPr>
                <w:rFonts w:ascii="Times New Roman" w:hAnsi="Times New Roman"/>
                <w:sz w:val="24"/>
                <w:szCs w:val="24"/>
              </w:rPr>
              <w:t>542</w:t>
            </w:r>
          </w:p>
        </w:tc>
        <w:tc>
          <w:tcPr>
            <w:tcW w:w="538" w:type="pct"/>
            <w:shd w:val="clear" w:color="auto" w:fill="auto"/>
          </w:tcPr>
          <w:p w:rsidR="007B0090" w:rsidRPr="007B0090" w:rsidRDefault="007B0090" w:rsidP="007B0090">
            <w:pPr>
              <w:ind w:firstLine="25"/>
              <w:jc w:val="center"/>
              <w:rPr>
                <w:rFonts w:ascii="Times New Roman" w:hAnsi="Times New Roman"/>
                <w:sz w:val="24"/>
                <w:szCs w:val="24"/>
              </w:rPr>
            </w:pPr>
            <w:r w:rsidRPr="007B0090">
              <w:rPr>
                <w:rFonts w:ascii="Times New Roman" w:hAnsi="Times New Roman"/>
                <w:sz w:val="24"/>
                <w:szCs w:val="24"/>
              </w:rPr>
              <w:t>9</w:t>
            </w:r>
            <w:r>
              <w:rPr>
                <w:rFonts w:ascii="Times New Roman" w:hAnsi="Times New Roman"/>
                <w:sz w:val="24"/>
                <w:szCs w:val="24"/>
              </w:rPr>
              <w:t xml:space="preserve"> </w:t>
            </w:r>
            <w:r w:rsidRPr="007B0090">
              <w:rPr>
                <w:rFonts w:ascii="Times New Roman" w:hAnsi="Times New Roman"/>
                <w:sz w:val="24"/>
                <w:szCs w:val="24"/>
              </w:rPr>
              <w:t>296</w:t>
            </w:r>
          </w:p>
        </w:tc>
        <w:tc>
          <w:tcPr>
            <w:tcW w:w="538" w:type="pct"/>
            <w:shd w:val="clear" w:color="auto" w:fill="auto"/>
          </w:tcPr>
          <w:p w:rsidR="007B0090" w:rsidRPr="007B0090" w:rsidRDefault="007B0090" w:rsidP="007B0090">
            <w:pPr>
              <w:ind w:hanging="13"/>
              <w:jc w:val="center"/>
              <w:rPr>
                <w:rFonts w:ascii="Times New Roman" w:hAnsi="Times New Roman"/>
                <w:sz w:val="24"/>
                <w:szCs w:val="24"/>
              </w:rPr>
            </w:pPr>
            <w:r w:rsidRPr="007B0090">
              <w:rPr>
                <w:rFonts w:ascii="Times New Roman" w:hAnsi="Times New Roman"/>
                <w:sz w:val="24"/>
                <w:szCs w:val="24"/>
              </w:rPr>
              <w:t>11</w:t>
            </w:r>
            <w:r>
              <w:rPr>
                <w:rFonts w:ascii="Times New Roman" w:hAnsi="Times New Roman"/>
                <w:sz w:val="24"/>
                <w:szCs w:val="24"/>
              </w:rPr>
              <w:t xml:space="preserve"> </w:t>
            </w:r>
            <w:r w:rsidRPr="007B0090">
              <w:rPr>
                <w:rFonts w:ascii="Times New Roman" w:hAnsi="Times New Roman"/>
                <w:sz w:val="24"/>
                <w:szCs w:val="24"/>
              </w:rPr>
              <w:t>258</w:t>
            </w:r>
          </w:p>
        </w:tc>
        <w:tc>
          <w:tcPr>
            <w:tcW w:w="538" w:type="pct"/>
            <w:shd w:val="clear" w:color="auto" w:fill="auto"/>
          </w:tcPr>
          <w:p w:rsidR="007B0090" w:rsidRPr="007B0090" w:rsidRDefault="007B0090" w:rsidP="007B0090">
            <w:pPr>
              <w:ind w:firstLine="0"/>
              <w:jc w:val="center"/>
              <w:rPr>
                <w:rFonts w:ascii="Times New Roman" w:hAnsi="Times New Roman"/>
                <w:sz w:val="24"/>
                <w:szCs w:val="24"/>
              </w:rPr>
            </w:pPr>
            <w:r w:rsidRPr="007B0090">
              <w:rPr>
                <w:rFonts w:ascii="Times New Roman" w:hAnsi="Times New Roman"/>
                <w:sz w:val="24"/>
                <w:szCs w:val="24"/>
              </w:rPr>
              <w:t>13</w:t>
            </w:r>
            <w:r>
              <w:rPr>
                <w:rFonts w:ascii="Times New Roman" w:hAnsi="Times New Roman"/>
                <w:sz w:val="24"/>
                <w:szCs w:val="24"/>
              </w:rPr>
              <w:t xml:space="preserve"> </w:t>
            </w:r>
            <w:r w:rsidRPr="007B0090">
              <w:rPr>
                <w:rFonts w:ascii="Times New Roman" w:hAnsi="Times New Roman"/>
                <w:sz w:val="24"/>
                <w:szCs w:val="24"/>
              </w:rPr>
              <w:t>148</w:t>
            </w:r>
          </w:p>
        </w:tc>
      </w:tr>
      <w:tr w:rsidR="007B0090" w:rsidRPr="007B0090" w:rsidTr="007B0090">
        <w:trPr>
          <w:trHeight w:val="255"/>
        </w:trPr>
        <w:tc>
          <w:tcPr>
            <w:tcW w:w="2309" w:type="pct"/>
            <w:shd w:val="clear" w:color="auto" w:fill="auto"/>
            <w:noWrap/>
          </w:tcPr>
          <w:p w:rsidR="007B0090" w:rsidRPr="007B0090" w:rsidRDefault="007B0090" w:rsidP="007B0090">
            <w:pPr>
              <w:ind w:firstLine="0"/>
              <w:rPr>
                <w:rFonts w:ascii="Times New Roman" w:hAnsi="Times New Roman"/>
                <w:b/>
                <w:bCs/>
                <w:sz w:val="24"/>
                <w:szCs w:val="24"/>
              </w:rPr>
            </w:pPr>
            <w:r w:rsidRPr="007B0090">
              <w:rPr>
                <w:rFonts w:ascii="Times New Roman" w:hAnsi="Times New Roman"/>
                <w:b/>
                <w:bCs/>
                <w:sz w:val="24"/>
                <w:szCs w:val="24"/>
              </w:rPr>
              <w:t>Область</w:t>
            </w:r>
          </w:p>
        </w:tc>
        <w:tc>
          <w:tcPr>
            <w:tcW w:w="538" w:type="pct"/>
            <w:shd w:val="clear" w:color="auto" w:fill="auto"/>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6</w:t>
            </w:r>
            <w:r>
              <w:rPr>
                <w:rFonts w:ascii="Times New Roman" w:hAnsi="Times New Roman"/>
                <w:b/>
                <w:sz w:val="24"/>
                <w:szCs w:val="24"/>
              </w:rPr>
              <w:t xml:space="preserve"> </w:t>
            </w:r>
            <w:r w:rsidRPr="007B0090">
              <w:rPr>
                <w:rFonts w:ascii="Times New Roman" w:hAnsi="Times New Roman"/>
                <w:b/>
                <w:sz w:val="24"/>
                <w:szCs w:val="24"/>
              </w:rPr>
              <w:t>406</w:t>
            </w:r>
          </w:p>
        </w:tc>
        <w:tc>
          <w:tcPr>
            <w:tcW w:w="538" w:type="pct"/>
            <w:shd w:val="clear" w:color="auto" w:fill="auto"/>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8</w:t>
            </w:r>
            <w:r>
              <w:rPr>
                <w:rFonts w:ascii="Times New Roman" w:hAnsi="Times New Roman"/>
                <w:b/>
                <w:sz w:val="24"/>
                <w:szCs w:val="24"/>
              </w:rPr>
              <w:t xml:space="preserve"> </w:t>
            </w:r>
            <w:r w:rsidRPr="007B0090">
              <w:rPr>
                <w:rFonts w:ascii="Times New Roman" w:hAnsi="Times New Roman"/>
                <w:b/>
                <w:sz w:val="24"/>
                <w:szCs w:val="24"/>
              </w:rPr>
              <w:t>719</w:t>
            </w:r>
          </w:p>
        </w:tc>
        <w:tc>
          <w:tcPr>
            <w:tcW w:w="538" w:type="pct"/>
            <w:shd w:val="clear" w:color="auto" w:fill="auto"/>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11</w:t>
            </w:r>
            <w:r>
              <w:rPr>
                <w:rFonts w:ascii="Times New Roman" w:hAnsi="Times New Roman"/>
                <w:b/>
                <w:sz w:val="24"/>
                <w:szCs w:val="24"/>
              </w:rPr>
              <w:t xml:space="preserve"> </w:t>
            </w:r>
            <w:r w:rsidRPr="007B0090">
              <w:rPr>
                <w:rFonts w:ascii="Times New Roman" w:hAnsi="Times New Roman"/>
                <w:b/>
                <w:sz w:val="24"/>
                <w:szCs w:val="24"/>
              </w:rPr>
              <w:t>146</w:t>
            </w:r>
          </w:p>
        </w:tc>
        <w:tc>
          <w:tcPr>
            <w:tcW w:w="538" w:type="pct"/>
            <w:shd w:val="clear" w:color="auto" w:fill="auto"/>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13</w:t>
            </w:r>
            <w:r>
              <w:rPr>
                <w:rFonts w:ascii="Times New Roman" w:hAnsi="Times New Roman"/>
                <w:b/>
                <w:sz w:val="24"/>
                <w:szCs w:val="24"/>
              </w:rPr>
              <w:t xml:space="preserve"> </w:t>
            </w:r>
            <w:r w:rsidRPr="007B0090">
              <w:rPr>
                <w:rFonts w:ascii="Times New Roman" w:hAnsi="Times New Roman"/>
                <w:b/>
                <w:sz w:val="24"/>
                <w:szCs w:val="24"/>
              </w:rPr>
              <w:t>259</w:t>
            </w:r>
          </w:p>
        </w:tc>
        <w:tc>
          <w:tcPr>
            <w:tcW w:w="538" w:type="pct"/>
            <w:shd w:val="clear" w:color="auto" w:fill="auto"/>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14</w:t>
            </w:r>
            <w:r>
              <w:rPr>
                <w:rFonts w:ascii="Times New Roman" w:hAnsi="Times New Roman"/>
                <w:b/>
                <w:sz w:val="24"/>
                <w:szCs w:val="24"/>
              </w:rPr>
              <w:t xml:space="preserve"> </w:t>
            </w:r>
            <w:r w:rsidRPr="007B0090">
              <w:rPr>
                <w:rFonts w:ascii="Times New Roman" w:hAnsi="Times New Roman"/>
                <w:b/>
                <w:sz w:val="24"/>
                <w:szCs w:val="24"/>
              </w:rPr>
              <w:t>300</w:t>
            </w:r>
          </w:p>
        </w:tc>
      </w:tr>
      <w:tr w:rsidR="007B0090" w:rsidRPr="007B0090" w:rsidTr="007B0090">
        <w:trPr>
          <w:trHeight w:val="797"/>
        </w:trPr>
        <w:tc>
          <w:tcPr>
            <w:tcW w:w="2309" w:type="pct"/>
            <w:shd w:val="clear" w:color="auto" w:fill="auto"/>
            <w:noWrap/>
          </w:tcPr>
          <w:p w:rsidR="007B0090" w:rsidRPr="007B0090" w:rsidRDefault="007B0090" w:rsidP="007B0090">
            <w:pPr>
              <w:ind w:firstLine="0"/>
              <w:rPr>
                <w:rFonts w:ascii="Times New Roman" w:hAnsi="Times New Roman"/>
                <w:bCs/>
                <w:sz w:val="24"/>
                <w:szCs w:val="24"/>
              </w:rPr>
            </w:pPr>
            <w:r w:rsidRPr="007B0090">
              <w:rPr>
                <w:rFonts w:ascii="Times New Roman" w:hAnsi="Times New Roman"/>
                <w:bCs/>
                <w:sz w:val="24"/>
                <w:szCs w:val="24"/>
              </w:rPr>
              <w:t>Середньомісячна заробітна плата у</w:t>
            </w:r>
          </w:p>
          <w:p w:rsidR="007B0090" w:rsidRPr="007B0090" w:rsidRDefault="007B0090" w:rsidP="007B0090">
            <w:pPr>
              <w:ind w:firstLine="0"/>
              <w:rPr>
                <w:rFonts w:ascii="Times New Roman" w:hAnsi="Times New Roman"/>
                <w:bCs/>
                <w:sz w:val="24"/>
                <w:szCs w:val="24"/>
              </w:rPr>
            </w:pPr>
            <w:r w:rsidRPr="007B0090">
              <w:rPr>
                <w:rFonts w:ascii="Times New Roman" w:hAnsi="Times New Roman"/>
                <w:bCs/>
                <w:sz w:val="24"/>
                <w:szCs w:val="24"/>
              </w:rPr>
              <w:t>% від середнього рівня середньомісячної</w:t>
            </w:r>
          </w:p>
          <w:p w:rsidR="007B0090" w:rsidRPr="007B0090" w:rsidRDefault="007B0090" w:rsidP="007B0090">
            <w:pPr>
              <w:ind w:firstLine="0"/>
              <w:rPr>
                <w:rFonts w:ascii="Times New Roman" w:hAnsi="Times New Roman"/>
                <w:bCs/>
                <w:sz w:val="24"/>
                <w:szCs w:val="24"/>
              </w:rPr>
            </w:pPr>
            <w:r w:rsidRPr="007B0090">
              <w:rPr>
                <w:rFonts w:ascii="Times New Roman" w:hAnsi="Times New Roman"/>
                <w:bCs/>
                <w:sz w:val="24"/>
                <w:szCs w:val="24"/>
              </w:rPr>
              <w:t>заробітної плати по Київській області</w:t>
            </w:r>
          </w:p>
        </w:tc>
        <w:tc>
          <w:tcPr>
            <w:tcW w:w="538" w:type="pct"/>
            <w:shd w:val="clear" w:color="auto" w:fill="auto"/>
            <w:vAlign w:val="center"/>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72,62</w:t>
            </w:r>
          </w:p>
        </w:tc>
        <w:tc>
          <w:tcPr>
            <w:tcW w:w="538" w:type="pct"/>
            <w:shd w:val="clear" w:color="auto" w:fill="auto"/>
            <w:vAlign w:val="center"/>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86,50</w:t>
            </w:r>
          </w:p>
        </w:tc>
        <w:tc>
          <w:tcPr>
            <w:tcW w:w="538" w:type="pct"/>
            <w:shd w:val="clear" w:color="auto" w:fill="auto"/>
            <w:vAlign w:val="center"/>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83,40</w:t>
            </w:r>
          </w:p>
        </w:tc>
        <w:tc>
          <w:tcPr>
            <w:tcW w:w="538" w:type="pct"/>
            <w:shd w:val="clear" w:color="auto" w:fill="auto"/>
            <w:vAlign w:val="center"/>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84,91</w:t>
            </w:r>
          </w:p>
        </w:tc>
        <w:tc>
          <w:tcPr>
            <w:tcW w:w="538" w:type="pct"/>
            <w:shd w:val="clear" w:color="auto" w:fill="auto"/>
            <w:vAlign w:val="center"/>
          </w:tcPr>
          <w:p w:rsidR="007B0090" w:rsidRPr="007B0090" w:rsidRDefault="007B0090" w:rsidP="007B0090">
            <w:pPr>
              <w:ind w:firstLine="0"/>
              <w:jc w:val="center"/>
              <w:rPr>
                <w:rFonts w:ascii="Times New Roman" w:hAnsi="Times New Roman"/>
                <w:b/>
                <w:sz w:val="24"/>
                <w:szCs w:val="24"/>
              </w:rPr>
            </w:pPr>
            <w:r w:rsidRPr="007B0090">
              <w:rPr>
                <w:rFonts w:ascii="Times New Roman" w:hAnsi="Times New Roman"/>
                <w:b/>
                <w:sz w:val="24"/>
                <w:szCs w:val="24"/>
              </w:rPr>
              <w:t>91,94</w:t>
            </w:r>
          </w:p>
        </w:tc>
      </w:tr>
    </w:tbl>
    <w:p w:rsidR="00174EFF" w:rsidRPr="000369F6" w:rsidRDefault="00174EFF" w:rsidP="007D6993">
      <w:pPr>
        <w:rPr>
          <w:rFonts w:ascii="Times New Roman" w:hAnsi="Times New Roman"/>
          <w:b/>
          <w:bCs/>
          <w:sz w:val="20"/>
          <w:szCs w:val="20"/>
        </w:rPr>
        <w:sectPr w:rsidR="00174EFF" w:rsidRPr="000369F6" w:rsidSect="004C1118">
          <w:headerReference w:type="even" r:id="rId104"/>
          <w:headerReference w:type="default" r:id="rId105"/>
          <w:footerReference w:type="even" r:id="rId106"/>
          <w:footerReference w:type="default" r:id="rId107"/>
          <w:headerReference w:type="first" r:id="rId108"/>
          <w:footerReference w:type="first" r:id="rId109"/>
          <w:type w:val="continuous"/>
          <w:pgSz w:w="11906" w:h="16838"/>
          <w:pgMar w:top="850" w:right="566" w:bottom="850" w:left="1701" w:header="283" w:footer="708" w:gutter="0"/>
          <w:cols w:space="708"/>
          <w:titlePg/>
          <w:docGrid w:linePitch="360"/>
        </w:sectPr>
      </w:pPr>
    </w:p>
    <w:p w:rsidR="00174EFF" w:rsidRDefault="00174EFF" w:rsidP="00650B9A">
      <w:pPr>
        <w:rPr>
          <w:rFonts w:ascii="Times New Roman" w:hAnsi="Times New Roman"/>
          <w:i/>
          <w:iCs/>
          <w:sz w:val="20"/>
          <w:szCs w:val="20"/>
        </w:rPr>
      </w:pPr>
      <w:r w:rsidRPr="000369F6">
        <w:rPr>
          <w:rFonts w:ascii="Times New Roman" w:hAnsi="Times New Roman"/>
          <w:i/>
          <w:iCs/>
          <w:sz w:val="20"/>
          <w:szCs w:val="20"/>
        </w:rPr>
        <w:t>* на 01 січня</w:t>
      </w:r>
    </w:p>
    <w:p w:rsidR="00650B9A" w:rsidRDefault="00650B9A" w:rsidP="00650B9A">
      <w:pPr>
        <w:rPr>
          <w:rFonts w:ascii="Times New Roman" w:hAnsi="Times New Roman"/>
          <w:i/>
          <w:iCs/>
          <w:sz w:val="20"/>
          <w:szCs w:val="20"/>
        </w:rPr>
      </w:pPr>
    </w:p>
    <w:p w:rsidR="00650B9A" w:rsidRDefault="00650B9A" w:rsidP="00650B9A">
      <w:pPr>
        <w:rPr>
          <w:rFonts w:ascii="Times New Roman" w:hAnsi="Times New Roman"/>
          <w:i/>
          <w:iCs/>
          <w:sz w:val="20"/>
          <w:szCs w:val="20"/>
        </w:rPr>
      </w:pPr>
    </w:p>
    <w:p w:rsidR="00650B9A" w:rsidRPr="00CE3F09" w:rsidRDefault="0004595D" w:rsidP="00CE3F09">
      <w:pPr>
        <w:ind w:firstLine="0"/>
        <w:jc w:val="center"/>
        <w:rPr>
          <w:rFonts w:ascii="Times New Roman" w:hAnsi="Times New Roman"/>
          <w:iCs/>
          <w:sz w:val="20"/>
          <w:szCs w:val="20"/>
          <w:lang w:val="ru-RU"/>
        </w:rPr>
      </w:pPr>
      <w:r>
        <w:rPr>
          <w:noProof/>
          <w:lang w:val="ru-RU" w:eastAsia="ru-RU"/>
        </w:rPr>
        <w:drawing>
          <wp:inline distT="0" distB="0" distL="0" distR="0" wp14:anchorId="64133D7F" wp14:editId="512B2ECA">
            <wp:extent cx="56007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50B9A" w:rsidRDefault="00650B9A" w:rsidP="0004595D">
      <w:pPr>
        <w:ind w:firstLine="0"/>
        <w:jc w:val="center"/>
        <w:rPr>
          <w:rFonts w:ascii="Times New Roman" w:hAnsi="Times New Roman"/>
          <w:b/>
          <w:sz w:val="20"/>
          <w:szCs w:val="20"/>
        </w:rPr>
      </w:pPr>
      <w:r w:rsidRPr="00CE3F09">
        <w:rPr>
          <w:rFonts w:ascii="Times New Roman" w:hAnsi="Times New Roman"/>
          <w:b/>
          <w:sz w:val="20"/>
          <w:szCs w:val="20"/>
        </w:rPr>
        <w:t>Діаграма 5. Дінамика середньої заробітна плати м.Ірп</w:t>
      </w:r>
      <w:r w:rsidR="005471E3">
        <w:rPr>
          <w:rFonts w:ascii="Times New Roman" w:hAnsi="Times New Roman"/>
          <w:b/>
          <w:sz w:val="20"/>
          <w:szCs w:val="20"/>
        </w:rPr>
        <w:t>і</w:t>
      </w:r>
      <w:r w:rsidRPr="00CE3F09">
        <w:rPr>
          <w:rFonts w:ascii="Times New Roman" w:hAnsi="Times New Roman"/>
          <w:b/>
          <w:sz w:val="20"/>
          <w:szCs w:val="20"/>
        </w:rPr>
        <w:t>нь</w:t>
      </w:r>
    </w:p>
    <w:p w:rsidR="0031099E" w:rsidRDefault="0031099E" w:rsidP="00650B9A">
      <w:pPr>
        <w:jc w:val="center"/>
        <w:rPr>
          <w:rFonts w:ascii="Times New Roman" w:hAnsi="Times New Roman"/>
          <w:b/>
          <w:sz w:val="20"/>
          <w:szCs w:val="20"/>
        </w:rPr>
      </w:pPr>
    </w:p>
    <w:tbl>
      <w:tblPr>
        <w:tblStyle w:val="af7"/>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706"/>
      </w:tblGrid>
      <w:tr w:rsidR="00650B9A" w:rsidTr="0031099E">
        <w:tc>
          <w:tcPr>
            <w:tcW w:w="4928" w:type="dxa"/>
          </w:tcPr>
          <w:p w:rsidR="00650B9A" w:rsidRDefault="00650B9A" w:rsidP="00747677">
            <w:pPr>
              <w:spacing w:after="40"/>
              <w:jc w:val="center"/>
              <w:rPr>
                <w:rFonts w:ascii="Times New Roman" w:hAnsi="Times New Roman"/>
                <w:lang w:eastAsia="ru-RU"/>
              </w:rPr>
            </w:pPr>
            <w:r w:rsidRPr="000369F6">
              <w:rPr>
                <w:rFonts w:ascii="Times New Roman" w:hAnsi="Times New Roman"/>
                <w:b/>
                <w:bCs/>
                <w:noProof/>
                <w:lang w:val="ru-RU" w:eastAsia="ru-RU"/>
              </w:rPr>
              <w:lastRenderedPageBreak/>
              <mc:AlternateContent>
                <mc:Choice Requires="wps">
                  <w:drawing>
                    <wp:anchor distT="0" distB="0" distL="114300" distR="114300" simplePos="0" relativeHeight="251652096" behindDoc="1" locked="0" layoutInCell="1" allowOverlap="1" wp14:anchorId="00AEECAE" wp14:editId="51BA74E6">
                      <wp:simplePos x="0" y="0"/>
                      <wp:positionH relativeFrom="column">
                        <wp:posOffset>-52070</wp:posOffset>
                      </wp:positionH>
                      <wp:positionV relativeFrom="paragraph">
                        <wp:posOffset>22860</wp:posOffset>
                      </wp:positionV>
                      <wp:extent cx="2728595" cy="1743075"/>
                      <wp:effectExtent l="19050" t="19050" r="376555" b="28575"/>
                      <wp:wrapTight wrapText="bothSides">
                        <wp:wrapPolygon edited="0">
                          <wp:start x="20394" y="21836"/>
                          <wp:lineTo x="21751" y="21836"/>
                          <wp:lineTo x="21751" y="1298"/>
                          <wp:lineTo x="20544" y="-118"/>
                          <wp:lineTo x="1242" y="-118"/>
                          <wp:lineTo x="1091" y="-118"/>
                          <wp:lineTo x="-266" y="2715"/>
                          <wp:lineTo x="-266" y="10505"/>
                          <wp:lineTo x="-1171" y="14282"/>
                          <wp:lineTo x="-2378" y="18059"/>
                          <wp:lineTo x="-2830" y="20420"/>
                          <wp:lineTo x="-2378" y="20892"/>
                          <wp:lineTo x="1392" y="21836"/>
                          <wp:lineTo x="20394" y="21836"/>
                        </wp:wrapPolygon>
                      </wp:wrapTight>
                      <wp:docPr id="3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28595" cy="1743075"/>
                              </a:xfrm>
                              <a:prstGeom prst="wedgeRoundRectCallout">
                                <a:avLst>
                                  <a:gd name="adj1" fmla="val -61790"/>
                                  <a:gd name="adj2" fmla="val 40872"/>
                                  <a:gd name="adj3" fmla="val 16667"/>
                                </a:avLst>
                              </a:prstGeom>
                              <a:solidFill>
                                <a:srgbClr val="DBE5F1"/>
                              </a:solidFill>
                              <a:ln w="31750">
                                <a:solidFill>
                                  <a:srgbClr val="548DD4"/>
                                </a:solidFill>
                                <a:miter lim="800000"/>
                                <a:headEnd/>
                                <a:tailEnd/>
                              </a:ln>
                            </wps:spPr>
                            <wps:txbx>
                              <w:txbxContent>
                                <w:p w:rsidR="00D46D13" w:rsidRPr="002B5C56" w:rsidRDefault="00D46D13" w:rsidP="00D34A65">
                                  <w:pPr>
                                    <w:shd w:val="clear" w:color="auto" w:fill="DBE5F1"/>
                                    <w:ind w:firstLine="0"/>
                                    <w:rPr>
                                      <w:rFonts w:ascii="Times New Roman" w:hAnsi="Times New Roman"/>
                                      <w:b/>
                                      <w:bCs/>
                                      <w:color w:val="17365D" w:themeColor="text2" w:themeShade="BF"/>
                                      <w:sz w:val="24"/>
                                      <w:szCs w:val="24"/>
                                    </w:rPr>
                                  </w:pPr>
                                  <w:r w:rsidRPr="002B5C56">
                                    <w:rPr>
                                      <w:rFonts w:ascii="Times New Roman" w:hAnsi="Times New Roman"/>
                                      <w:b/>
                                      <w:bCs/>
                                      <w:color w:val="17365D" w:themeColor="text2" w:themeShade="BF"/>
                                      <w:sz w:val="24"/>
                                      <w:szCs w:val="24"/>
                                    </w:rPr>
                                    <w:t>Розмір середньої заробітної плати на 01.01.2021 року</w:t>
                                  </w:r>
                                </w:p>
                                <w:p w:rsidR="00D46D13" w:rsidRPr="002B5C56" w:rsidRDefault="00D46D13" w:rsidP="00D34A65">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Київська область – </w:t>
                                  </w:r>
                                  <w:r w:rsidRPr="002B5C56">
                                    <w:rPr>
                                      <w:rFonts w:ascii="Times New Roman" w:hAnsi="Times New Roman"/>
                                      <w:color w:val="244061" w:themeColor="accent1" w:themeShade="80"/>
                                      <w:sz w:val="24"/>
                                      <w:szCs w:val="24"/>
                                      <w:lang w:val="ru-RU"/>
                                    </w:rPr>
                                    <w:t>14 300</w:t>
                                  </w:r>
                                  <w:r w:rsidRPr="002B5C56">
                                    <w:rPr>
                                      <w:rFonts w:ascii="Times New Roman" w:hAnsi="Times New Roman"/>
                                      <w:color w:val="244061" w:themeColor="accent1" w:themeShade="80"/>
                                      <w:sz w:val="24"/>
                                      <w:szCs w:val="24"/>
                                    </w:rPr>
                                    <w:t xml:space="preserve"> грн.</w:t>
                                  </w:r>
                                </w:p>
                                <w:p w:rsidR="00D46D13" w:rsidRPr="002B5C56" w:rsidRDefault="00D46D13" w:rsidP="00D34A65">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Ірпінь                </w:t>
                                  </w:r>
                                  <w:r>
                                    <w:rPr>
                                      <w:rFonts w:ascii="Times New Roman" w:hAnsi="Times New Roman"/>
                                      <w:color w:val="244061" w:themeColor="accent1" w:themeShade="80"/>
                                      <w:sz w:val="24"/>
                                      <w:szCs w:val="24"/>
                                    </w:rPr>
                                    <w:t xml:space="preserve">   </w:t>
                                  </w:r>
                                  <w:r w:rsidRPr="002B5C56">
                                    <w:rPr>
                                      <w:rFonts w:ascii="Times New Roman" w:hAnsi="Times New Roman"/>
                                      <w:color w:val="244061" w:themeColor="accent1" w:themeShade="80"/>
                                      <w:sz w:val="24"/>
                                      <w:szCs w:val="24"/>
                                    </w:rPr>
                                    <w:t xml:space="preserve"> – </w:t>
                                  </w:r>
                                  <w:r w:rsidRPr="002B5C56">
                                    <w:rPr>
                                      <w:rFonts w:ascii="Times New Roman" w:hAnsi="Times New Roman"/>
                                      <w:color w:val="244061" w:themeColor="accent1" w:themeShade="80"/>
                                      <w:sz w:val="24"/>
                                      <w:szCs w:val="24"/>
                                      <w:lang w:val="ru-RU"/>
                                    </w:rPr>
                                    <w:t>13 148</w:t>
                                  </w:r>
                                  <w:r w:rsidRPr="002B5C56">
                                    <w:rPr>
                                      <w:rFonts w:ascii="Times New Roman" w:hAnsi="Times New Roman"/>
                                      <w:color w:val="244061" w:themeColor="accent1" w:themeShade="80"/>
                                      <w:sz w:val="24"/>
                                      <w:szCs w:val="24"/>
                                    </w:rPr>
                                    <w:t xml:space="preserve"> грн.</w:t>
                                  </w:r>
                                </w:p>
                                <w:p w:rsidR="00D46D13" w:rsidRPr="002B5C56" w:rsidRDefault="00D46D13" w:rsidP="00D11E9A">
                                  <w:pPr>
                                    <w:shd w:val="clear" w:color="auto" w:fill="DBE5F1"/>
                                    <w:ind w:firstLine="0"/>
                                    <w:rPr>
                                      <w:rFonts w:ascii="Times New Roman" w:hAnsi="Times New Roman"/>
                                      <w:b/>
                                      <w:bCs/>
                                      <w:color w:val="17365D" w:themeColor="text2" w:themeShade="BF"/>
                                      <w:sz w:val="24"/>
                                      <w:szCs w:val="24"/>
                                    </w:rPr>
                                  </w:pPr>
                                  <w:r w:rsidRPr="002B5C56">
                                    <w:rPr>
                                      <w:rFonts w:ascii="Times New Roman" w:hAnsi="Times New Roman"/>
                                      <w:b/>
                                      <w:bCs/>
                                      <w:color w:val="17365D" w:themeColor="text2" w:themeShade="BF"/>
                                      <w:sz w:val="24"/>
                                      <w:szCs w:val="24"/>
                                    </w:rPr>
                                    <w:t xml:space="preserve">Розмір середньої пенсії на 01.01.2021: </w:t>
                                  </w:r>
                                </w:p>
                                <w:p w:rsidR="00D46D13" w:rsidRPr="002B5C56" w:rsidRDefault="00D46D13" w:rsidP="00D11E9A">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Київська область - </w:t>
                                  </w:r>
                                  <w:r w:rsidRPr="002B5C56">
                                    <w:rPr>
                                      <w:rFonts w:ascii="Times New Roman" w:hAnsi="Times New Roman"/>
                                      <w:color w:val="244061" w:themeColor="accent1" w:themeShade="80"/>
                                      <w:sz w:val="24"/>
                                      <w:szCs w:val="24"/>
                                      <w:lang w:val="ru-RU"/>
                                    </w:rPr>
                                    <w:t xml:space="preserve"> 3 563,10 </w:t>
                                  </w:r>
                                  <w:r w:rsidRPr="002B5C56">
                                    <w:rPr>
                                      <w:rFonts w:ascii="Times New Roman" w:hAnsi="Times New Roman"/>
                                      <w:color w:val="244061" w:themeColor="accent1" w:themeShade="80"/>
                                      <w:sz w:val="24"/>
                                      <w:szCs w:val="24"/>
                                    </w:rPr>
                                    <w:t>грн.</w:t>
                                  </w:r>
                                </w:p>
                                <w:p w:rsidR="00D46D13" w:rsidRPr="002B5C56" w:rsidRDefault="00D46D13" w:rsidP="00D11E9A">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Ірпінь – </w:t>
                                  </w:r>
                                  <w:r>
                                    <w:rPr>
                                      <w:rFonts w:ascii="Times New Roman" w:hAnsi="Times New Roman"/>
                                      <w:color w:val="244061" w:themeColor="accent1" w:themeShade="80"/>
                                      <w:sz w:val="24"/>
                                      <w:szCs w:val="24"/>
                                    </w:rPr>
                                    <w:t xml:space="preserve">                   </w:t>
                                  </w:r>
                                  <w:r w:rsidRPr="002B5C56">
                                    <w:rPr>
                                      <w:rFonts w:ascii="Times New Roman" w:hAnsi="Times New Roman"/>
                                      <w:color w:val="244061" w:themeColor="accent1" w:themeShade="80"/>
                                      <w:sz w:val="24"/>
                                      <w:szCs w:val="24"/>
                                      <w:lang w:val="ru-RU"/>
                                    </w:rPr>
                                    <w:t>3 507,51</w:t>
                                  </w:r>
                                  <w:r w:rsidRPr="002B5C56">
                                    <w:rPr>
                                      <w:rFonts w:ascii="Times New Roman" w:hAnsi="Times New Roman"/>
                                      <w:color w:val="244061" w:themeColor="accent1" w:themeShade="80"/>
                                      <w:sz w:val="24"/>
                                      <w:szCs w:val="24"/>
                                    </w:rPr>
                                    <w:t xml:space="preserve"> грн.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EECAE" id="AutoShape 52" o:spid="_x0000_s1031" type="#_x0000_t62" style="position:absolute;left:0;text-align:left;margin-left:-4.1pt;margin-top:1.8pt;width:214.85pt;height:137.2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" adj="-2547,19628" fillcolor="#dbe5f1" strokecolor="#548dd4" strokeweight="2.5pt">
                      <v:textbox>
                        <w:txbxContent>
                          <w:p w:rsidR="00D46D13" w:rsidRPr="002B5C56" w:rsidRDefault="00D46D13" w:rsidP="00D34A65">
                            <w:pPr>
                              <w:shd w:val="clear" w:color="auto" w:fill="DBE5F1"/>
                              <w:ind w:firstLine="0"/>
                              <w:rPr>
                                <w:rFonts w:ascii="Times New Roman" w:hAnsi="Times New Roman"/>
                                <w:b/>
                                <w:bCs/>
                                <w:color w:val="17365D" w:themeColor="text2" w:themeShade="BF"/>
                                <w:sz w:val="24"/>
                                <w:szCs w:val="24"/>
                              </w:rPr>
                            </w:pPr>
                            <w:r w:rsidRPr="002B5C56">
                              <w:rPr>
                                <w:rFonts w:ascii="Times New Roman" w:hAnsi="Times New Roman"/>
                                <w:b/>
                                <w:bCs/>
                                <w:color w:val="17365D" w:themeColor="text2" w:themeShade="BF"/>
                                <w:sz w:val="24"/>
                                <w:szCs w:val="24"/>
                              </w:rPr>
                              <w:t>Розмір середньої заробітної плати на 01.01.2021 року</w:t>
                            </w:r>
                          </w:p>
                          <w:p w:rsidR="00D46D13" w:rsidRPr="002B5C56" w:rsidRDefault="00D46D13" w:rsidP="00D34A65">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Київська область – </w:t>
                            </w:r>
                            <w:r w:rsidRPr="002B5C56">
                              <w:rPr>
                                <w:rFonts w:ascii="Times New Roman" w:hAnsi="Times New Roman"/>
                                <w:color w:val="244061" w:themeColor="accent1" w:themeShade="80"/>
                                <w:sz w:val="24"/>
                                <w:szCs w:val="24"/>
                                <w:lang w:val="ru-RU"/>
                              </w:rPr>
                              <w:t>14 300</w:t>
                            </w:r>
                            <w:r w:rsidRPr="002B5C56">
                              <w:rPr>
                                <w:rFonts w:ascii="Times New Roman" w:hAnsi="Times New Roman"/>
                                <w:color w:val="244061" w:themeColor="accent1" w:themeShade="80"/>
                                <w:sz w:val="24"/>
                                <w:szCs w:val="24"/>
                              </w:rPr>
                              <w:t xml:space="preserve"> грн.</w:t>
                            </w:r>
                          </w:p>
                          <w:p w:rsidR="00D46D13" w:rsidRPr="002B5C56" w:rsidRDefault="00D46D13" w:rsidP="00D34A65">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Ірпінь                </w:t>
                            </w:r>
                            <w:r>
                              <w:rPr>
                                <w:rFonts w:ascii="Times New Roman" w:hAnsi="Times New Roman"/>
                                <w:color w:val="244061" w:themeColor="accent1" w:themeShade="80"/>
                                <w:sz w:val="24"/>
                                <w:szCs w:val="24"/>
                              </w:rPr>
                              <w:t xml:space="preserve">   </w:t>
                            </w:r>
                            <w:r w:rsidRPr="002B5C56">
                              <w:rPr>
                                <w:rFonts w:ascii="Times New Roman" w:hAnsi="Times New Roman"/>
                                <w:color w:val="244061" w:themeColor="accent1" w:themeShade="80"/>
                                <w:sz w:val="24"/>
                                <w:szCs w:val="24"/>
                              </w:rPr>
                              <w:t xml:space="preserve"> – </w:t>
                            </w:r>
                            <w:r w:rsidRPr="002B5C56">
                              <w:rPr>
                                <w:rFonts w:ascii="Times New Roman" w:hAnsi="Times New Roman"/>
                                <w:color w:val="244061" w:themeColor="accent1" w:themeShade="80"/>
                                <w:sz w:val="24"/>
                                <w:szCs w:val="24"/>
                                <w:lang w:val="ru-RU"/>
                              </w:rPr>
                              <w:t>13 148</w:t>
                            </w:r>
                            <w:r w:rsidRPr="002B5C56">
                              <w:rPr>
                                <w:rFonts w:ascii="Times New Roman" w:hAnsi="Times New Roman"/>
                                <w:color w:val="244061" w:themeColor="accent1" w:themeShade="80"/>
                                <w:sz w:val="24"/>
                                <w:szCs w:val="24"/>
                              </w:rPr>
                              <w:t xml:space="preserve"> грн.</w:t>
                            </w:r>
                          </w:p>
                          <w:p w:rsidR="00D46D13" w:rsidRPr="002B5C56" w:rsidRDefault="00D46D13" w:rsidP="00D11E9A">
                            <w:pPr>
                              <w:shd w:val="clear" w:color="auto" w:fill="DBE5F1"/>
                              <w:ind w:firstLine="0"/>
                              <w:rPr>
                                <w:rFonts w:ascii="Times New Roman" w:hAnsi="Times New Roman"/>
                                <w:b/>
                                <w:bCs/>
                                <w:color w:val="17365D" w:themeColor="text2" w:themeShade="BF"/>
                                <w:sz w:val="24"/>
                                <w:szCs w:val="24"/>
                              </w:rPr>
                            </w:pPr>
                            <w:r w:rsidRPr="002B5C56">
                              <w:rPr>
                                <w:rFonts w:ascii="Times New Roman" w:hAnsi="Times New Roman"/>
                                <w:b/>
                                <w:bCs/>
                                <w:color w:val="17365D" w:themeColor="text2" w:themeShade="BF"/>
                                <w:sz w:val="24"/>
                                <w:szCs w:val="24"/>
                              </w:rPr>
                              <w:t xml:space="preserve">Розмір середньої пенсії на 01.01.2021: </w:t>
                            </w:r>
                          </w:p>
                          <w:p w:rsidR="00D46D13" w:rsidRPr="002B5C56" w:rsidRDefault="00D46D13" w:rsidP="00D11E9A">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Київська область - </w:t>
                            </w:r>
                            <w:r w:rsidRPr="002B5C56">
                              <w:rPr>
                                <w:rFonts w:ascii="Times New Roman" w:hAnsi="Times New Roman"/>
                                <w:color w:val="244061" w:themeColor="accent1" w:themeShade="80"/>
                                <w:sz w:val="24"/>
                                <w:szCs w:val="24"/>
                                <w:lang w:val="ru-RU"/>
                              </w:rPr>
                              <w:t xml:space="preserve"> 3 563,10 </w:t>
                            </w:r>
                            <w:r w:rsidRPr="002B5C56">
                              <w:rPr>
                                <w:rFonts w:ascii="Times New Roman" w:hAnsi="Times New Roman"/>
                                <w:color w:val="244061" w:themeColor="accent1" w:themeShade="80"/>
                                <w:sz w:val="24"/>
                                <w:szCs w:val="24"/>
                              </w:rPr>
                              <w:t>грн.</w:t>
                            </w:r>
                          </w:p>
                          <w:p w:rsidR="00D46D13" w:rsidRPr="002B5C56" w:rsidRDefault="00D46D13" w:rsidP="00D11E9A">
                            <w:pPr>
                              <w:shd w:val="clear" w:color="auto" w:fill="DBE5F1"/>
                              <w:ind w:firstLine="0"/>
                              <w:rPr>
                                <w:rFonts w:ascii="Times New Roman" w:hAnsi="Times New Roman"/>
                                <w:color w:val="244061" w:themeColor="accent1" w:themeShade="80"/>
                                <w:sz w:val="24"/>
                                <w:szCs w:val="24"/>
                              </w:rPr>
                            </w:pPr>
                            <w:r w:rsidRPr="002B5C56">
                              <w:rPr>
                                <w:rFonts w:ascii="Times New Roman" w:hAnsi="Times New Roman"/>
                                <w:color w:val="244061" w:themeColor="accent1" w:themeShade="80"/>
                                <w:sz w:val="24"/>
                                <w:szCs w:val="24"/>
                              </w:rPr>
                              <w:t xml:space="preserve">Ірпінь – </w:t>
                            </w:r>
                            <w:r>
                              <w:rPr>
                                <w:rFonts w:ascii="Times New Roman" w:hAnsi="Times New Roman"/>
                                <w:color w:val="244061" w:themeColor="accent1" w:themeShade="80"/>
                                <w:sz w:val="24"/>
                                <w:szCs w:val="24"/>
                              </w:rPr>
                              <w:t xml:space="preserve">                   </w:t>
                            </w:r>
                            <w:r w:rsidRPr="002B5C56">
                              <w:rPr>
                                <w:rFonts w:ascii="Times New Roman" w:hAnsi="Times New Roman"/>
                                <w:color w:val="244061" w:themeColor="accent1" w:themeShade="80"/>
                                <w:sz w:val="24"/>
                                <w:szCs w:val="24"/>
                                <w:lang w:val="ru-RU"/>
                              </w:rPr>
                              <w:t>3 507,51</w:t>
                            </w:r>
                            <w:r w:rsidRPr="002B5C56">
                              <w:rPr>
                                <w:rFonts w:ascii="Times New Roman" w:hAnsi="Times New Roman"/>
                                <w:color w:val="244061" w:themeColor="accent1" w:themeShade="80"/>
                                <w:sz w:val="24"/>
                                <w:szCs w:val="24"/>
                              </w:rPr>
                              <w:t xml:space="preserve"> грн.</w:t>
                            </w:r>
                          </w:p>
                        </w:txbxContent>
                      </v:textbox>
                      <w10:wrap type="tight"/>
                    </v:shape>
                  </w:pict>
                </mc:Fallback>
              </mc:AlternateContent>
            </w:r>
          </w:p>
        </w:tc>
        <w:tc>
          <w:tcPr>
            <w:tcW w:w="4706" w:type="dxa"/>
          </w:tcPr>
          <w:p w:rsidR="00E97A58" w:rsidRPr="00E97A58" w:rsidRDefault="00E97A58" w:rsidP="005C492B">
            <w:pPr>
              <w:spacing w:after="40"/>
              <w:ind w:left="-78" w:firstLine="425"/>
              <w:rPr>
                <w:rFonts w:ascii="Times New Roman" w:eastAsia="Times New Roman" w:hAnsi="Times New Roman"/>
                <w:sz w:val="24"/>
                <w:szCs w:val="24"/>
                <w:lang w:eastAsia="ru-RU"/>
              </w:rPr>
            </w:pPr>
            <w:r w:rsidRPr="00E97A58">
              <w:rPr>
                <w:rFonts w:ascii="Times New Roman" w:eastAsia="Times New Roman" w:hAnsi="Times New Roman"/>
                <w:color w:val="000000"/>
                <w:sz w:val="24"/>
                <w:szCs w:val="24"/>
                <w:lang w:eastAsia="ru-RU"/>
              </w:rPr>
              <w:t>Середньомісячна заробітна плата складає 91,94% від середнього рівня середньомісячної заробітної плати по Київській області за 2020 рік</w:t>
            </w:r>
            <w:r w:rsidRPr="00E97A58">
              <w:rPr>
                <w:rFonts w:ascii="Times New Roman" w:eastAsia="Times New Roman" w:hAnsi="Times New Roman"/>
                <w:color w:val="000000"/>
                <w:sz w:val="24"/>
                <w:szCs w:val="24"/>
                <w:lang w:val="ru-RU" w:eastAsia="ru-RU"/>
              </w:rPr>
              <w:t> </w:t>
            </w:r>
          </w:p>
          <w:p w:rsidR="00E97A58" w:rsidRPr="00E97A58" w:rsidRDefault="00E97A58" w:rsidP="005C492B">
            <w:pPr>
              <w:spacing w:after="40"/>
              <w:ind w:left="-78" w:firstLine="425"/>
              <w:rPr>
                <w:rFonts w:ascii="Times New Roman" w:eastAsia="Times New Roman" w:hAnsi="Times New Roman"/>
                <w:sz w:val="24"/>
                <w:szCs w:val="24"/>
                <w:lang w:val="ru-RU" w:eastAsia="ru-RU"/>
              </w:rPr>
            </w:pPr>
            <w:r w:rsidRPr="00207736">
              <w:rPr>
                <w:rFonts w:ascii="Times New Roman" w:eastAsia="Times New Roman" w:hAnsi="Times New Roman"/>
                <w:bCs/>
                <w:color w:val="000000"/>
                <w:sz w:val="24"/>
                <w:szCs w:val="24"/>
                <w:lang w:val="ru-RU" w:eastAsia="ru-RU"/>
              </w:rPr>
              <w:t>Розмір середньої пенсії</w:t>
            </w:r>
            <w:r w:rsidRPr="00E97A58">
              <w:rPr>
                <w:rFonts w:ascii="Times New Roman" w:eastAsia="Times New Roman" w:hAnsi="Times New Roman"/>
                <w:color w:val="000000"/>
                <w:sz w:val="24"/>
                <w:szCs w:val="24"/>
                <w:lang w:val="ru-RU" w:eastAsia="ru-RU"/>
              </w:rPr>
              <w:t xml:space="preserve"> на 01.01.2021 року по Київській області становить 3</w:t>
            </w:r>
            <w:r w:rsidR="00CE3F09">
              <w:rPr>
                <w:rFonts w:ascii="Times New Roman" w:eastAsia="Times New Roman" w:hAnsi="Times New Roman"/>
                <w:color w:val="000000"/>
                <w:sz w:val="24"/>
                <w:szCs w:val="24"/>
                <w:lang w:val="ru-RU" w:eastAsia="ru-RU"/>
              </w:rPr>
              <w:t xml:space="preserve"> </w:t>
            </w:r>
            <w:r w:rsidRPr="00E97A58">
              <w:rPr>
                <w:rFonts w:ascii="Times New Roman" w:eastAsia="Times New Roman" w:hAnsi="Times New Roman"/>
                <w:color w:val="000000"/>
                <w:sz w:val="24"/>
                <w:szCs w:val="24"/>
                <w:lang w:val="ru-RU" w:eastAsia="ru-RU"/>
              </w:rPr>
              <w:t>563,10 грн., по місту Ірпінь -3507,51 грн.</w:t>
            </w:r>
          </w:p>
          <w:p w:rsidR="00E97A58" w:rsidRPr="00E97A58" w:rsidRDefault="00E97A58" w:rsidP="005C492B">
            <w:pPr>
              <w:spacing w:after="40"/>
              <w:ind w:left="-78" w:firstLine="425"/>
              <w:rPr>
                <w:rFonts w:ascii="Times New Roman" w:hAnsi="Times New Roman"/>
                <w:lang w:val="ru-RU" w:eastAsia="ru-RU"/>
              </w:rPr>
            </w:pPr>
            <w:r w:rsidRPr="00E97A58">
              <w:rPr>
                <w:rFonts w:ascii="Times New Roman" w:eastAsia="Times New Roman" w:hAnsi="Times New Roman"/>
                <w:color w:val="000000"/>
                <w:sz w:val="24"/>
                <w:szCs w:val="24"/>
                <w:lang w:val="ru-RU" w:eastAsia="ru-RU"/>
              </w:rPr>
              <w:t>Спостерігаються тенденції збільшення даних показників за останні роки і для міста Ірпінь і для області.</w:t>
            </w:r>
          </w:p>
        </w:tc>
      </w:tr>
    </w:tbl>
    <w:p w:rsidR="00E97A58" w:rsidRPr="00821C4D" w:rsidRDefault="00E97A58" w:rsidP="005C492B">
      <w:pPr>
        <w:ind w:firstLine="567"/>
        <w:rPr>
          <w:rFonts w:ascii="Times New Roman" w:eastAsia="Times New Roman" w:hAnsi="Times New Roman"/>
          <w:color w:val="000000"/>
          <w:sz w:val="24"/>
          <w:szCs w:val="24"/>
          <w:lang w:eastAsia="ru-RU"/>
        </w:rPr>
      </w:pPr>
      <w:bookmarkStart w:id="74" w:name="_Toc291842821"/>
      <w:bookmarkStart w:id="75" w:name="_Toc436423074"/>
      <w:bookmarkStart w:id="76" w:name="_Toc48659576"/>
      <w:bookmarkStart w:id="77" w:name="_Toc48667426"/>
      <w:r w:rsidRPr="00E97A58">
        <w:rPr>
          <w:rFonts w:ascii="Times New Roman" w:eastAsia="Times New Roman" w:hAnsi="Times New Roman"/>
          <w:color w:val="000000"/>
          <w:sz w:val="24"/>
          <w:szCs w:val="24"/>
          <w:lang w:eastAsia="ru-RU"/>
        </w:rPr>
        <w:t xml:space="preserve">Станом на 01.01.2021 року в Ірпінському об’єднаному управлінні ПФУ Київської області </w:t>
      </w:r>
      <w:r w:rsidRPr="00207736">
        <w:rPr>
          <w:rFonts w:ascii="Times New Roman" w:eastAsia="Times New Roman" w:hAnsi="Times New Roman"/>
          <w:bCs/>
          <w:color w:val="000000"/>
          <w:sz w:val="24"/>
          <w:szCs w:val="24"/>
          <w:lang w:eastAsia="ru-RU"/>
        </w:rPr>
        <w:t>на обліку</w:t>
      </w:r>
      <w:r w:rsidRPr="00E97A58">
        <w:rPr>
          <w:rFonts w:ascii="Times New Roman" w:eastAsia="Times New Roman" w:hAnsi="Times New Roman"/>
          <w:color w:val="000000"/>
          <w:sz w:val="24"/>
          <w:szCs w:val="24"/>
          <w:lang w:eastAsia="ru-RU"/>
        </w:rPr>
        <w:t xml:space="preserve"> перебуває 23479 пенсіонерів, з яких 20136 осіб - отримують пенсію за віком, 1969 осіб - отримують пенсію по інвалідності, 934 осіб - отримують пенсії по втраті годувальника, 312 – по вислузі років, 123 – соціальні пенсії, 5 – довічне утримання суддів.</w:t>
      </w:r>
    </w:p>
    <w:p w:rsidR="006F060B" w:rsidRPr="00821C4D" w:rsidRDefault="006F060B" w:rsidP="00E97A58">
      <w:pPr>
        <w:ind w:firstLine="708"/>
        <w:rPr>
          <w:rFonts w:ascii="Times New Roman" w:eastAsia="Times New Roman" w:hAnsi="Times New Roman"/>
          <w:sz w:val="24"/>
          <w:szCs w:val="24"/>
          <w:lang w:eastAsia="ru-RU"/>
        </w:rPr>
      </w:pPr>
    </w:p>
    <w:p w:rsidR="00B9086F" w:rsidRPr="00376FCB" w:rsidRDefault="00B9086F" w:rsidP="006F060B">
      <w:pPr>
        <w:pStyle w:val="1"/>
        <w:spacing w:before="0"/>
        <w:ind w:left="431" w:hanging="431"/>
      </w:pPr>
      <w:bookmarkStart w:id="78" w:name="_Toc76492339"/>
      <w:r w:rsidRPr="00376FCB">
        <w:t xml:space="preserve">Економіка </w:t>
      </w:r>
      <w:bookmarkEnd w:id="74"/>
      <w:r w:rsidRPr="00376FCB">
        <w:t>громади</w:t>
      </w:r>
      <w:bookmarkEnd w:id="75"/>
      <w:bookmarkEnd w:id="76"/>
      <w:bookmarkEnd w:id="77"/>
      <w:bookmarkEnd w:id="78"/>
    </w:p>
    <w:p w:rsidR="00B9086F" w:rsidRPr="006F060B" w:rsidRDefault="00B9086F" w:rsidP="006F060B">
      <w:pPr>
        <w:pStyle w:val="2"/>
        <w:ind w:left="1134" w:hanging="425"/>
        <w:rPr>
          <w:rFonts w:ascii="Times New Roman" w:hAnsi="Times New Roman"/>
          <w:color w:val="002060"/>
          <w:sz w:val="24"/>
          <w:szCs w:val="24"/>
        </w:rPr>
      </w:pPr>
      <w:bookmarkStart w:id="79" w:name="_Toc436423075"/>
      <w:bookmarkStart w:id="80" w:name="_Toc48659577"/>
      <w:bookmarkStart w:id="81" w:name="_Toc48667427"/>
      <w:bookmarkStart w:id="82" w:name="_Toc76492340"/>
      <w:r w:rsidRPr="006F060B">
        <w:rPr>
          <w:rFonts w:ascii="Times New Roman" w:hAnsi="Times New Roman"/>
          <w:color w:val="002060"/>
          <w:sz w:val="24"/>
          <w:szCs w:val="24"/>
        </w:rPr>
        <w:t>Суб’єкти господарської діяльності</w:t>
      </w:r>
      <w:bookmarkEnd w:id="79"/>
      <w:bookmarkEnd w:id="80"/>
      <w:bookmarkEnd w:id="81"/>
      <w:bookmarkEnd w:id="82"/>
    </w:p>
    <w:p w:rsidR="00EB118C" w:rsidRDefault="00EB118C" w:rsidP="00EB118C">
      <w:pPr>
        <w:rPr>
          <w:lang w:val="ru-RU"/>
        </w:rPr>
      </w:pPr>
    </w:p>
    <w:p w:rsidR="00EB118C" w:rsidRDefault="00EB118C" w:rsidP="00EB118C">
      <w:pPr>
        <w:ind w:firstLine="708"/>
        <w:rPr>
          <w:rFonts w:ascii="Times New Roman" w:eastAsia="Times New Roman" w:hAnsi="Times New Roman"/>
          <w:color w:val="000000"/>
          <w:sz w:val="24"/>
          <w:szCs w:val="24"/>
          <w:lang w:val="ru-RU" w:eastAsia="ru-RU"/>
        </w:rPr>
      </w:pPr>
      <w:r w:rsidRPr="00EB118C">
        <w:rPr>
          <w:rFonts w:ascii="Times New Roman" w:eastAsia="Times New Roman" w:hAnsi="Times New Roman"/>
          <w:color w:val="000000"/>
          <w:sz w:val="24"/>
          <w:szCs w:val="24"/>
          <w:lang w:eastAsia="ru-RU"/>
        </w:rPr>
        <w:t>За даними ГУ ДПС у Київській області у місті Ірп</w:t>
      </w:r>
      <w:r w:rsidR="00AE4DBA">
        <w:rPr>
          <w:rFonts w:ascii="Times New Roman" w:eastAsia="Times New Roman" w:hAnsi="Times New Roman"/>
          <w:color w:val="000000"/>
          <w:sz w:val="24"/>
          <w:szCs w:val="24"/>
          <w:lang w:eastAsia="ru-RU"/>
        </w:rPr>
        <w:t>і</w:t>
      </w:r>
      <w:r w:rsidRPr="00EB118C">
        <w:rPr>
          <w:rFonts w:ascii="Times New Roman" w:eastAsia="Times New Roman" w:hAnsi="Times New Roman"/>
          <w:color w:val="000000"/>
          <w:sz w:val="24"/>
          <w:szCs w:val="24"/>
          <w:lang w:eastAsia="ru-RU"/>
        </w:rPr>
        <w:t>н</w:t>
      </w:r>
      <w:r w:rsidR="00AE4DBA">
        <w:rPr>
          <w:rFonts w:ascii="Times New Roman" w:eastAsia="Times New Roman" w:hAnsi="Times New Roman"/>
          <w:color w:val="000000"/>
          <w:sz w:val="24"/>
          <w:szCs w:val="24"/>
          <w:lang w:eastAsia="ru-RU"/>
        </w:rPr>
        <w:t>ь</w:t>
      </w:r>
      <w:r w:rsidRPr="00EB118C">
        <w:rPr>
          <w:rFonts w:ascii="Times New Roman" w:eastAsia="Times New Roman" w:hAnsi="Times New Roman"/>
          <w:color w:val="000000"/>
          <w:sz w:val="24"/>
          <w:szCs w:val="24"/>
          <w:lang w:eastAsia="ru-RU"/>
        </w:rPr>
        <w:t xml:space="preserve"> налічується 12691 зареєстрованих суб’єктів малого підприємництва - платників податків (з них 7288 – фізичні особи-підприємці; 4617 - юридичні особи). У порівняні з аналогічним періодом минулого року слід відмітити зростання кількості малих та середніх підприємств на 6,6% (786 одиниць)</w:t>
      </w:r>
      <w:r w:rsidR="00A5146B">
        <w:rPr>
          <w:rFonts w:ascii="Times New Roman" w:eastAsia="Times New Roman" w:hAnsi="Times New Roman"/>
          <w:color w:val="000000"/>
          <w:sz w:val="24"/>
          <w:szCs w:val="24"/>
          <w:lang w:val="ru-RU" w:eastAsia="ru-RU"/>
        </w:rPr>
        <w:t>.</w:t>
      </w:r>
    </w:p>
    <w:p w:rsidR="0004595D" w:rsidRDefault="0004595D">
      <w:pPr>
        <w:rPr>
          <w:rFonts w:ascii="Times New Roman" w:hAnsi="Times New Roman"/>
          <w:b/>
          <w:bCs/>
          <w:sz w:val="20"/>
          <w:szCs w:val="20"/>
          <w:lang w:eastAsia="ru-RU"/>
        </w:rPr>
      </w:pPr>
      <w:bookmarkStart w:id="83" w:name="_Toc291687805"/>
      <w:bookmarkStart w:id="84" w:name="_Toc291842822"/>
      <w:bookmarkStart w:id="85" w:name="_Toc291842965"/>
      <w:bookmarkStart w:id="86" w:name="_Toc291843084"/>
    </w:p>
    <w:p w:rsidR="00951F34" w:rsidRPr="00951F34" w:rsidRDefault="00951F34" w:rsidP="00951F34">
      <w:pPr>
        <w:keepNext/>
        <w:keepLines/>
        <w:suppressAutoHyphens/>
        <w:ind w:right="141" w:firstLine="0"/>
        <w:jc w:val="center"/>
        <w:rPr>
          <w:rFonts w:ascii="Times New Roman" w:hAnsi="Times New Roman"/>
          <w:b/>
          <w:bCs/>
          <w:sz w:val="24"/>
          <w:szCs w:val="24"/>
          <w:lang w:eastAsia="ru-RU"/>
        </w:rPr>
      </w:pPr>
      <w:r w:rsidRPr="00951F34">
        <w:rPr>
          <w:rFonts w:ascii="Times New Roman" w:hAnsi="Times New Roman"/>
          <w:b/>
          <w:bCs/>
          <w:sz w:val="24"/>
          <w:szCs w:val="24"/>
          <w:lang w:eastAsia="ru-RU"/>
        </w:rPr>
        <w:t>Кількість юридичних осіб Єдиного державного реєстру</w:t>
      </w:r>
    </w:p>
    <w:p w:rsidR="00951F34" w:rsidRPr="00951F34" w:rsidRDefault="00951F34" w:rsidP="00951F34">
      <w:pPr>
        <w:keepNext/>
        <w:keepLines/>
        <w:suppressAutoHyphens/>
        <w:ind w:right="141" w:firstLine="0"/>
        <w:jc w:val="center"/>
        <w:rPr>
          <w:rFonts w:ascii="Times New Roman" w:hAnsi="Times New Roman"/>
          <w:b/>
          <w:bCs/>
          <w:sz w:val="24"/>
          <w:szCs w:val="24"/>
          <w:lang w:eastAsia="ru-RU"/>
        </w:rPr>
      </w:pPr>
      <w:r w:rsidRPr="00951F34">
        <w:rPr>
          <w:rFonts w:ascii="Times New Roman" w:hAnsi="Times New Roman"/>
          <w:b/>
          <w:bCs/>
          <w:sz w:val="24"/>
          <w:szCs w:val="24"/>
          <w:lang w:eastAsia="ru-RU"/>
        </w:rPr>
        <w:t>підприємств та організацій України (ЄДРПОУ)</w:t>
      </w:r>
    </w:p>
    <w:p w:rsidR="00463C39" w:rsidRPr="00463C39" w:rsidRDefault="00463C39" w:rsidP="00463C39">
      <w:pPr>
        <w:rPr>
          <w:sz w:val="24"/>
          <w:szCs w:val="24"/>
          <w:lang w:eastAsia="ru-RU"/>
        </w:rPr>
      </w:pPr>
    </w:p>
    <w:tbl>
      <w:tblPr>
        <w:tblW w:w="4891" w:type="pct"/>
        <w:tblInd w:w="108"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000" w:firstRow="0" w:lastRow="0" w:firstColumn="0" w:lastColumn="0" w:noHBand="0" w:noVBand="0"/>
      </w:tblPr>
      <w:tblGrid>
        <w:gridCol w:w="2956"/>
        <w:gridCol w:w="1294"/>
        <w:gridCol w:w="1294"/>
        <w:gridCol w:w="1294"/>
        <w:gridCol w:w="1294"/>
        <w:gridCol w:w="1287"/>
      </w:tblGrid>
      <w:tr w:rsidR="00463C39" w:rsidRPr="00951F34" w:rsidTr="00C91686">
        <w:trPr>
          <w:trHeight w:val="270"/>
        </w:trPr>
        <w:tc>
          <w:tcPr>
            <w:tcW w:w="1569" w:type="pct"/>
            <w:shd w:val="clear" w:color="auto" w:fill="DBE5F1"/>
            <w:noWrap/>
            <w:vAlign w:val="center"/>
          </w:tcPr>
          <w:p w:rsidR="00463C39" w:rsidRPr="00951F34" w:rsidRDefault="00463C39" w:rsidP="00D30DF5">
            <w:pPr>
              <w:ind w:firstLine="0"/>
              <w:jc w:val="center"/>
              <w:rPr>
                <w:rFonts w:ascii="Times New Roman" w:hAnsi="Times New Roman"/>
                <w:b/>
              </w:rPr>
            </w:pPr>
          </w:p>
        </w:tc>
        <w:tc>
          <w:tcPr>
            <w:tcW w:w="687" w:type="pct"/>
            <w:shd w:val="clear" w:color="auto" w:fill="DBE5F1"/>
            <w:vAlign w:val="center"/>
          </w:tcPr>
          <w:p w:rsidR="00463C39" w:rsidRPr="00951F34" w:rsidRDefault="00463C39" w:rsidP="00D30DF5">
            <w:pPr>
              <w:ind w:firstLine="0"/>
              <w:jc w:val="center"/>
              <w:rPr>
                <w:rFonts w:ascii="Times New Roman" w:hAnsi="Times New Roman"/>
                <w:b/>
              </w:rPr>
            </w:pPr>
            <w:r w:rsidRPr="00951F34">
              <w:rPr>
                <w:rFonts w:ascii="Times New Roman" w:hAnsi="Times New Roman"/>
                <w:b/>
              </w:rPr>
              <w:t>2016</w:t>
            </w:r>
          </w:p>
        </w:tc>
        <w:tc>
          <w:tcPr>
            <w:tcW w:w="687" w:type="pct"/>
            <w:shd w:val="clear" w:color="auto" w:fill="DBE5F1"/>
            <w:vAlign w:val="center"/>
          </w:tcPr>
          <w:p w:rsidR="00463C39" w:rsidRPr="00951F34" w:rsidRDefault="00463C39" w:rsidP="00D30DF5">
            <w:pPr>
              <w:ind w:firstLine="0"/>
              <w:jc w:val="center"/>
              <w:rPr>
                <w:rFonts w:ascii="Times New Roman" w:hAnsi="Times New Roman"/>
                <w:b/>
              </w:rPr>
            </w:pPr>
            <w:r w:rsidRPr="00951F34">
              <w:rPr>
                <w:rFonts w:ascii="Times New Roman" w:hAnsi="Times New Roman"/>
                <w:b/>
              </w:rPr>
              <w:t>2017</w:t>
            </w:r>
          </w:p>
        </w:tc>
        <w:tc>
          <w:tcPr>
            <w:tcW w:w="687" w:type="pct"/>
            <w:shd w:val="clear" w:color="auto" w:fill="DBE5F1"/>
          </w:tcPr>
          <w:p w:rsidR="00463C39" w:rsidRPr="00951F34" w:rsidRDefault="00463C39" w:rsidP="00D30DF5">
            <w:pPr>
              <w:ind w:firstLine="0"/>
              <w:jc w:val="center"/>
              <w:rPr>
                <w:rFonts w:ascii="Times New Roman" w:hAnsi="Times New Roman"/>
                <w:b/>
              </w:rPr>
            </w:pPr>
            <w:r w:rsidRPr="00951F34">
              <w:rPr>
                <w:rFonts w:ascii="Times New Roman" w:hAnsi="Times New Roman"/>
                <w:b/>
              </w:rPr>
              <w:t>2018</w:t>
            </w:r>
          </w:p>
        </w:tc>
        <w:tc>
          <w:tcPr>
            <w:tcW w:w="687" w:type="pct"/>
            <w:shd w:val="clear" w:color="auto" w:fill="DBE5F1"/>
          </w:tcPr>
          <w:p w:rsidR="00463C39" w:rsidRPr="00951F34" w:rsidRDefault="00463C39" w:rsidP="00D30DF5">
            <w:pPr>
              <w:ind w:firstLine="0"/>
              <w:jc w:val="center"/>
              <w:rPr>
                <w:rFonts w:ascii="Times New Roman" w:hAnsi="Times New Roman"/>
                <w:b/>
              </w:rPr>
            </w:pPr>
            <w:r w:rsidRPr="00951F34">
              <w:rPr>
                <w:rFonts w:ascii="Times New Roman" w:hAnsi="Times New Roman"/>
                <w:b/>
              </w:rPr>
              <w:t>2019</w:t>
            </w:r>
          </w:p>
        </w:tc>
        <w:tc>
          <w:tcPr>
            <w:tcW w:w="685" w:type="pct"/>
            <w:shd w:val="clear" w:color="auto" w:fill="DBE5F1"/>
          </w:tcPr>
          <w:p w:rsidR="00463C39" w:rsidRPr="00951F34" w:rsidRDefault="00463C39" w:rsidP="00D30DF5">
            <w:pPr>
              <w:ind w:firstLine="0"/>
              <w:jc w:val="center"/>
              <w:rPr>
                <w:rFonts w:ascii="Times New Roman" w:hAnsi="Times New Roman"/>
                <w:b/>
              </w:rPr>
            </w:pPr>
            <w:r w:rsidRPr="00951F34">
              <w:rPr>
                <w:rFonts w:ascii="Times New Roman" w:hAnsi="Times New Roman"/>
                <w:b/>
              </w:rPr>
              <w:t>2020</w:t>
            </w:r>
          </w:p>
        </w:tc>
      </w:tr>
      <w:tr w:rsidR="00EB118C" w:rsidRPr="00463C39" w:rsidTr="00C91686">
        <w:trPr>
          <w:trHeight w:val="255"/>
        </w:trPr>
        <w:tc>
          <w:tcPr>
            <w:tcW w:w="1569" w:type="pct"/>
            <w:shd w:val="clear" w:color="auto" w:fill="auto"/>
            <w:noWrap/>
          </w:tcPr>
          <w:p w:rsidR="00EB118C" w:rsidRPr="007C0870" w:rsidRDefault="00EB118C" w:rsidP="004E7887">
            <w:pPr>
              <w:rPr>
                <w:rFonts w:ascii="Times New Roman" w:hAnsi="Times New Roman"/>
                <w:bCs/>
                <w:sz w:val="24"/>
                <w:szCs w:val="24"/>
              </w:rPr>
            </w:pPr>
            <w:r w:rsidRPr="007C0870">
              <w:rPr>
                <w:rFonts w:ascii="Times New Roman" w:hAnsi="Times New Roman"/>
                <w:bCs/>
                <w:sz w:val="24"/>
                <w:szCs w:val="24"/>
              </w:rPr>
              <w:t>Місто</w:t>
            </w:r>
          </w:p>
        </w:tc>
        <w:tc>
          <w:tcPr>
            <w:tcW w:w="687" w:type="pct"/>
          </w:tcPr>
          <w:p w:rsidR="00EB118C" w:rsidRPr="007C0870" w:rsidRDefault="00EB118C" w:rsidP="004E7887">
            <w:pPr>
              <w:ind w:firstLine="0"/>
              <w:jc w:val="center"/>
              <w:rPr>
                <w:rFonts w:ascii="Times New Roman" w:hAnsi="Times New Roman"/>
                <w:sz w:val="24"/>
                <w:szCs w:val="24"/>
              </w:rPr>
            </w:pPr>
            <w:r>
              <w:rPr>
                <w:rFonts w:ascii="Times New Roman" w:hAnsi="Times New Roman"/>
                <w:sz w:val="24"/>
                <w:szCs w:val="24"/>
              </w:rPr>
              <w:t>3</w:t>
            </w:r>
            <w:r w:rsidR="00951F34">
              <w:rPr>
                <w:rFonts w:ascii="Times New Roman" w:hAnsi="Times New Roman"/>
                <w:sz w:val="24"/>
                <w:szCs w:val="24"/>
              </w:rPr>
              <w:t xml:space="preserve"> </w:t>
            </w:r>
            <w:r>
              <w:rPr>
                <w:rFonts w:ascii="Times New Roman" w:hAnsi="Times New Roman"/>
                <w:sz w:val="24"/>
                <w:szCs w:val="24"/>
              </w:rPr>
              <w:t>116</w:t>
            </w:r>
          </w:p>
        </w:tc>
        <w:tc>
          <w:tcPr>
            <w:tcW w:w="687" w:type="pct"/>
          </w:tcPr>
          <w:p w:rsidR="00EB118C" w:rsidRPr="007C0870" w:rsidRDefault="00EB118C" w:rsidP="004E7887">
            <w:pPr>
              <w:ind w:firstLine="0"/>
              <w:jc w:val="center"/>
              <w:rPr>
                <w:rFonts w:ascii="Times New Roman" w:hAnsi="Times New Roman"/>
                <w:sz w:val="24"/>
                <w:szCs w:val="24"/>
              </w:rPr>
            </w:pPr>
            <w:r>
              <w:rPr>
                <w:rFonts w:ascii="Times New Roman" w:hAnsi="Times New Roman"/>
                <w:sz w:val="24"/>
                <w:szCs w:val="24"/>
              </w:rPr>
              <w:t>3</w:t>
            </w:r>
            <w:r w:rsidR="00951F34">
              <w:rPr>
                <w:rFonts w:ascii="Times New Roman" w:hAnsi="Times New Roman"/>
                <w:sz w:val="24"/>
                <w:szCs w:val="24"/>
              </w:rPr>
              <w:t xml:space="preserve"> </w:t>
            </w:r>
            <w:r>
              <w:rPr>
                <w:rFonts w:ascii="Times New Roman" w:hAnsi="Times New Roman"/>
                <w:sz w:val="24"/>
                <w:szCs w:val="24"/>
              </w:rPr>
              <w:t>675</w:t>
            </w:r>
          </w:p>
        </w:tc>
        <w:tc>
          <w:tcPr>
            <w:tcW w:w="687" w:type="pct"/>
          </w:tcPr>
          <w:p w:rsidR="00EB118C" w:rsidRPr="007C0870" w:rsidRDefault="00EB118C" w:rsidP="004E7887">
            <w:pPr>
              <w:ind w:firstLine="0"/>
              <w:jc w:val="center"/>
              <w:rPr>
                <w:rFonts w:ascii="Times New Roman" w:hAnsi="Times New Roman"/>
                <w:sz w:val="24"/>
                <w:szCs w:val="24"/>
              </w:rPr>
            </w:pPr>
            <w:r>
              <w:rPr>
                <w:rFonts w:ascii="Times New Roman" w:hAnsi="Times New Roman"/>
                <w:sz w:val="24"/>
                <w:szCs w:val="24"/>
              </w:rPr>
              <w:t>4</w:t>
            </w:r>
            <w:r w:rsidR="00951F34">
              <w:rPr>
                <w:rFonts w:ascii="Times New Roman" w:hAnsi="Times New Roman"/>
                <w:sz w:val="24"/>
                <w:szCs w:val="24"/>
              </w:rPr>
              <w:t xml:space="preserve"> </w:t>
            </w:r>
            <w:r>
              <w:rPr>
                <w:rFonts w:ascii="Times New Roman" w:hAnsi="Times New Roman"/>
                <w:sz w:val="24"/>
                <w:szCs w:val="24"/>
              </w:rPr>
              <w:t>051</w:t>
            </w:r>
          </w:p>
        </w:tc>
        <w:tc>
          <w:tcPr>
            <w:tcW w:w="687" w:type="pct"/>
          </w:tcPr>
          <w:p w:rsidR="00EB118C" w:rsidRPr="007C0870" w:rsidRDefault="00EB118C" w:rsidP="004E7887">
            <w:pPr>
              <w:ind w:firstLine="0"/>
              <w:jc w:val="center"/>
              <w:rPr>
                <w:rFonts w:ascii="Times New Roman" w:hAnsi="Times New Roman"/>
                <w:sz w:val="24"/>
                <w:szCs w:val="24"/>
              </w:rPr>
            </w:pPr>
            <w:r>
              <w:rPr>
                <w:rFonts w:ascii="Times New Roman" w:hAnsi="Times New Roman"/>
                <w:sz w:val="24"/>
                <w:szCs w:val="24"/>
              </w:rPr>
              <w:t>4</w:t>
            </w:r>
            <w:r w:rsidR="00951F34">
              <w:rPr>
                <w:rFonts w:ascii="Times New Roman" w:hAnsi="Times New Roman"/>
                <w:sz w:val="24"/>
                <w:szCs w:val="24"/>
              </w:rPr>
              <w:t xml:space="preserve"> </w:t>
            </w:r>
            <w:r>
              <w:rPr>
                <w:rFonts w:ascii="Times New Roman" w:hAnsi="Times New Roman"/>
                <w:sz w:val="24"/>
                <w:szCs w:val="24"/>
              </w:rPr>
              <w:t>366</w:t>
            </w:r>
          </w:p>
        </w:tc>
        <w:tc>
          <w:tcPr>
            <w:tcW w:w="685" w:type="pct"/>
          </w:tcPr>
          <w:p w:rsidR="00EB118C" w:rsidRPr="007C0870" w:rsidRDefault="00EB118C" w:rsidP="004E7887">
            <w:pPr>
              <w:ind w:firstLine="0"/>
              <w:jc w:val="center"/>
              <w:rPr>
                <w:rFonts w:ascii="Times New Roman" w:hAnsi="Times New Roman"/>
                <w:sz w:val="24"/>
                <w:szCs w:val="24"/>
              </w:rPr>
            </w:pPr>
            <w:r>
              <w:rPr>
                <w:rFonts w:ascii="Times New Roman" w:hAnsi="Times New Roman"/>
                <w:sz w:val="24"/>
                <w:szCs w:val="24"/>
              </w:rPr>
              <w:t>4</w:t>
            </w:r>
            <w:r w:rsidR="00951F34">
              <w:rPr>
                <w:rFonts w:ascii="Times New Roman" w:hAnsi="Times New Roman"/>
                <w:sz w:val="24"/>
                <w:szCs w:val="24"/>
              </w:rPr>
              <w:t xml:space="preserve"> </w:t>
            </w:r>
            <w:r>
              <w:rPr>
                <w:rFonts w:ascii="Times New Roman" w:hAnsi="Times New Roman"/>
                <w:sz w:val="24"/>
                <w:szCs w:val="24"/>
              </w:rPr>
              <w:t>655</w:t>
            </w:r>
          </w:p>
        </w:tc>
      </w:tr>
      <w:bookmarkEnd w:id="83"/>
      <w:bookmarkEnd w:id="84"/>
      <w:bookmarkEnd w:id="85"/>
      <w:bookmarkEnd w:id="86"/>
    </w:tbl>
    <w:p w:rsidR="0004595D" w:rsidRDefault="0004595D" w:rsidP="0075746F">
      <w:pPr>
        <w:pStyle w:val="TableTitle"/>
        <w:rPr>
          <w:lang w:val="ru-RU"/>
        </w:rPr>
      </w:pPr>
    </w:p>
    <w:p w:rsidR="007077FE" w:rsidRPr="007B0090" w:rsidRDefault="007077FE" w:rsidP="0075746F">
      <w:pPr>
        <w:pStyle w:val="TableTitle"/>
      </w:pPr>
      <w:r w:rsidRPr="007B0090">
        <w:t>Класифікація підприємств за розміром (у 2017 році)</w:t>
      </w:r>
    </w:p>
    <w:p w:rsidR="00463C39" w:rsidRPr="00463C39" w:rsidRDefault="00463C39" w:rsidP="00463C39">
      <w:pPr>
        <w:rPr>
          <w:lang w:eastAsia="ru-RU"/>
        </w:rPr>
      </w:pPr>
    </w:p>
    <w:tbl>
      <w:tblPr>
        <w:tblW w:w="9639" w:type="dxa"/>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5841"/>
        <w:gridCol w:w="3798"/>
      </w:tblGrid>
      <w:tr w:rsidR="00F30E63" w:rsidRPr="00463C39" w:rsidTr="00C91686">
        <w:tc>
          <w:tcPr>
            <w:tcW w:w="5841" w:type="dxa"/>
            <w:shd w:val="clear" w:color="auto" w:fill="DBE5F1"/>
          </w:tcPr>
          <w:p w:rsidR="007077FE" w:rsidRPr="00463C39" w:rsidRDefault="007077FE" w:rsidP="00F30E63">
            <w:pPr>
              <w:jc w:val="center"/>
              <w:rPr>
                <w:rFonts w:ascii="Times New Roman" w:hAnsi="Times New Roman"/>
                <w:b/>
                <w:sz w:val="24"/>
                <w:szCs w:val="24"/>
              </w:rPr>
            </w:pPr>
            <w:r w:rsidRPr="00463C39">
              <w:rPr>
                <w:rFonts w:ascii="Times New Roman" w:hAnsi="Times New Roman"/>
                <w:b/>
                <w:sz w:val="24"/>
                <w:szCs w:val="24"/>
              </w:rPr>
              <w:t>Тип</w:t>
            </w:r>
          </w:p>
        </w:tc>
        <w:tc>
          <w:tcPr>
            <w:tcW w:w="3798" w:type="dxa"/>
            <w:shd w:val="clear" w:color="auto" w:fill="DBE5F1"/>
          </w:tcPr>
          <w:p w:rsidR="007077FE" w:rsidRPr="00463C39" w:rsidRDefault="007077FE" w:rsidP="00F30E63">
            <w:pPr>
              <w:jc w:val="center"/>
              <w:rPr>
                <w:rFonts w:ascii="Times New Roman" w:hAnsi="Times New Roman"/>
                <w:b/>
                <w:sz w:val="24"/>
                <w:szCs w:val="24"/>
              </w:rPr>
            </w:pPr>
            <w:r w:rsidRPr="00463C39">
              <w:rPr>
                <w:rFonts w:ascii="Times New Roman" w:hAnsi="Times New Roman"/>
                <w:b/>
                <w:sz w:val="24"/>
                <w:szCs w:val="24"/>
              </w:rPr>
              <w:t>Кількість одиниць</w:t>
            </w:r>
          </w:p>
        </w:tc>
      </w:tr>
      <w:tr w:rsidR="00EB118C" w:rsidRPr="00463C39" w:rsidTr="00C91686">
        <w:tc>
          <w:tcPr>
            <w:tcW w:w="5841" w:type="dxa"/>
            <w:shd w:val="clear" w:color="auto" w:fill="auto"/>
          </w:tcPr>
          <w:p w:rsidR="00EB118C" w:rsidRPr="00463C39" w:rsidRDefault="00EB118C" w:rsidP="00951F34">
            <w:pPr>
              <w:ind w:firstLine="0"/>
              <w:rPr>
                <w:rFonts w:ascii="Times New Roman" w:hAnsi="Times New Roman"/>
                <w:sz w:val="24"/>
                <w:szCs w:val="24"/>
              </w:rPr>
            </w:pPr>
            <w:r w:rsidRPr="00463C39">
              <w:rPr>
                <w:rFonts w:ascii="Times New Roman" w:hAnsi="Times New Roman"/>
                <w:sz w:val="24"/>
                <w:szCs w:val="24"/>
              </w:rPr>
              <w:t>Малий бізнес (до 50 найманих працівників)</w:t>
            </w:r>
          </w:p>
        </w:tc>
        <w:tc>
          <w:tcPr>
            <w:tcW w:w="3798" w:type="dxa"/>
            <w:shd w:val="clear" w:color="auto" w:fill="auto"/>
          </w:tcPr>
          <w:p w:rsidR="00EB118C" w:rsidRPr="005569EF" w:rsidRDefault="00EB118C" w:rsidP="004E7887">
            <w:pPr>
              <w:ind w:firstLine="0"/>
              <w:jc w:val="center"/>
              <w:rPr>
                <w:rFonts w:ascii="Times New Roman" w:hAnsi="Times New Roman"/>
                <w:bCs/>
                <w:sz w:val="24"/>
                <w:szCs w:val="24"/>
                <w:lang w:val="en-US"/>
              </w:rPr>
            </w:pPr>
            <w:r>
              <w:rPr>
                <w:rFonts w:ascii="Times New Roman" w:hAnsi="Times New Roman"/>
                <w:bCs/>
                <w:sz w:val="24"/>
                <w:szCs w:val="24"/>
                <w:lang w:val="en-US"/>
              </w:rPr>
              <w:t>208</w:t>
            </w:r>
          </w:p>
        </w:tc>
      </w:tr>
      <w:tr w:rsidR="00EB118C" w:rsidRPr="00463C39" w:rsidTr="00C91686">
        <w:tc>
          <w:tcPr>
            <w:tcW w:w="5841" w:type="dxa"/>
            <w:shd w:val="clear" w:color="auto" w:fill="auto"/>
          </w:tcPr>
          <w:p w:rsidR="00EB118C" w:rsidRPr="00463C39" w:rsidRDefault="00EB118C" w:rsidP="00D30DF5">
            <w:pPr>
              <w:ind w:firstLine="0"/>
              <w:rPr>
                <w:rFonts w:ascii="Times New Roman" w:hAnsi="Times New Roman"/>
                <w:sz w:val="24"/>
                <w:szCs w:val="24"/>
              </w:rPr>
            </w:pPr>
            <w:r w:rsidRPr="00463C39">
              <w:rPr>
                <w:rFonts w:ascii="Times New Roman" w:hAnsi="Times New Roman"/>
                <w:sz w:val="24"/>
                <w:szCs w:val="24"/>
              </w:rPr>
              <w:t>Мікро-бізнес (до 10 найманих працівників)</w:t>
            </w:r>
          </w:p>
        </w:tc>
        <w:tc>
          <w:tcPr>
            <w:tcW w:w="3798" w:type="dxa"/>
            <w:shd w:val="clear" w:color="auto" w:fill="auto"/>
          </w:tcPr>
          <w:p w:rsidR="00EB118C" w:rsidRPr="005569EF" w:rsidRDefault="00EB118C" w:rsidP="004E7887">
            <w:pPr>
              <w:ind w:firstLine="0"/>
              <w:jc w:val="center"/>
              <w:rPr>
                <w:rFonts w:ascii="Times New Roman" w:hAnsi="Times New Roman"/>
                <w:bCs/>
                <w:sz w:val="24"/>
                <w:szCs w:val="24"/>
                <w:lang w:val="en-US"/>
              </w:rPr>
            </w:pPr>
            <w:r>
              <w:rPr>
                <w:rFonts w:ascii="Times New Roman" w:hAnsi="Times New Roman"/>
                <w:bCs/>
                <w:sz w:val="24"/>
                <w:szCs w:val="24"/>
                <w:lang w:val="en-US"/>
              </w:rPr>
              <w:t>12</w:t>
            </w:r>
            <w:r w:rsidR="00C30B21">
              <w:rPr>
                <w:rFonts w:ascii="Times New Roman" w:hAnsi="Times New Roman"/>
                <w:bCs/>
                <w:sz w:val="24"/>
                <w:szCs w:val="24"/>
                <w:lang w:val="ru-RU"/>
              </w:rPr>
              <w:t xml:space="preserve"> </w:t>
            </w:r>
            <w:r>
              <w:rPr>
                <w:rFonts w:ascii="Times New Roman" w:hAnsi="Times New Roman"/>
                <w:bCs/>
                <w:sz w:val="24"/>
                <w:szCs w:val="24"/>
                <w:lang w:val="en-US"/>
              </w:rPr>
              <w:t>425</w:t>
            </w:r>
          </w:p>
        </w:tc>
      </w:tr>
      <w:tr w:rsidR="00EB118C" w:rsidRPr="00463C39" w:rsidTr="00C91686">
        <w:tc>
          <w:tcPr>
            <w:tcW w:w="5841" w:type="dxa"/>
            <w:shd w:val="clear" w:color="auto" w:fill="auto"/>
          </w:tcPr>
          <w:p w:rsidR="00EB118C" w:rsidRPr="00463C39" w:rsidRDefault="00EB118C" w:rsidP="00D30DF5">
            <w:pPr>
              <w:ind w:firstLine="0"/>
              <w:rPr>
                <w:rFonts w:ascii="Times New Roman" w:hAnsi="Times New Roman"/>
                <w:b/>
                <w:sz w:val="24"/>
                <w:szCs w:val="24"/>
              </w:rPr>
            </w:pPr>
            <w:r w:rsidRPr="00463C39">
              <w:rPr>
                <w:rFonts w:ascii="Times New Roman" w:hAnsi="Times New Roman"/>
                <w:b/>
                <w:sz w:val="24"/>
                <w:szCs w:val="24"/>
              </w:rPr>
              <w:t>Середній бізнес</w:t>
            </w:r>
          </w:p>
        </w:tc>
        <w:tc>
          <w:tcPr>
            <w:tcW w:w="3798" w:type="dxa"/>
            <w:shd w:val="clear" w:color="auto" w:fill="auto"/>
          </w:tcPr>
          <w:p w:rsidR="00EB118C" w:rsidRPr="005569EF" w:rsidRDefault="00EB118C" w:rsidP="004E7887">
            <w:pPr>
              <w:ind w:firstLine="0"/>
              <w:jc w:val="center"/>
              <w:rPr>
                <w:rFonts w:ascii="Times New Roman" w:hAnsi="Times New Roman"/>
                <w:bCs/>
                <w:sz w:val="24"/>
                <w:szCs w:val="24"/>
                <w:lang w:val="en-US"/>
              </w:rPr>
            </w:pPr>
            <w:r>
              <w:rPr>
                <w:rFonts w:ascii="Times New Roman" w:hAnsi="Times New Roman"/>
                <w:bCs/>
                <w:sz w:val="24"/>
                <w:szCs w:val="24"/>
                <w:lang w:val="en-US"/>
              </w:rPr>
              <w:t>58</w:t>
            </w:r>
          </w:p>
        </w:tc>
      </w:tr>
      <w:tr w:rsidR="00EB118C" w:rsidRPr="00463C39" w:rsidTr="00C91686">
        <w:tc>
          <w:tcPr>
            <w:tcW w:w="5841" w:type="dxa"/>
            <w:shd w:val="clear" w:color="auto" w:fill="auto"/>
          </w:tcPr>
          <w:p w:rsidR="00EB118C" w:rsidRPr="00463C39" w:rsidRDefault="00EB118C" w:rsidP="00D30DF5">
            <w:pPr>
              <w:ind w:firstLine="0"/>
              <w:rPr>
                <w:rFonts w:ascii="Times New Roman" w:hAnsi="Times New Roman"/>
                <w:b/>
                <w:sz w:val="24"/>
                <w:szCs w:val="24"/>
              </w:rPr>
            </w:pPr>
            <w:r w:rsidRPr="00463C39">
              <w:rPr>
                <w:rFonts w:ascii="Times New Roman" w:hAnsi="Times New Roman"/>
                <w:b/>
                <w:sz w:val="24"/>
                <w:szCs w:val="24"/>
              </w:rPr>
              <w:t>Великий бізнес</w:t>
            </w:r>
          </w:p>
        </w:tc>
        <w:tc>
          <w:tcPr>
            <w:tcW w:w="3798" w:type="dxa"/>
            <w:shd w:val="clear" w:color="auto" w:fill="auto"/>
          </w:tcPr>
          <w:p w:rsidR="00EB118C" w:rsidRPr="00145FD9" w:rsidRDefault="00EB118C" w:rsidP="004E7887">
            <w:pPr>
              <w:ind w:firstLine="0"/>
              <w:jc w:val="center"/>
              <w:rPr>
                <w:rFonts w:ascii="Times New Roman" w:hAnsi="Times New Roman"/>
                <w:bCs/>
                <w:sz w:val="24"/>
                <w:szCs w:val="24"/>
              </w:rPr>
            </w:pPr>
            <w:r>
              <w:rPr>
                <w:rFonts w:ascii="Times New Roman" w:hAnsi="Times New Roman"/>
                <w:bCs/>
                <w:sz w:val="24"/>
                <w:szCs w:val="24"/>
                <w:lang w:val="en-US"/>
              </w:rPr>
              <w:t>2</w:t>
            </w:r>
            <w:r>
              <w:rPr>
                <w:rFonts w:ascii="Times New Roman" w:hAnsi="Times New Roman"/>
                <w:bCs/>
                <w:sz w:val="24"/>
                <w:szCs w:val="24"/>
              </w:rPr>
              <w:t>0</w:t>
            </w:r>
          </w:p>
        </w:tc>
      </w:tr>
      <w:tr w:rsidR="00EB118C" w:rsidRPr="00463C39" w:rsidTr="00C91686">
        <w:tc>
          <w:tcPr>
            <w:tcW w:w="5841" w:type="dxa"/>
            <w:shd w:val="clear" w:color="auto" w:fill="DBE5F1"/>
          </w:tcPr>
          <w:p w:rsidR="00EB118C" w:rsidRPr="00463C39" w:rsidRDefault="00EB118C" w:rsidP="00F30E63">
            <w:pPr>
              <w:rPr>
                <w:rFonts w:ascii="Times New Roman" w:hAnsi="Times New Roman"/>
                <w:b/>
                <w:sz w:val="24"/>
                <w:szCs w:val="24"/>
              </w:rPr>
            </w:pPr>
            <w:r w:rsidRPr="00463C39">
              <w:rPr>
                <w:rFonts w:ascii="Times New Roman" w:hAnsi="Times New Roman"/>
                <w:b/>
                <w:sz w:val="24"/>
                <w:szCs w:val="24"/>
              </w:rPr>
              <w:t>Усього</w:t>
            </w:r>
          </w:p>
        </w:tc>
        <w:tc>
          <w:tcPr>
            <w:tcW w:w="3798" w:type="dxa"/>
            <w:shd w:val="clear" w:color="auto" w:fill="DBE5F1"/>
          </w:tcPr>
          <w:p w:rsidR="00EB118C" w:rsidRPr="00145FD9" w:rsidRDefault="00EB118C" w:rsidP="004E7887">
            <w:pPr>
              <w:ind w:firstLine="0"/>
              <w:jc w:val="center"/>
              <w:rPr>
                <w:rFonts w:ascii="Times New Roman" w:hAnsi="Times New Roman"/>
                <w:b/>
                <w:sz w:val="24"/>
                <w:szCs w:val="24"/>
              </w:rPr>
            </w:pPr>
            <w:r>
              <w:rPr>
                <w:rFonts w:ascii="Times New Roman" w:hAnsi="Times New Roman"/>
                <w:b/>
                <w:sz w:val="24"/>
                <w:szCs w:val="24"/>
                <w:lang w:val="en-US"/>
              </w:rPr>
              <w:t>12</w:t>
            </w:r>
            <w:r w:rsidR="00C30B21">
              <w:rPr>
                <w:rFonts w:ascii="Times New Roman" w:hAnsi="Times New Roman"/>
                <w:b/>
                <w:sz w:val="24"/>
                <w:szCs w:val="24"/>
                <w:lang w:val="ru-RU"/>
              </w:rPr>
              <w:t xml:space="preserve"> </w:t>
            </w:r>
            <w:r>
              <w:rPr>
                <w:rFonts w:ascii="Times New Roman" w:hAnsi="Times New Roman"/>
                <w:b/>
                <w:sz w:val="24"/>
                <w:szCs w:val="24"/>
                <w:lang w:val="en-US"/>
              </w:rPr>
              <w:t>71</w:t>
            </w:r>
            <w:r>
              <w:rPr>
                <w:rFonts w:ascii="Times New Roman" w:hAnsi="Times New Roman"/>
                <w:b/>
                <w:sz w:val="24"/>
                <w:szCs w:val="24"/>
              </w:rPr>
              <w:t>1</w:t>
            </w:r>
          </w:p>
        </w:tc>
      </w:tr>
    </w:tbl>
    <w:p w:rsidR="007077FE" w:rsidRDefault="007077FE" w:rsidP="007077FE">
      <w:pPr>
        <w:spacing w:line="216" w:lineRule="auto"/>
        <w:rPr>
          <w:rFonts w:ascii="Times New Roman" w:hAnsi="Times New Roman"/>
        </w:rPr>
      </w:pPr>
    </w:p>
    <w:p w:rsidR="00B769BB" w:rsidRDefault="00B769BB" w:rsidP="00B769BB">
      <w:pPr>
        <w:rPr>
          <w:rFonts w:ascii="Times New Roman" w:hAnsi="Times New Roman"/>
          <w:b/>
          <w:bCs/>
          <w:sz w:val="24"/>
          <w:szCs w:val="24"/>
        </w:rPr>
      </w:pPr>
      <w:r w:rsidRPr="00463C39">
        <w:rPr>
          <w:rFonts w:ascii="Times New Roman" w:hAnsi="Times New Roman"/>
          <w:b/>
          <w:bCs/>
          <w:sz w:val="24"/>
          <w:szCs w:val="24"/>
        </w:rPr>
        <w:t>Фізичні особи-підприємці</w:t>
      </w:r>
    </w:p>
    <w:p w:rsidR="00B769BB" w:rsidRPr="00463C39" w:rsidRDefault="00B769BB" w:rsidP="00B769BB">
      <w:pPr>
        <w:rPr>
          <w:rFonts w:ascii="Times New Roman" w:hAnsi="Times New Roman"/>
          <w:sz w:val="24"/>
          <w:szCs w:val="24"/>
        </w:rPr>
      </w:pPr>
    </w:p>
    <w:tbl>
      <w:tblPr>
        <w:tblW w:w="4890" w:type="pct"/>
        <w:tblInd w:w="108"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000" w:firstRow="0" w:lastRow="0" w:firstColumn="0" w:lastColumn="0" w:noHBand="0" w:noVBand="0"/>
      </w:tblPr>
      <w:tblGrid>
        <w:gridCol w:w="3257"/>
        <w:gridCol w:w="1232"/>
        <w:gridCol w:w="1232"/>
        <w:gridCol w:w="1232"/>
        <w:gridCol w:w="1232"/>
        <w:gridCol w:w="1232"/>
      </w:tblGrid>
      <w:tr w:rsidR="00B769BB" w:rsidRPr="00463C39" w:rsidTr="00873DDF">
        <w:trPr>
          <w:trHeight w:val="270"/>
        </w:trPr>
        <w:tc>
          <w:tcPr>
            <w:tcW w:w="1729" w:type="pct"/>
            <w:shd w:val="clear" w:color="auto" w:fill="DBE5F1"/>
            <w:noWrap/>
            <w:vAlign w:val="center"/>
          </w:tcPr>
          <w:p w:rsidR="00B769BB" w:rsidRPr="00463C39" w:rsidRDefault="00B769BB" w:rsidP="00873DDF">
            <w:pPr>
              <w:ind w:firstLine="0"/>
              <w:jc w:val="center"/>
              <w:rPr>
                <w:rFonts w:ascii="Times New Roman" w:hAnsi="Times New Roman"/>
                <w:b/>
                <w:sz w:val="24"/>
                <w:szCs w:val="24"/>
              </w:rPr>
            </w:pPr>
            <w:r w:rsidRPr="00463C39">
              <w:rPr>
                <w:rFonts w:ascii="Times New Roman" w:hAnsi="Times New Roman"/>
                <w:b/>
                <w:sz w:val="24"/>
                <w:szCs w:val="24"/>
              </w:rPr>
              <w:t>Регіони</w:t>
            </w:r>
          </w:p>
        </w:tc>
        <w:tc>
          <w:tcPr>
            <w:tcW w:w="654" w:type="pct"/>
            <w:shd w:val="clear" w:color="auto" w:fill="DBE5F1"/>
            <w:vAlign w:val="center"/>
          </w:tcPr>
          <w:p w:rsidR="00B769BB" w:rsidRPr="00463C39" w:rsidRDefault="00B769BB" w:rsidP="00873DDF">
            <w:pPr>
              <w:ind w:firstLine="0"/>
              <w:jc w:val="center"/>
              <w:rPr>
                <w:rFonts w:ascii="Times New Roman" w:hAnsi="Times New Roman"/>
                <w:b/>
                <w:sz w:val="24"/>
                <w:szCs w:val="24"/>
              </w:rPr>
            </w:pPr>
            <w:r w:rsidRPr="00463C39">
              <w:rPr>
                <w:rFonts w:ascii="Times New Roman" w:hAnsi="Times New Roman"/>
                <w:b/>
                <w:sz w:val="24"/>
                <w:szCs w:val="24"/>
              </w:rPr>
              <w:t>2016</w:t>
            </w:r>
          </w:p>
        </w:tc>
        <w:tc>
          <w:tcPr>
            <w:tcW w:w="654" w:type="pct"/>
            <w:shd w:val="clear" w:color="auto" w:fill="DBE5F1"/>
            <w:vAlign w:val="center"/>
          </w:tcPr>
          <w:p w:rsidR="00B769BB" w:rsidRPr="00463C39" w:rsidRDefault="00B769BB" w:rsidP="00873DDF">
            <w:pPr>
              <w:ind w:firstLine="0"/>
              <w:jc w:val="center"/>
              <w:rPr>
                <w:rFonts w:ascii="Times New Roman" w:hAnsi="Times New Roman"/>
                <w:b/>
                <w:sz w:val="24"/>
                <w:szCs w:val="24"/>
              </w:rPr>
            </w:pPr>
            <w:r w:rsidRPr="00463C39">
              <w:rPr>
                <w:rFonts w:ascii="Times New Roman" w:hAnsi="Times New Roman"/>
                <w:b/>
                <w:sz w:val="24"/>
                <w:szCs w:val="24"/>
              </w:rPr>
              <w:t>2017</w:t>
            </w:r>
          </w:p>
        </w:tc>
        <w:tc>
          <w:tcPr>
            <w:tcW w:w="654" w:type="pct"/>
            <w:shd w:val="clear" w:color="auto" w:fill="DBE5F1"/>
            <w:vAlign w:val="center"/>
          </w:tcPr>
          <w:p w:rsidR="00B769BB" w:rsidRPr="00463C39" w:rsidRDefault="00B769BB" w:rsidP="00873DDF">
            <w:pPr>
              <w:ind w:firstLine="0"/>
              <w:jc w:val="center"/>
              <w:rPr>
                <w:rFonts w:ascii="Times New Roman" w:hAnsi="Times New Roman"/>
                <w:b/>
                <w:sz w:val="24"/>
                <w:szCs w:val="24"/>
              </w:rPr>
            </w:pPr>
            <w:r w:rsidRPr="00463C39">
              <w:rPr>
                <w:rFonts w:ascii="Times New Roman" w:hAnsi="Times New Roman"/>
                <w:b/>
                <w:sz w:val="24"/>
                <w:szCs w:val="24"/>
              </w:rPr>
              <w:t>2018</w:t>
            </w:r>
          </w:p>
        </w:tc>
        <w:tc>
          <w:tcPr>
            <w:tcW w:w="654" w:type="pct"/>
            <w:shd w:val="clear" w:color="auto" w:fill="DBE5F1"/>
          </w:tcPr>
          <w:p w:rsidR="00B769BB" w:rsidRPr="00463C39" w:rsidRDefault="00B769BB" w:rsidP="00873DDF">
            <w:pPr>
              <w:ind w:firstLine="0"/>
              <w:jc w:val="center"/>
              <w:rPr>
                <w:rFonts w:ascii="Times New Roman" w:hAnsi="Times New Roman"/>
                <w:b/>
                <w:sz w:val="24"/>
                <w:szCs w:val="24"/>
              </w:rPr>
            </w:pPr>
            <w:r w:rsidRPr="00463C39">
              <w:rPr>
                <w:rFonts w:ascii="Times New Roman" w:hAnsi="Times New Roman"/>
                <w:b/>
                <w:sz w:val="24"/>
                <w:szCs w:val="24"/>
              </w:rPr>
              <w:t>2019</w:t>
            </w:r>
          </w:p>
        </w:tc>
        <w:tc>
          <w:tcPr>
            <w:tcW w:w="654" w:type="pct"/>
            <w:shd w:val="clear" w:color="auto" w:fill="DBE5F1"/>
          </w:tcPr>
          <w:p w:rsidR="00B769BB" w:rsidRPr="00463C39" w:rsidRDefault="00B769BB" w:rsidP="00873DDF">
            <w:pPr>
              <w:ind w:firstLine="0"/>
              <w:jc w:val="center"/>
              <w:rPr>
                <w:rFonts w:ascii="Times New Roman" w:hAnsi="Times New Roman"/>
                <w:b/>
                <w:sz w:val="24"/>
                <w:szCs w:val="24"/>
              </w:rPr>
            </w:pPr>
            <w:r>
              <w:rPr>
                <w:rFonts w:ascii="Times New Roman" w:hAnsi="Times New Roman"/>
                <w:b/>
                <w:sz w:val="24"/>
                <w:szCs w:val="24"/>
              </w:rPr>
              <w:t>2020</w:t>
            </w:r>
          </w:p>
        </w:tc>
      </w:tr>
      <w:tr w:rsidR="00B769BB" w:rsidRPr="00463C39" w:rsidTr="00873DDF">
        <w:trPr>
          <w:trHeight w:val="255"/>
        </w:trPr>
        <w:tc>
          <w:tcPr>
            <w:tcW w:w="1729" w:type="pct"/>
            <w:shd w:val="clear" w:color="auto" w:fill="auto"/>
            <w:noWrap/>
          </w:tcPr>
          <w:p w:rsidR="00B769BB" w:rsidRPr="007C0870" w:rsidRDefault="00B769BB" w:rsidP="00873DDF">
            <w:pPr>
              <w:ind w:firstLine="0"/>
              <w:rPr>
                <w:rFonts w:ascii="Times New Roman" w:hAnsi="Times New Roman"/>
                <w:sz w:val="24"/>
                <w:szCs w:val="24"/>
              </w:rPr>
            </w:pPr>
            <w:r w:rsidRPr="007C0870">
              <w:rPr>
                <w:rFonts w:ascii="Times New Roman" w:hAnsi="Times New Roman"/>
                <w:sz w:val="24"/>
                <w:szCs w:val="24"/>
              </w:rPr>
              <w:t>Місто</w:t>
            </w:r>
          </w:p>
        </w:tc>
        <w:tc>
          <w:tcPr>
            <w:tcW w:w="654" w:type="pct"/>
            <w:shd w:val="clear" w:color="auto" w:fill="auto"/>
          </w:tcPr>
          <w:p w:rsidR="00B769BB" w:rsidRPr="00916CD1" w:rsidRDefault="00B769BB" w:rsidP="00873DDF">
            <w:pPr>
              <w:ind w:firstLine="0"/>
              <w:jc w:val="center"/>
              <w:rPr>
                <w:rFonts w:ascii="Times New Roman" w:hAnsi="Times New Roman"/>
                <w:sz w:val="24"/>
                <w:szCs w:val="24"/>
                <w:lang w:val="en-US"/>
              </w:rPr>
            </w:pPr>
            <w:r>
              <w:rPr>
                <w:rFonts w:ascii="Times New Roman" w:hAnsi="Times New Roman"/>
                <w:sz w:val="24"/>
                <w:szCs w:val="24"/>
                <w:lang w:val="en-US"/>
              </w:rPr>
              <w:t>5</w:t>
            </w:r>
            <w:r>
              <w:rPr>
                <w:rFonts w:ascii="Times New Roman" w:hAnsi="Times New Roman"/>
                <w:sz w:val="24"/>
                <w:szCs w:val="24"/>
                <w:lang w:val="ru-RU"/>
              </w:rPr>
              <w:t xml:space="preserve"> </w:t>
            </w:r>
            <w:r>
              <w:rPr>
                <w:rFonts w:ascii="Times New Roman" w:hAnsi="Times New Roman"/>
                <w:sz w:val="24"/>
                <w:szCs w:val="24"/>
                <w:lang w:val="en-US"/>
              </w:rPr>
              <w:t>853</w:t>
            </w:r>
          </w:p>
        </w:tc>
        <w:tc>
          <w:tcPr>
            <w:tcW w:w="654" w:type="pct"/>
            <w:shd w:val="clear" w:color="auto" w:fill="auto"/>
          </w:tcPr>
          <w:p w:rsidR="00B769BB" w:rsidRPr="007C0870" w:rsidRDefault="00B769BB" w:rsidP="00873DDF">
            <w:pPr>
              <w:ind w:firstLine="0"/>
              <w:jc w:val="center"/>
              <w:rPr>
                <w:rFonts w:ascii="Times New Roman" w:hAnsi="Times New Roman"/>
                <w:sz w:val="24"/>
                <w:szCs w:val="24"/>
              </w:rPr>
            </w:pPr>
            <w:r w:rsidRPr="00916CD1">
              <w:rPr>
                <w:rFonts w:ascii="Times New Roman" w:hAnsi="Times New Roman"/>
                <w:sz w:val="24"/>
                <w:szCs w:val="24"/>
              </w:rPr>
              <w:t>5</w:t>
            </w:r>
            <w:r>
              <w:rPr>
                <w:rFonts w:ascii="Times New Roman" w:hAnsi="Times New Roman"/>
                <w:sz w:val="24"/>
                <w:szCs w:val="24"/>
                <w:lang w:val="ru-RU"/>
              </w:rPr>
              <w:t xml:space="preserve"> </w:t>
            </w:r>
            <w:r w:rsidRPr="00916CD1">
              <w:rPr>
                <w:rFonts w:ascii="Times New Roman" w:hAnsi="Times New Roman"/>
                <w:sz w:val="24"/>
                <w:szCs w:val="24"/>
              </w:rPr>
              <w:t>620</w:t>
            </w:r>
          </w:p>
        </w:tc>
        <w:tc>
          <w:tcPr>
            <w:tcW w:w="654" w:type="pct"/>
            <w:shd w:val="clear" w:color="auto" w:fill="auto"/>
          </w:tcPr>
          <w:p w:rsidR="00B769BB" w:rsidRPr="007B01F2" w:rsidRDefault="00B769BB" w:rsidP="00873DDF">
            <w:pPr>
              <w:ind w:firstLine="0"/>
              <w:jc w:val="center"/>
              <w:rPr>
                <w:rFonts w:ascii="Times New Roman" w:hAnsi="Times New Roman"/>
                <w:sz w:val="24"/>
                <w:szCs w:val="24"/>
                <w:lang w:val="en-US"/>
              </w:rPr>
            </w:pPr>
            <w:r>
              <w:rPr>
                <w:rFonts w:ascii="Times New Roman" w:hAnsi="Times New Roman"/>
                <w:sz w:val="24"/>
                <w:szCs w:val="24"/>
                <w:lang w:val="en-US"/>
              </w:rPr>
              <w:t>6</w:t>
            </w:r>
            <w:r>
              <w:rPr>
                <w:rFonts w:ascii="Times New Roman" w:hAnsi="Times New Roman"/>
                <w:sz w:val="24"/>
                <w:szCs w:val="24"/>
                <w:lang w:val="ru-RU"/>
              </w:rPr>
              <w:t xml:space="preserve"> </w:t>
            </w:r>
            <w:r>
              <w:rPr>
                <w:rFonts w:ascii="Times New Roman" w:hAnsi="Times New Roman"/>
                <w:sz w:val="24"/>
                <w:szCs w:val="24"/>
                <w:lang w:val="en-US"/>
              </w:rPr>
              <w:t>611</w:t>
            </w:r>
          </w:p>
        </w:tc>
        <w:tc>
          <w:tcPr>
            <w:tcW w:w="654" w:type="pct"/>
          </w:tcPr>
          <w:p w:rsidR="00B769BB" w:rsidRPr="007B01F2" w:rsidRDefault="00B769BB" w:rsidP="00873DDF">
            <w:pPr>
              <w:ind w:firstLine="0"/>
              <w:jc w:val="center"/>
              <w:rPr>
                <w:rFonts w:ascii="Times New Roman" w:hAnsi="Times New Roman"/>
                <w:sz w:val="24"/>
                <w:szCs w:val="24"/>
                <w:lang w:val="en-US"/>
              </w:rPr>
            </w:pPr>
            <w:r>
              <w:rPr>
                <w:rFonts w:ascii="Times New Roman" w:hAnsi="Times New Roman"/>
                <w:sz w:val="24"/>
                <w:szCs w:val="24"/>
                <w:lang w:val="en-US"/>
              </w:rPr>
              <w:t>7</w:t>
            </w:r>
            <w:r>
              <w:rPr>
                <w:rFonts w:ascii="Times New Roman" w:hAnsi="Times New Roman"/>
                <w:sz w:val="24"/>
                <w:szCs w:val="24"/>
                <w:lang w:val="ru-RU"/>
              </w:rPr>
              <w:t xml:space="preserve"> </w:t>
            </w:r>
            <w:r>
              <w:rPr>
                <w:rFonts w:ascii="Times New Roman" w:hAnsi="Times New Roman"/>
                <w:sz w:val="24"/>
                <w:szCs w:val="24"/>
                <w:lang w:val="en-US"/>
              </w:rPr>
              <w:t>288</w:t>
            </w:r>
          </w:p>
        </w:tc>
        <w:tc>
          <w:tcPr>
            <w:tcW w:w="654" w:type="pct"/>
          </w:tcPr>
          <w:p w:rsidR="00B769BB" w:rsidRPr="00D93110" w:rsidRDefault="00B769BB" w:rsidP="00873DDF">
            <w:pPr>
              <w:ind w:firstLine="16"/>
              <w:jc w:val="center"/>
              <w:rPr>
                <w:rFonts w:ascii="Times New Roman" w:hAnsi="Times New Roman"/>
                <w:sz w:val="24"/>
                <w:szCs w:val="24"/>
              </w:rPr>
            </w:pPr>
            <w:r>
              <w:rPr>
                <w:rFonts w:ascii="Times New Roman" w:hAnsi="Times New Roman"/>
                <w:sz w:val="24"/>
                <w:szCs w:val="24"/>
                <w:lang w:val="en-US"/>
              </w:rPr>
              <w:t>7</w:t>
            </w:r>
            <w:r>
              <w:rPr>
                <w:rFonts w:ascii="Times New Roman" w:hAnsi="Times New Roman"/>
                <w:sz w:val="24"/>
                <w:szCs w:val="24"/>
                <w:lang w:val="ru-RU"/>
              </w:rPr>
              <w:t xml:space="preserve"> </w:t>
            </w:r>
            <w:r>
              <w:rPr>
                <w:rFonts w:ascii="Times New Roman" w:hAnsi="Times New Roman"/>
                <w:sz w:val="24"/>
                <w:szCs w:val="24"/>
                <w:lang w:val="en-US"/>
              </w:rPr>
              <w:t>7</w:t>
            </w:r>
            <w:r>
              <w:rPr>
                <w:rFonts w:ascii="Times New Roman" w:hAnsi="Times New Roman"/>
                <w:sz w:val="24"/>
                <w:szCs w:val="24"/>
              </w:rPr>
              <w:t>49</w:t>
            </w:r>
          </w:p>
        </w:tc>
      </w:tr>
    </w:tbl>
    <w:p w:rsidR="00D30BCE" w:rsidRDefault="00D30BCE">
      <w:pPr>
        <w:rPr>
          <w:rFonts w:ascii="Times New Roman" w:hAnsi="Times New Roman"/>
          <w:b/>
          <w:bCs/>
          <w:sz w:val="24"/>
          <w:szCs w:val="24"/>
        </w:rPr>
      </w:pPr>
      <w:r>
        <w:rPr>
          <w:rFonts w:ascii="Times New Roman" w:hAnsi="Times New Roman"/>
          <w:b/>
          <w:bCs/>
          <w:sz w:val="24"/>
          <w:szCs w:val="24"/>
        </w:rPr>
        <w:br w:type="page"/>
      </w:r>
    </w:p>
    <w:p w:rsidR="00AF735C" w:rsidRDefault="00AF735C" w:rsidP="00C91686">
      <w:pPr>
        <w:ind w:firstLine="0"/>
        <w:rPr>
          <w:rFonts w:ascii="Times New Roman" w:hAnsi="Times New Roman"/>
          <w:lang w:val="ru-RU" w:eastAsia="ru-RU"/>
        </w:rPr>
      </w:pPr>
      <w:bookmarkStart w:id="87" w:name="_Toc291687806"/>
      <w:bookmarkStart w:id="88" w:name="_Toc291842823"/>
      <w:bookmarkStart w:id="89" w:name="_Toc291842966"/>
      <w:bookmarkStart w:id="90" w:name="_Toc291843085"/>
    </w:p>
    <w:p w:rsidR="00C91686" w:rsidRPr="00C91686" w:rsidRDefault="00C91686" w:rsidP="00C91686">
      <w:pPr>
        <w:ind w:firstLine="0"/>
        <w:jc w:val="center"/>
        <w:rPr>
          <w:rFonts w:ascii="Times New Roman" w:hAnsi="Times New Roman"/>
          <w:lang w:val="ru-RU" w:eastAsia="ru-RU"/>
        </w:rPr>
      </w:pPr>
      <w:r>
        <w:rPr>
          <w:noProof/>
          <w:lang w:val="ru-RU" w:eastAsia="ru-RU"/>
        </w:rPr>
        <w:drawing>
          <wp:inline distT="0" distB="0" distL="0" distR="0" wp14:anchorId="3BC7C905" wp14:editId="7A77A146">
            <wp:extent cx="573405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F735C" w:rsidRPr="003D0FDF" w:rsidRDefault="00AF735C" w:rsidP="0075746F">
      <w:pPr>
        <w:pStyle w:val="TableTitle"/>
      </w:pPr>
      <w:r w:rsidRPr="00376FCB">
        <w:t xml:space="preserve">Діаграма </w:t>
      </w:r>
      <w:r w:rsidR="001231A4" w:rsidRPr="00376FCB">
        <w:t>5</w:t>
      </w:r>
      <w:r w:rsidRPr="00376FCB">
        <w:t xml:space="preserve">. </w:t>
      </w:r>
      <w:r w:rsidR="00C91686" w:rsidRPr="00376FCB">
        <w:t xml:space="preserve">Дінамика </w:t>
      </w:r>
      <w:r w:rsidR="00416E3A" w:rsidRPr="00376FCB">
        <w:t xml:space="preserve">кількості </w:t>
      </w:r>
      <w:r w:rsidR="00C91686" w:rsidRPr="00376FCB">
        <w:t>субʹєктів</w:t>
      </w:r>
      <w:r w:rsidR="00C91686" w:rsidRPr="003D0FDF">
        <w:t xml:space="preserve"> </w:t>
      </w:r>
      <w:r w:rsidR="00C91686" w:rsidRPr="00376FCB">
        <w:t>підприємницької діяльності</w:t>
      </w:r>
      <w:r w:rsidRPr="00376FCB">
        <w:t>, осіб</w:t>
      </w:r>
      <w:r w:rsidRPr="003D0FDF">
        <w:t xml:space="preserve">  </w:t>
      </w:r>
      <w:r w:rsidR="00683474" w:rsidRPr="003D0FDF">
        <w:t xml:space="preserve">     </w:t>
      </w:r>
    </w:p>
    <w:p w:rsidR="00463C39" w:rsidRDefault="00463C39" w:rsidP="00C30B21">
      <w:pPr>
        <w:pStyle w:val="Default"/>
        <w:spacing w:before="60" w:after="60"/>
        <w:ind w:firstLine="0"/>
        <w:rPr>
          <w:color w:val="auto"/>
          <w:sz w:val="22"/>
          <w:szCs w:val="22"/>
        </w:rPr>
      </w:pPr>
      <w:bookmarkStart w:id="91" w:name="_Toc291687807"/>
      <w:bookmarkEnd w:id="87"/>
      <w:bookmarkEnd w:id="88"/>
      <w:bookmarkEnd w:id="89"/>
      <w:bookmarkEnd w:id="90"/>
    </w:p>
    <w:p w:rsidR="00C30B21" w:rsidRPr="00C30B21" w:rsidRDefault="00C30B21" w:rsidP="00C30B21">
      <w:pPr>
        <w:ind w:firstLine="567"/>
        <w:rPr>
          <w:rFonts w:ascii="Times New Roman" w:hAnsi="Times New Roman"/>
          <w:sz w:val="24"/>
          <w:szCs w:val="24"/>
        </w:rPr>
      </w:pPr>
      <w:r w:rsidRPr="00C30B21">
        <w:rPr>
          <w:rFonts w:ascii="Times New Roman" w:hAnsi="Times New Roman"/>
          <w:sz w:val="24"/>
          <w:szCs w:val="24"/>
        </w:rPr>
        <w:t>Кількість суб’єктів господарської діяльності – юридичних осіб постійно збільшується протягом п’яти років, починаючи із 2016 року.</w:t>
      </w:r>
    </w:p>
    <w:p w:rsidR="00C30B21" w:rsidRPr="00C30B21" w:rsidRDefault="00C30B21" w:rsidP="00C30B21">
      <w:pPr>
        <w:ind w:firstLine="567"/>
        <w:rPr>
          <w:rFonts w:ascii="Times New Roman" w:hAnsi="Times New Roman"/>
          <w:sz w:val="24"/>
          <w:szCs w:val="24"/>
        </w:rPr>
      </w:pPr>
      <w:r w:rsidRPr="00C30B21">
        <w:rPr>
          <w:rFonts w:ascii="Times New Roman" w:hAnsi="Times New Roman"/>
          <w:sz w:val="24"/>
          <w:szCs w:val="24"/>
        </w:rPr>
        <w:t>Кількість фізичних осіб – підприємців коливається, але можна із впевненістю стверджувати, що у порівнянні із 2016 роком їх кількість також стабільно збільшується з 5853 до 77</w:t>
      </w:r>
      <w:r w:rsidR="00D93110">
        <w:rPr>
          <w:rFonts w:ascii="Times New Roman" w:hAnsi="Times New Roman"/>
          <w:sz w:val="24"/>
          <w:szCs w:val="24"/>
        </w:rPr>
        <w:t>49</w:t>
      </w:r>
      <w:r w:rsidRPr="00C30B21">
        <w:rPr>
          <w:rFonts w:ascii="Times New Roman" w:hAnsi="Times New Roman"/>
          <w:sz w:val="24"/>
          <w:szCs w:val="24"/>
        </w:rPr>
        <w:t xml:space="preserve"> осіб.</w:t>
      </w:r>
    </w:p>
    <w:p w:rsidR="00C30B21" w:rsidRPr="00C30B21" w:rsidRDefault="00C30B21" w:rsidP="00C30B21">
      <w:pPr>
        <w:ind w:firstLine="567"/>
        <w:rPr>
          <w:rFonts w:ascii="Times New Roman" w:hAnsi="Times New Roman"/>
          <w:sz w:val="24"/>
          <w:szCs w:val="24"/>
        </w:rPr>
      </w:pPr>
      <w:r w:rsidRPr="00C30B21">
        <w:rPr>
          <w:rFonts w:ascii="Times New Roman" w:hAnsi="Times New Roman"/>
          <w:sz w:val="24"/>
          <w:szCs w:val="24"/>
        </w:rPr>
        <w:t>Серед загальної кількості зареєстрованих суб’єктів малого та середнього підприємництва по м. Ірпінь значну частину складають мікропідприємства, а саме 12</w:t>
      </w:r>
      <w:r w:rsidR="00D93110">
        <w:rPr>
          <w:rFonts w:ascii="Times New Roman" w:hAnsi="Times New Roman"/>
          <w:sz w:val="24"/>
          <w:szCs w:val="24"/>
        </w:rPr>
        <w:t xml:space="preserve"> </w:t>
      </w:r>
      <w:r w:rsidRPr="00C30B21">
        <w:rPr>
          <w:rFonts w:ascii="Times New Roman" w:hAnsi="Times New Roman"/>
          <w:sz w:val="24"/>
          <w:szCs w:val="24"/>
        </w:rPr>
        <w:t>425 од. Зростання кількості мікропідприємств частково можна пояснити певним «подрібненням» впродовж останніх років як середніх, так і малих підприємств.</w:t>
      </w:r>
    </w:p>
    <w:p w:rsidR="00C30B21" w:rsidRPr="00C30B21" w:rsidRDefault="00C30B21" w:rsidP="00DC5756">
      <w:pPr>
        <w:ind w:firstLine="567"/>
        <w:rPr>
          <w:rFonts w:ascii="Times New Roman" w:hAnsi="Times New Roman"/>
          <w:sz w:val="24"/>
          <w:szCs w:val="24"/>
        </w:rPr>
      </w:pPr>
      <w:r w:rsidRPr="00C30B21">
        <w:rPr>
          <w:rFonts w:ascii="Times New Roman" w:hAnsi="Times New Roman"/>
          <w:sz w:val="24"/>
          <w:szCs w:val="24"/>
        </w:rPr>
        <w:t xml:space="preserve">Слід зазначити, що показник надходжень від діяльності МСП за 2020 рік склав 1007,9 млн. грн. (фізичні особи-підприємці – 208,7 млн. грн. та юридичні особи – 799,2 млн. грн., що у відсотковому співвідношенні складає для фізичних осіб-підприємців 20,7%, а для юридичних осіб – 79,3%. </w:t>
      </w:r>
    </w:p>
    <w:p w:rsidR="00C30B21" w:rsidRPr="00C30B21" w:rsidRDefault="00C30B21" w:rsidP="00DC5756">
      <w:pPr>
        <w:ind w:firstLine="567"/>
        <w:rPr>
          <w:rFonts w:ascii="Times New Roman" w:hAnsi="Times New Roman"/>
          <w:sz w:val="24"/>
          <w:szCs w:val="24"/>
        </w:rPr>
      </w:pPr>
      <w:r w:rsidRPr="00C30B21">
        <w:rPr>
          <w:rFonts w:ascii="Times New Roman" w:hAnsi="Times New Roman"/>
          <w:sz w:val="24"/>
          <w:szCs w:val="24"/>
        </w:rPr>
        <w:t>Частка надходжень від суб’єктів малого та середнього підприємництва до бюджетів всіх рівнів за 2020 рік склала: від юридичних осіб – 2,51 % та від фізичних осіб – 0,65 %.</w:t>
      </w:r>
    </w:p>
    <w:p w:rsidR="000F7CEE" w:rsidRPr="006F060B" w:rsidRDefault="000F7CEE" w:rsidP="006F060B">
      <w:pPr>
        <w:pStyle w:val="2"/>
        <w:ind w:left="1134" w:hanging="425"/>
        <w:rPr>
          <w:rFonts w:ascii="Times New Roman" w:hAnsi="Times New Roman"/>
          <w:color w:val="002060"/>
          <w:sz w:val="24"/>
          <w:szCs w:val="24"/>
        </w:rPr>
      </w:pPr>
      <w:bookmarkStart w:id="92" w:name="_Toc436423076"/>
      <w:bookmarkStart w:id="93" w:name="_Toc48659578"/>
      <w:bookmarkStart w:id="94" w:name="_Toc48667428"/>
      <w:bookmarkStart w:id="95" w:name="_Toc76492341"/>
      <w:r w:rsidRPr="006F060B">
        <w:rPr>
          <w:rFonts w:ascii="Times New Roman" w:hAnsi="Times New Roman"/>
          <w:color w:val="002060"/>
          <w:sz w:val="24"/>
          <w:szCs w:val="24"/>
        </w:rPr>
        <w:t>Структура економіки та розвиток головних секторів</w:t>
      </w:r>
      <w:bookmarkEnd w:id="92"/>
      <w:bookmarkEnd w:id="93"/>
      <w:bookmarkEnd w:id="94"/>
      <w:bookmarkEnd w:id="95"/>
    </w:p>
    <w:p w:rsidR="00C30B21" w:rsidRDefault="00C30B21" w:rsidP="00C30B21">
      <w:pPr>
        <w:ind w:firstLine="0"/>
        <w:rPr>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4531"/>
      </w:tblGrid>
      <w:tr w:rsidR="00D30DF5" w:rsidTr="00330F5E">
        <w:tc>
          <w:tcPr>
            <w:tcW w:w="9855" w:type="dxa"/>
            <w:gridSpan w:val="2"/>
          </w:tcPr>
          <w:p w:rsidR="00D30DF5" w:rsidRPr="00E71385" w:rsidRDefault="00D30DF5" w:rsidP="00C71B32">
            <w:pPr>
              <w:spacing w:before="40" w:after="40"/>
              <w:ind w:firstLine="567"/>
              <w:rPr>
                <w:rFonts w:ascii="Times New Roman" w:hAnsi="Times New Roman"/>
                <w:sz w:val="24"/>
                <w:szCs w:val="24"/>
              </w:rPr>
            </w:pPr>
            <w:bookmarkStart w:id="96" w:name="_Toc291842824"/>
            <w:bookmarkStart w:id="97" w:name="_Toc291842967"/>
            <w:bookmarkStart w:id="98" w:name="_Toc291843086"/>
            <w:r w:rsidRPr="00E71385">
              <w:rPr>
                <w:rFonts w:ascii="Times New Roman" w:hAnsi="Times New Roman"/>
                <w:sz w:val="24"/>
                <w:szCs w:val="24"/>
              </w:rPr>
              <w:t>Економiчний потенціал промисловостi міста Ірпінь незначний i його формує:</w:t>
            </w:r>
          </w:p>
        </w:tc>
      </w:tr>
      <w:tr w:rsidR="00D30DF5" w:rsidTr="00330F5E">
        <w:trPr>
          <w:trHeight w:val="2181"/>
        </w:trPr>
        <w:tc>
          <w:tcPr>
            <w:tcW w:w="5319" w:type="dxa"/>
          </w:tcPr>
          <w:p w:rsidR="00D30DF5" w:rsidRDefault="00D30DF5" w:rsidP="00C30B21">
            <w:pPr>
              <w:spacing w:before="40" w:after="40"/>
              <w:ind w:firstLine="0"/>
              <w:rPr>
                <w:rFonts w:ascii="Times New Roman" w:hAnsi="Times New Roman"/>
              </w:rPr>
            </w:pPr>
            <w:r w:rsidRPr="00E71385">
              <w:rPr>
                <w:rFonts w:ascii="Times New Roman" w:hAnsi="Times New Roman"/>
                <w:sz w:val="24"/>
                <w:szCs w:val="24"/>
              </w:rPr>
              <w:t>обробна промислов</w:t>
            </w:r>
            <w:r w:rsidR="00E71385" w:rsidRPr="00E71385">
              <w:rPr>
                <w:rFonts w:ascii="Times New Roman" w:hAnsi="Times New Roman"/>
                <w:sz w:val="24"/>
                <w:szCs w:val="24"/>
              </w:rPr>
              <w:t>ість:</w:t>
            </w:r>
            <w:r w:rsidRPr="00E71385">
              <w:rPr>
                <w:rFonts w:ascii="Times New Roman" w:hAnsi="Times New Roman"/>
                <w:sz w:val="24"/>
                <w:szCs w:val="24"/>
              </w:rPr>
              <w:t xml:space="preserve"> виробництво гумових</w:t>
            </w:r>
            <w:r w:rsidR="00E71385" w:rsidRPr="00E71385">
              <w:rPr>
                <w:rFonts w:ascii="Times New Roman" w:hAnsi="Times New Roman"/>
                <w:sz w:val="24"/>
                <w:szCs w:val="24"/>
              </w:rPr>
              <w:t xml:space="preserve"> та пл</w:t>
            </w:r>
            <w:r w:rsidRPr="00E71385">
              <w:rPr>
                <w:rFonts w:ascii="Times New Roman" w:hAnsi="Times New Roman"/>
                <w:sz w:val="24"/>
                <w:szCs w:val="24"/>
              </w:rPr>
              <w:t>ас</w:t>
            </w:r>
            <w:r w:rsidR="00E71385" w:rsidRPr="00E71385">
              <w:rPr>
                <w:rFonts w:ascii="Times New Roman" w:hAnsi="Times New Roman"/>
                <w:sz w:val="24"/>
                <w:szCs w:val="24"/>
              </w:rPr>
              <w:t>т</w:t>
            </w:r>
            <w:r w:rsidRPr="00E71385">
              <w:rPr>
                <w:rFonts w:ascii="Times New Roman" w:hAnsi="Times New Roman"/>
                <w:sz w:val="24"/>
                <w:szCs w:val="24"/>
              </w:rPr>
              <w:t>масових</w:t>
            </w:r>
            <w:r w:rsidR="00E71385" w:rsidRPr="00E71385">
              <w:rPr>
                <w:rFonts w:ascii="Times New Roman" w:hAnsi="Times New Roman"/>
                <w:sz w:val="24"/>
                <w:szCs w:val="24"/>
              </w:rPr>
              <w:t xml:space="preserve"> виробів,</w:t>
            </w:r>
            <w:r w:rsidRPr="00E71385">
              <w:rPr>
                <w:rFonts w:ascii="Times New Roman" w:hAnsi="Times New Roman"/>
                <w:sz w:val="24"/>
                <w:szCs w:val="24"/>
              </w:rPr>
              <w:t xml:space="preserve"> хiмiч</w:t>
            </w:r>
            <w:r w:rsidR="00E71385" w:rsidRPr="00E71385">
              <w:rPr>
                <w:rFonts w:ascii="Times New Roman" w:hAnsi="Times New Roman"/>
                <w:sz w:val="24"/>
                <w:szCs w:val="24"/>
              </w:rPr>
              <w:t>н</w:t>
            </w:r>
            <w:r w:rsidRPr="00E71385">
              <w:rPr>
                <w:rFonts w:ascii="Times New Roman" w:hAnsi="Times New Roman"/>
                <w:sz w:val="24"/>
                <w:szCs w:val="24"/>
              </w:rPr>
              <w:t>а промисловiсть i промисловiсть по вироб</w:t>
            </w:r>
            <w:r w:rsidR="00E71385" w:rsidRPr="00E71385">
              <w:rPr>
                <w:rFonts w:ascii="Times New Roman" w:hAnsi="Times New Roman"/>
                <w:sz w:val="24"/>
                <w:szCs w:val="24"/>
              </w:rPr>
              <w:t>ництву меблів</w:t>
            </w:r>
            <w:r w:rsidRPr="00E71385">
              <w:rPr>
                <w:rFonts w:ascii="Times New Roman" w:hAnsi="Times New Roman"/>
                <w:sz w:val="24"/>
                <w:szCs w:val="24"/>
              </w:rPr>
              <w:t>, вироб</w:t>
            </w:r>
            <w:r w:rsidR="00E71385" w:rsidRPr="00E71385">
              <w:rPr>
                <w:rFonts w:ascii="Times New Roman" w:hAnsi="Times New Roman"/>
                <w:sz w:val="24"/>
                <w:szCs w:val="24"/>
              </w:rPr>
              <w:t>ництво інших неметалевих виробів (будматеріалів) тощо; виробництво і розподілення електроенергії, газу та води.</w:t>
            </w:r>
            <w:r w:rsidR="00C30B21" w:rsidRPr="00C30B21">
              <w:rPr>
                <w:rFonts w:ascii="Times New Roman" w:hAnsi="Times New Roman"/>
                <w:sz w:val="24"/>
                <w:szCs w:val="24"/>
              </w:rPr>
              <w:t xml:space="preserve"> Серед яких переважає недержавний сектор, частка якого у загальному обсязі промислового виробництва складає близько 95%.</w:t>
            </w:r>
          </w:p>
        </w:tc>
        <w:tc>
          <w:tcPr>
            <w:tcW w:w="4536" w:type="dxa"/>
          </w:tcPr>
          <w:p w:rsidR="00330F5E" w:rsidRDefault="00330F5E" w:rsidP="00330F5E">
            <w:pPr>
              <w:spacing w:before="40" w:after="40"/>
              <w:ind w:firstLine="0"/>
              <w:jc w:val="center"/>
              <w:rPr>
                <w:rFonts w:ascii="Times New Roman" w:hAnsi="Times New Roman"/>
              </w:rPr>
            </w:pPr>
            <w:r w:rsidRPr="000369F6">
              <w:rPr>
                <w:rFonts w:ascii="Times New Roman" w:hAnsi="Times New Roman"/>
                <w:noProof/>
                <w:lang w:val="ru-RU" w:eastAsia="ru-RU"/>
              </w:rPr>
              <mc:AlternateContent>
                <mc:Choice Requires="wps">
                  <w:drawing>
                    <wp:anchor distT="0" distB="0" distL="114300" distR="114300" simplePos="0" relativeHeight="251653120" behindDoc="1" locked="0" layoutInCell="1" allowOverlap="1" wp14:anchorId="5A73002D" wp14:editId="08DAA108">
                      <wp:simplePos x="0" y="0"/>
                      <wp:positionH relativeFrom="column">
                        <wp:posOffset>47625</wp:posOffset>
                      </wp:positionH>
                      <wp:positionV relativeFrom="paragraph">
                        <wp:posOffset>416560</wp:posOffset>
                      </wp:positionV>
                      <wp:extent cx="2638425" cy="1000125"/>
                      <wp:effectExtent l="19050" t="457200" r="28575" b="28575"/>
                      <wp:wrapTight wrapText="bothSides">
                        <wp:wrapPolygon edited="0">
                          <wp:start x="-156" y="-9874"/>
                          <wp:lineTo x="-156" y="17280"/>
                          <wp:lineTo x="312" y="21806"/>
                          <wp:lineTo x="21210" y="21806"/>
                          <wp:lineTo x="21678" y="17280"/>
                          <wp:lineTo x="21678" y="-2880"/>
                          <wp:lineTo x="7486" y="-2880"/>
                          <wp:lineTo x="7486" y="-9463"/>
                          <wp:lineTo x="624" y="-9874"/>
                          <wp:lineTo x="-156" y="-9874"/>
                        </wp:wrapPolygon>
                      </wp:wrapTight>
                      <wp:docPr id="3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000125"/>
                              </a:xfrm>
                              <a:prstGeom prst="wedgeRoundRectCallout">
                                <a:avLst>
                                  <a:gd name="adj1" fmla="val -46856"/>
                                  <a:gd name="adj2" fmla="val -88997"/>
                                  <a:gd name="adj3" fmla="val 16667"/>
                                </a:avLst>
                              </a:prstGeom>
                              <a:solidFill>
                                <a:srgbClr val="FDE9D9"/>
                              </a:solidFill>
                              <a:ln w="31750">
                                <a:solidFill>
                                  <a:srgbClr val="C0504D"/>
                                </a:solidFill>
                                <a:miter lim="800000"/>
                                <a:headEnd/>
                                <a:tailEnd/>
                              </a:ln>
                            </wps:spPr>
                            <wps:txbx>
                              <w:txbxContent>
                                <w:p w:rsidR="00D46D13" w:rsidRPr="00D30DF5" w:rsidRDefault="00D46D13" w:rsidP="00330F5E">
                                  <w:pPr>
                                    <w:ind w:firstLine="0"/>
                                    <w:jc w:val="center"/>
                                    <w:rPr>
                                      <w:rFonts w:ascii="Times New Roman" w:hAnsi="Times New Roman"/>
                                      <w:b/>
                                      <w:bCs/>
                                      <w:color w:val="943634"/>
                                      <w:sz w:val="24"/>
                                      <w:szCs w:val="24"/>
                                    </w:rPr>
                                  </w:pPr>
                                  <w:r w:rsidRPr="00D30DF5">
                                    <w:rPr>
                                      <w:rFonts w:ascii="Times New Roman" w:hAnsi="Times New Roman"/>
                                      <w:b/>
                                      <w:bCs/>
                                      <w:color w:val="943634"/>
                                      <w:sz w:val="24"/>
                                      <w:szCs w:val="24"/>
                                    </w:rPr>
                                    <w:t>20</w:t>
                                  </w:r>
                                  <w:r>
                                    <w:rPr>
                                      <w:rFonts w:ascii="Times New Roman" w:hAnsi="Times New Roman"/>
                                      <w:b/>
                                      <w:bCs/>
                                      <w:color w:val="943634"/>
                                      <w:sz w:val="24"/>
                                      <w:szCs w:val="24"/>
                                      <w:lang w:val="ru-RU"/>
                                    </w:rPr>
                                    <w:t>20</w:t>
                                  </w:r>
                                  <w:r w:rsidRPr="00D30DF5">
                                    <w:rPr>
                                      <w:rFonts w:ascii="Times New Roman" w:hAnsi="Times New Roman"/>
                                      <w:b/>
                                      <w:bCs/>
                                      <w:color w:val="943634"/>
                                      <w:sz w:val="24"/>
                                      <w:szCs w:val="24"/>
                                    </w:rPr>
                                    <w:t xml:space="preserve"> рік</w:t>
                                  </w:r>
                                  <w:r>
                                    <w:rPr>
                                      <w:rFonts w:ascii="Times New Roman" w:hAnsi="Times New Roman"/>
                                      <w:b/>
                                      <w:bCs/>
                                      <w:color w:val="943634"/>
                                      <w:sz w:val="24"/>
                                      <w:szCs w:val="24"/>
                                      <w:lang w:val="ru-RU"/>
                                    </w:rPr>
                                    <w:t xml:space="preserve"> </w:t>
                                  </w:r>
                                  <w:r w:rsidRPr="00D30DF5">
                                    <w:rPr>
                                      <w:rFonts w:ascii="Times New Roman" w:hAnsi="Times New Roman"/>
                                      <w:b/>
                                      <w:bCs/>
                                      <w:color w:val="943634"/>
                                      <w:sz w:val="24"/>
                                      <w:szCs w:val="24"/>
                                    </w:rPr>
                                    <w:t>Виробнича діяльність:</w:t>
                                  </w:r>
                                </w:p>
                                <w:p w:rsidR="00D46D13" w:rsidRPr="00D30DF5" w:rsidRDefault="00D46D13" w:rsidP="00D30DF5">
                                  <w:pPr>
                                    <w:ind w:firstLine="0"/>
                                    <w:rPr>
                                      <w:rFonts w:ascii="Times New Roman" w:hAnsi="Times New Roman"/>
                                      <w:color w:val="943634"/>
                                      <w:sz w:val="24"/>
                                      <w:szCs w:val="24"/>
                                    </w:rPr>
                                  </w:pPr>
                                  <w:r w:rsidRPr="00D30DF5">
                                    <w:rPr>
                                      <w:rFonts w:ascii="Times New Roman" w:hAnsi="Times New Roman"/>
                                      <w:color w:val="943634"/>
                                      <w:sz w:val="24"/>
                                      <w:szCs w:val="24"/>
                                    </w:rPr>
                                    <w:t xml:space="preserve">Великі підприємства – </w:t>
                                  </w:r>
                                  <w:r>
                                    <w:rPr>
                                      <w:rFonts w:ascii="Times New Roman" w:hAnsi="Times New Roman"/>
                                      <w:color w:val="943634"/>
                                      <w:sz w:val="24"/>
                                      <w:szCs w:val="24"/>
                                      <w:lang w:val="ru-RU"/>
                                    </w:rPr>
                                    <w:t xml:space="preserve"> 20</w:t>
                                  </w:r>
                                  <w:r w:rsidRPr="00D30DF5">
                                    <w:rPr>
                                      <w:rFonts w:ascii="Times New Roman" w:hAnsi="Times New Roman"/>
                                      <w:color w:val="943634"/>
                                      <w:sz w:val="24"/>
                                      <w:szCs w:val="24"/>
                                    </w:rPr>
                                    <w:t xml:space="preserve"> СПД;</w:t>
                                  </w:r>
                                </w:p>
                                <w:p w:rsidR="00D46D13" w:rsidRDefault="00D46D13" w:rsidP="00D30DF5">
                                  <w:pPr>
                                    <w:ind w:firstLine="0"/>
                                    <w:rPr>
                                      <w:color w:val="943634"/>
                                      <w:sz w:val="28"/>
                                      <w:szCs w:val="28"/>
                                    </w:rPr>
                                  </w:pPr>
                                  <w:r w:rsidRPr="00D30DF5">
                                    <w:rPr>
                                      <w:rFonts w:ascii="Times New Roman" w:hAnsi="Times New Roman"/>
                                      <w:color w:val="943634"/>
                                      <w:sz w:val="24"/>
                                      <w:szCs w:val="24"/>
                                    </w:rPr>
                                    <w:t>Середні підприємства</w:t>
                                  </w:r>
                                  <w:r>
                                    <w:rPr>
                                      <w:color w:val="943634"/>
                                      <w:sz w:val="28"/>
                                      <w:szCs w:val="28"/>
                                    </w:rPr>
                                    <w:t xml:space="preserve"> – </w:t>
                                  </w:r>
                                  <w:r>
                                    <w:rPr>
                                      <w:color w:val="943634"/>
                                      <w:sz w:val="28"/>
                                      <w:szCs w:val="28"/>
                                      <w:lang w:val="ru-RU"/>
                                    </w:rPr>
                                    <w:t xml:space="preserve"> </w:t>
                                  </w:r>
                                  <w:r w:rsidRPr="00C30B21">
                                    <w:rPr>
                                      <w:rFonts w:ascii="Times New Roman" w:hAnsi="Times New Roman"/>
                                      <w:color w:val="943634"/>
                                      <w:sz w:val="24"/>
                                      <w:szCs w:val="24"/>
                                      <w:lang w:val="ru-RU"/>
                                    </w:rPr>
                                    <w:t>58</w:t>
                                  </w:r>
                                  <w:r w:rsidRPr="00D30DF5">
                                    <w:rPr>
                                      <w:rFonts w:ascii="Times New Roman" w:hAnsi="Times New Roman"/>
                                      <w:color w:val="943634"/>
                                      <w:sz w:val="24"/>
                                      <w:szCs w:val="24"/>
                                    </w:rPr>
                                    <w:t xml:space="preserve"> СПД</w:t>
                                  </w:r>
                                  <w:r>
                                    <w:rPr>
                                      <w:color w:val="943634"/>
                                      <w:sz w:val="28"/>
                                      <w:szCs w:val="28"/>
                                    </w:rPr>
                                    <w:t>;</w:t>
                                  </w:r>
                                </w:p>
                                <w:p w:rsidR="00D46D13" w:rsidRPr="00D30DF5" w:rsidRDefault="00D46D13" w:rsidP="00D30DF5">
                                  <w:pPr>
                                    <w:ind w:firstLine="0"/>
                                    <w:rPr>
                                      <w:rFonts w:ascii="Times New Roman" w:hAnsi="Times New Roman"/>
                                      <w:color w:val="943634"/>
                                      <w:sz w:val="24"/>
                                      <w:szCs w:val="24"/>
                                    </w:rPr>
                                  </w:pPr>
                                  <w:r w:rsidRPr="00D30DF5">
                                    <w:rPr>
                                      <w:rFonts w:ascii="Times New Roman" w:hAnsi="Times New Roman"/>
                                      <w:color w:val="943634"/>
                                      <w:sz w:val="24"/>
                                      <w:szCs w:val="24"/>
                                    </w:rPr>
                                    <w:t xml:space="preserve">Малі підприємства – </w:t>
                                  </w:r>
                                  <w:r>
                                    <w:rPr>
                                      <w:rFonts w:ascii="Times New Roman" w:hAnsi="Times New Roman"/>
                                      <w:color w:val="943634"/>
                                      <w:sz w:val="24"/>
                                      <w:szCs w:val="24"/>
                                      <w:lang w:val="ru-RU"/>
                                    </w:rPr>
                                    <w:t xml:space="preserve"> 208</w:t>
                                  </w:r>
                                  <w:r w:rsidRPr="00D30DF5">
                                    <w:rPr>
                                      <w:rFonts w:ascii="Times New Roman" w:hAnsi="Times New Roman"/>
                                      <w:color w:val="943634"/>
                                      <w:sz w:val="24"/>
                                      <w:szCs w:val="24"/>
                                    </w:rPr>
                                    <w:t xml:space="preserve"> СПД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002D" id="AutoShape 74" o:spid="_x0000_s1032" type="#_x0000_t62" style="position:absolute;left:0;text-align:left;margin-left:3.75pt;margin-top:32.8pt;width:207.7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" adj="679,-8423" fillcolor="#fde9d9" strokecolor="#c0504d" strokeweight="2.5pt">
                      <v:textbox>
                        <w:txbxContent>
                          <w:p w:rsidR="00D46D13" w:rsidRPr="00D30DF5" w:rsidRDefault="00D46D13" w:rsidP="00330F5E">
                            <w:pPr>
                              <w:ind w:firstLine="0"/>
                              <w:jc w:val="center"/>
                              <w:rPr>
                                <w:rFonts w:ascii="Times New Roman" w:hAnsi="Times New Roman"/>
                                <w:b/>
                                <w:bCs/>
                                <w:color w:val="943634"/>
                                <w:sz w:val="24"/>
                                <w:szCs w:val="24"/>
                              </w:rPr>
                            </w:pPr>
                            <w:r w:rsidRPr="00D30DF5">
                              <w:rPr>
                                <w:rFonts w:ascii="Times New Roman" w:hAnsi="Times New Roman"/>
                                <w:b/>
                                <w:bCs/>
                                <w:color w:val="943634"/>
                                <w:sz w:val="24"/>
                                <w:szCs w:val="24"/>
                              </w:rPr>
                              <w:t>20</w:t>
                            </w:r>
                            <w:r>
                              <w:rPr>
                                <w:rFonts w:ascii="Times New Roman" w:hAnsi="Times New Roman"/>
                                <w:b/>
                                <w:bCs/>
                                <w:color w:val="943634"/>
                                <w:sz w:val="24"/>
                                <w:szCs w:val="24"/>
                                <w:lang w:val="ru-RU"/>
                              </w:rPr>
                              <w:t>20</w:t>
                            </w:r>
                            <w:r w:rsidRPr="00D30DF5">
                              <w:rPr>
                                <w:rFonts w:ascii="Times New Roman" w:hAnsi="Times New Roman"/>
                                <w:b/>
                                <w:bCs/>
                                <w:color w:val="943634"/>
                                <w:sz w:val="24"/>
                                <w:szCs w:val="24"/>
                              </w:rPr>
                              <w:t xml:space="preserve"> рік</w:t>
                            </w:r>
                            <w:r>
                              <w:rPr>
                                <w:rFonts w:ascii="Times New Roman" w:hAnsi="Times New Roman"/>
                                <w:b/>
                                <w:bCs/>
                                <w:color w:val="943634"/>
                                <w:sz w:val="24"/>
                                <w:szCs w:val="24"/>
                                <w:lang w:val="ru-RU"/>
                              </w:rPr>
                              <w:t xml:space="preserve"> </w:t>
                            </w:r>
                            <w:r w:rsidRPr="00D30DF5">
                              <w:rPr>
                                <w:rFonts w:ascii="Times New Roman" w:hAnsi="Times New Roman"/>
                                <w:b/>
                                <w:bCs/>
                                <w:color w:val="943634"/>
                                <w:sz w:val="24"/>
                                <w:szCs w:val="24"/>
                              </w:rPr>
                              <w:t>Виробнича діяльність:</w:t>
                            </w:r>
                          </w:p>
                          <w:p w:rsidR="00D46D13" w:rsidRPr="00D30DF5" w:rsidRDefault="00D46D13" w:rsidP="00D30DF5">
                            <w:pPr>
                              <w:ind w:firstLine="0"/>
                              <w:rPr>
                                <w:rFonts w:ascii="Times New Roman" w:hAnsi="Times New Roman"/>
                                <w:color w:val="943634"/>
                                <w:sz w:val="24"/>
                                <w:szCs w:val="24"/>
                              </w:rPr>
                            </w:pPr>
                            <w:r w:rsidRPr="00D30DF5">
                              <w:rPr>
                                <w:rFonts w:ascii="Times New Roman" w:hAnsi="Times New Roman"/>
                                <w:color w:val="943634"/>
                                <w:sz w:val="24"/>
                                <w:szCs w:val="24"/>
                              </w:rPr>
                              <w:t xml:space="preserve">Великі підприємства – </w:t>
                            </w:r>
                            <w:r>
                              <w:rPr>
                                <w:rFonts w:ascii="Times New Roman" w:hAnsi="Times New Roman"/>
                                <w:color w:val="943634"/>
                                <w:sz w:val="24"/>
                                <w:szCs w:val="24"/>
                                <w:lang w:val="ru-RU"/>
                              </w:rPr>
                              <w:t xml:space="preserve"> 20</w:t>
                            </w:r>
                            <w:r w:rsidRPr="00D30DF5">
                              <w:rPr>
                                <w:rFonts w:ascii="Times New Roman" w:hAnsi="Times New Roman"/>
                                <w:color w:val="943634"/>
                                <w:sz w:val="24"/>
                                <w:szCs w:val="24"/>
                              </w:rPr>
                              <w:t xml:space="preserve"> СПД;</w:t>
                            </w:r>
                          </w:p>
                          <w:p w:rsidR="00D46D13" w:rsidRDefault="00D46D13" w:rsidP="00D30DF5">
                            <w:pPr>
                              <w:ind w:firstLine="0"/>
                              <w:rPr>
                                <w:color w:val="943634"/>
                                <w:sz w:val="28"/>
                                <w:szCs w:val="28"/>
                              </w:rPr>
                            </w:pPr>
                            <w:r w:rsidRPr="00D30DF5">
                              <w:rPr>
                                <w:rFonts w:ascii="Times New Roman" w:hAnsi="Times New Roman"/>
                                <w:color w:val="943634"/>
                                <w:sz w:val="24"/>
                                <w:szCs w:val="24"/>
                              </w:rPr>
                              <w:t>Середні підприємства</w:t>
                            </w:r>
                            <w:r>
                              <w:rPr>
                                <w:color w:val="943634"/>
                                <w:sz w:val="28"/>
                                <w:szCs w:val="28"/>
                              </w:rPr>
                              <w:t xml:space="preserve"> – </w:t>
                            </w:r>
                            <w:r>
                              <w:rPr>
                                <w:color w:val="943634"/>
                                <w:sz w:val="28"/>
                                <w:szCs w:val="28"/>
                                <w:lang w:val="ru-RU"/>
                              </w:rPr>
                              <w:t xml:space="preserve"> </w:t>
                            </w:r>
                            <w:r w:rsidRPr="00C30B21">
                              <w:rPr>
                                <w:rFonts w:ascii="Times New Roman" w:hAnsi="Times New Roman"/>
                                <w:color w:val="943634"/>
                                <w:sz w:val="24"/>
                                <w:szCs w:val="24"/>
                                <w:lang w:val="ru-RU"/>
                              </w:rPr>
                              <w:t>58</w:t>
                            </w:r>
                            <w:r w:rsidRPr="00D30DF5">
                              <w:rPr>
                                <w:rFonts w:ascii="Times New Roman" w:hAnsi="Times New Roman"/>
                                <w:color w:val="943634"/>
                                <w:sz w:val="24"/>
                                <w:szCs w:val="24"/>
                              </w:rPr>
                              <w:t xml:space="preserve"> СПД</w:t>
                            </w:r>
                            <w:r>
                              <w:rPr>
                                <w:color w:val="943634"/>
                                <w:sz w:val="28"/>
                                <w:szCs w:val="28"/>
                              </w:rPr>
                              <w:t>;</w:t>
                            </w:r>
                          </w:p>
                          <w:p w:rsidR="00D46D13" w:rsidRPr="00D30DF5" w:rsidRDefault="00D46D13" w:rsidP="00D30DF5">
                            <w:pPr>
                              <w:ind w:firstLine="0"/>
                              <w:rPr>
                                <w:rFonts w:ascii="Times New Roman" w:hAnsi="Times New Roman"/>
                                <w:color w:val="943634"/>
                                <w:sz w:val="24"/>
                                <w:szCs w:val="24"/>
                              </w:rPr>
                            </w:pPr>
                            <w:r w:rsidRPr="00D30DF5">
                              <w:rPr>
                                <w:rFonts w:ascii="Times New Roman" w:hAnsi="Times New Roman"/>
                                <w:color w:val="943634"/>
                                <w:sz w:val="24"/>
                                <w:szCs w:val="24"/>
                              </w:rPr>
                              <w:t xml:space="preserve">Малі підприємства – </w:t>
                            </w:r>
                            <w:r>
                              <w:rPr>
                                <w:rFonts w:ascii="Times New Roman" w:hAnsi="Times New Roman"/>
                                <w:color w:val="943634"/>
                                <w:sz w:val="24"/>
                                <w:szCs w:val="24"/>
                                <w:lang w:val="ru-RU"/>
                              </w:rPr>
                              <w:t xml:space="preserve"> 208</w:t>
                            </w:r>
                            <w:r w:rsidRPr="00D30DF5">
                              <w:rPr>
                                <w:rFonts w:ascii="Times New Roman" w:hAnsi="Times New Roman"/>
                                <w:color w:val="943634"/>
                                <w:sz w:val="24"/>
                                <w:szCs w:val="24"/>
                              </w:rPr>
                              <w:t xml:space="preserve"> СПД</w:t>
                            </w:r>
                          </w:p>
                        </w:txbxContent>
                      </v:textbox>
                      <w10:wrap type="tight"/>
                    </v:shape>
                  </w:pict>
                </mc:Fallback>
              </mc:AlternateContent>
            </w:r>
          </w:p>
        </w:tc>
      </w:tr>
    </w:tbl>
    <w:p w:rsidR="0075469F" w:rsidRDefault="0075469F" w:rsidP="00DC5756">
      <w:pPr>
        <w:ind w:firstLine="567"/>
        <w:rPr>
          <w:rFonts w:ascii="Times New Roman" w:hAnsi="Times New Roman"/>
          <w:sz w:val="24"/>
          <w:szCs w:val="24"/>
        </w:rPr>
      </w:pPr>
      <w:r w:rsidRPr="0075469F">
        <w:rPr>
          <w:rFonts w:ascii="Times New Roman" w:hAnsi="Times New Roman"/>
          <w:sz w:val="24"/>
          <w:szCs w:val="24"/>
        </w:rPr>
        <w:t xml:space="preserve">Обсяги реалізованої продукції </w:t>
      </w:r>
      <w:r w:rsidR="00416E3A">
        <w:rPr>
          <w:rFonts w:ascii="Times New Roman" w:hAnsi="Times New Roman"/>
          <w:sz w:val="24"/>
          <w:szCs w:val="24"/>
        </w:rPr>
        <w:t xml:space="preserve">(товарів, послуг) </w:t>
      </w:r>
      <w:r w:rsidRPr="0075469F">
        <w:rPr>
          <w:rFonts w:ascii="Times New Roman" w:hAnsi="Times New Roman"/>
          <w:sz w:val="24"/>
          <w:szCs w:val="24"/>
        </w:rPr>
        <w:t xml:space="preserve">за даними Головного управління статистики у Київській області </w:t>
      </w:r>
      <w:r w:rsidR="004A2BD8">
        <w:rPr>
          <w:rFonts w:ascii="Times New Roman" w:hAnsi="Times New Roman"/>
          <w:sz w:val="24"/>
          <w:szCs w:val="24"/>
        </w:rPr>
        <w:t xml:space="preserve">м.Ірпінь </w:t>
      </w:r>
      <w:r w:rsidRPr="00416E3A">
        <w:rPr>
          <w:rFonts w:ascii="Times New Roman" w:hAnsi="Times New Roman"/>
          <w:sz w:val="24"/>
          <w:szCs w:val="24"/>
        </w:rPr>
        <w:t>за 202</w:t>
      </w:r>
      <w:r w:rsidR="004A2BD8" w:rsidRPr="00416E3A">
        <w:rPr>
          <w:rFonts w:ascii="Times New Roman" w:hAnsi="Times New Roman"/>
          <w:sz w:val="24"/>
          <w:szCs w:val="24"/>
        </w:rPr>
        <w:t xml:space="preserve">0 рік склали </w:t>
      </w:r>
      <w:r w:rsidR="00416E3A" w:rsidRPr="00416E3A">
        <w:rPr>
          <w:rFonts w:ascii="Times New Roman" w:hAnsi="Times New Roman"/>
          <w:sz w:val="24"/>
          <w:szCs w:val="24"/>
        </w:rPr>
        <w:t>20 045,6 млн.</w:t>
      </w:r>
      <w:r w:rsidR="004A2BD8" w:rsidRPr="00416E3A">
        <w:rPr>
          <w:rFonts w:ascii="Times New Roman" w:hAnsi="Times New Roman"/>
          <w:sz w:val="24"/>
          <w:szCs w:val="24"/>
        </w:rPr>
        <w:t>грн, що</w:t>
      </w:r>
      <w:r w:rsidRPr="00416E3A">
        <w:rPr>
          <w:rFonts w:ascii="Times New Roman" w:hAnsi="Times New Roman"/>
          <w:sz w:val="24"/>
          <w:szCs w:val="24"/>
        </w:rPr>
        <w:t xml:space="preserve"> </w:t>
      </w:r>
      <w:r w:rsidR="004A2BD8" w:rsidRPr="00416E3A">
        <w:rPr>
          <w:rFonts w:ascii="Times New Roman" w:hAnsi="Times New Roman"/>
          <w:sz w:val="24"/>
          <w:szCs w:val="24"/>
        </w:rPr>
        <w:t xml:space="preserve">складає </w:t>
      </w:r>
      <w:r w:rsidR="00416E3A" w:rsidRPr="00416E3A">
        <w:rPr>
          <w:rFonts w:ascii="Times New Roman" w:hAnsi="Times New Roman"/>
          <w:sz w:val="24"/>
          <w:szCs w:val="24"/>
        </w:rPr>
        <w:t>3</w:t>
      </w:r>
      <w:r w:rsidRPr="00416E3A">
        <w:rPr>
          <w:rFonts w:ascii="Times New Roman" w:hAnsi="Times New Roman"/>
          <w:sz w:val="24"/>
          <w:szCs w:val="24"/>
        </w:rPr>
        <w:t>5,</w:t>
      </w:r>
      <w:r w:rsidR="00416E3A" w:rsidRPr="00416E3A">
        <w:rPr>
          <w:rFonts w:ascii="Times New Roman" w:hAnsi="Times New Roman"/>
          <w:sz w:val="24"/>
          <w:szCs w:val="24"/>
        </w:rPr>
        <w:t>5</w:t>
      </w:r>
      <w:r w:rsidRPr="00416E3A">
        <w:rPr>
          <w:rFonts w:ascii="Times New Roman" w:hAnsi="Times New Roman"/>
          <w:sz w:val="24"/>
          <w:szCs w:val="24"/>
        </w:rPr>
        <w:t>% до всієї реалізованої продукції Київської області.</w:t>
      </w:r>
      <w:r w:rsidRPr="0075469F">
        <w:rPr>
          <w:rFonts w:ascii="Times New Roman" w:hAnsi="Times New Roman"/>
          <w:sz w:val="24"/>
          <w:szCs w:val="24"/>
        </w:rPr>
        <w:t xml:space="preserve"> </w:t>
      </w:r>
    </w:p>
    <w:p w:rsidR="0075469F" w:rsidRPr="0075469F" w:rsidRDefault="0075469F" w:rsidP="00DC5756">
      <w:pPr>
        <w:ind w:firstLine="567"/>
        <w:rPr>
          <w:rFonts w:ascii="Times New Roman" w:hAnsi="Times New Roman"/>
          <w:sz w:val="24"/>
          <w:szCs w:val="24"/>
        </w:rPr>
      </w:pPr>
      <w:r w:rsidRPr="0075469F">
        <w:rPr>
          <w:rFonts w:ascii="Times New Roman" w:hAnsi="Times New Roman"/>
          <w:sz w:val="24"/>
          <w:szCs w:val="24"/>
        </w:rPr>
        <w:t>Найбільші промислові підприємства на території Ірпінської міської територіальної громади це:</w:t>
      </w:r>
    </w:p>
    <w:p w:rsidR="0075469F" w:rsidRPr="0075469F" w:rsidRDefault="0075469F" w:rsidP="00DC5756">
      <w:pPr>
        <w:ind w:firstLine="567"/>
        <w:rPr>
          <w:rFonts w:ascii="Times New Roman" w:hAnsi="Times New Roman"/>
          <w:sz w:val="24"/>
          <w:szCs w:val="24"/>
        </w:rPr>
      </w:pPr>
      <w:r w:rsidRPr="0075469F">
        <w:rPr>
          <w:rFonts w:ascii="Times New Roman" w:hAnsi="Times New Roman"/>
          <w:b/>
          <w:sz w:val="24"/>
          <w:szCs w:val="24"/>
        </w:rPr>
        <w:lastRenderedPageBreak/>
        <w:t xml:space="preserve">ПП «КОМІНВЕНТ ПЛЮС» </w:t>
      </w:r>
      <w:r w:rsidRPr="0075469F">
        <w:rPr>
          <w:rFonts w:ascii="Times New Roman" w:hAnsi="Times New Roman"/>
          <w:sz w:val="24"/>
          <w:szCs w:val="24"/>
        </w:rPr>
        <w:t xml:space="preserve">- заснована в 2002 році компанія, займається виробництвом i продажом димоходів, повiтропроводiв та інших побутових приладів. Фундаментом для організації підприємства став багаторічний досвід роботи в Європі керівника компанії, а також його бажання донести сучасні технології будови димоходів в Україні. </w:t>
      </w:r>
    </w:p>
    <w:p w:rsidR="0075469F" w:rsidRPr="0075469F" w:rsidRDefault="0075469F" w:rsidP="00DC5756">
      <w:pPr>
        <w:ind w:firstLine="567"/>
        <w:rPr>
          <w:rFonts w:ascii="Times New Roman" w:hAnsi="Times New Roman"/>
          <w:sz w:val="24"/>
          <w:szCs w:val="24"/>
        </w:rPr>
      </w:pPr>
      <w:r w:rsidRPr="0075469F">
        <w:rPr>
          <w:rFonts w:ascii="Times New Roman" w:hAnsi="Times New Roman"/>
          <w:b/>
          <w:sz w:val="24"/>
          <w:szCs w:val="24"/>
        </w:rPr>
        <w:t xml:space="preserve">ТОВ «НАТУР+» - </w:t>
      </w:r>
      <w:r w:rsidRPr="0075469F">
        <w:rPr>
          <w:rFonts w:ascii="Times New Roman" w:hAnsi="Times New Roman"/>
          <w:sz w:val="24"/>
          <w:szCs w:val="24"/>
        </w:rPr>
        <w:t>Здійснює виробництво фармацевтичних препаратів і матеріалів: лікарські засоби – гематоген; функціонально-харчові продукти – Вітаміл, Актівміл, Вітаміл+. Крім того, виробництво дитячого харчування та дієтичних харчових продуктів. Досягає поставлених виробничих цілій, які здійснюються за рахунок: послідовного виконання плану розвитку підприємства; планомірного i поетапного впровадження Правил належної виробничої практики та вдосконалення методів контролю якості лікарських засобів; технічного переоснащення виробництв на ocнoвi заміни обладнання на високотехнологічне та безпечне для довкілля; забезпечення виробництва ресурсами необхідної якості та раціональне їх використання; постійного процесу навчання персоналу; системи екологічного моніторингу для забезпечення відповідності екологічним нормативам та вимогам; зменшення негативного впливу на навколишнє середовище шляхом освоєння та впровадження нових технологій.</w:t>
      </w:r>
    </w:p>
    <w:p w:rsidR="0075469F" w:rsidRPr="0075469F" w:rsidRDefault="0075469F" w:rsidP="00DC5756">
      <w:pPr>
        <w:ind w:firstLine="567"/>
        <w:rPr>
          <w:rFonts w:ascii="Times New Roman" w:hAnsi="Times New Roman"/>
          <w:sz w:val="24"/>
          <w:szCs w:val="24"/>
        </w:rPr>
      </w:pPr>
      <w:r w:rsidRPr="0075469F">
        <w:rPr>
          <w:rFonts w:ascii="Times New Roman" w:hAnsi="Times New Roman"/>
          <w:b/>
          <w:sz w:val="24"/>
          <w:szCs w:val="24"/>
        </w:rPr>
        <w:t>ТОВ «НВО «ЕКОСОФТ» -</w:t>
      </w:r>
      <w:r w:rsidRPr="0075469F">
        <w:rPr>
          <w:rFonts w:ascii="Times New Roman" w:hAnsi="Times New Roman"/>
          <w:sz w:val="24"/>
          <w:szCs w:val="24"/>
        </w:rPr>
        <w:t xml:space="preserve"> Виробляє продукцію, яка має високі експлуатаційні показники i продається за конкурентною ціною. Асортимент продукції дуже великий - він включає в себе як малогабаритні вироби для побутового використання, так i системи, які використовуються в промисловості.</w:t>
      </w:r>
    </w:p>
    <w:p w:rsidR="0075469F" w:rsidRPr="0075469F" w:rsidRDefault="0075469F" w:rsidP="00DC5756">
      <w:pPr>
        <w:ind w:firstLine="567"/>
        <w:rPr>
          <w:rFonts w:ascii="Times New Roman" w:hAnsi="Times New Roman"/>
          <w:sz w:val="24"/>
          <w:szCs w:val="24"/>
        </w:rPr>
      </w:pPr>
      <w:r w:rsidRPr="0075469F">
        <w:rPr>
          <w:rFonts w:ascii="Times New Roman" w:hAnsi="Times New Roman"/>
          <w:b/>
          <w:sz w:val="24"/>
          <w:szCs w:val="24"/>
        </w:rPr>
        <w:t xml:space="preserve">ТОВ «ПЛАНЕТА ПЛАСТИК» - </w:t>
      </w:r>
      <w:r w:rsidRPr="0075469F">
        <w:rPr>
          <w:rFonts w:ascii="Times New Roman" w:hAnsi="Times New Roman"/>
          <w:sz w:val="24"/>
          <w:szCs w:val="24"/>
        </w:rPr>
        <w:t xml:space="preserve">Компанія заснована ще у 2003 році, займається виробництвом плит, листів, труб і профілів з пластмас. </w:t>
      </w:r>
    </w:p>
    <w:p w:rsidR="0075469F" w:rsidRPr="0075469F" w:rsidRDefault="0075469F" w:rsidP="00DC5756">
      <w:pPr>
        <w:ind w:firstLine="567"/>
        <w:rPr>
          <w:rFonts w:ascii="Times New Roman" w:hAnsi="Times New Roman"/>
          <w:sz w:val="24"/>
          <w:szCs w:val="24"/>
        </w:rPr>
      </w:pPr>
      <w:r w:rsidRPr="0075469F">
        <w:rPr>
          <w:rFonts w:ascii="Times New Roman" w:hAnsi="Times New Roman"/>
          <w:sz w:val="24"/>
          <w:szCs w:val="24"/>
        </w:rPr>
        <w:t>Завдяки динамічному розвитку компанія займає ведучу позицію на ринках України та закордону. Завод оснащений високотехнологічним обладнанням таких лідерів машинобудування: Krauss-Maffei, Luigi Bandera, Liansu, MaxitecEquipment. Використовує у виробництві сировини високої якості, які поставляється з Німеччини, Швеції, Катару. Також завод має власні сертифіковані лабораторії, здійснює контроль якості на всіх етапах виробництва. На підприємстві діє система менеджменту якості ISO 9001: 2008, яка спрямована на підвищення якості продукції що виробляється і всіх робочих процесів. Крім того, треба звернути увагу, що керівництво ТОВ «Планета Пластик» відповідально ставиться по питань екологічної відповідальності перед громадськістю, тому постійно впроваджує нові технології, які дозволяють знизити вплив на довкілля до мінімуму.</w:t>
      </w:r>
    </w:p>
    <w:p w:rsidR="0075469F" w:rsidRPr="0075469F" w:rsidRDefault="0075469F" w:rsidP="00DC5756">
      <w:pPr>
        <w:ind w:firstLine="567"/>
        <w:rPr>
          <w:rFonts w:ascii="Times New Roman" w:hAnsi="Times New Roman"/>
          <w:sz w:val="24"/>
          <w:szCs w:val="24"/>
        </w:rPr>
      </w:pPr>
      <w:r w:rsidRPr="0075469F">
        <w:rPr>
          <w:rFonts w:ascii="Times New Roman" w:hAnsi="Times New Roman"/>
          <w:b/>
          <w:sz w:val="24"/>
          <w:szCs w:val="24"/>
        </w:rPr>
        <w:t xml:space="preserve">ТОВ «РУБІЖ» - </w:t>
      </w:r>
      <w:r w:rsidRPr="0075469F">
        <w:rPr>
          <w:rFonts w:ascii="Times New Roman" w:hAnsi="Times New Roman"/>
          <w:sz w:val="24"/>
          <w:szCs w:val="24"/>
        </w:rPr>
        <w:t>займається виробництвом металевих виробів, і устаткування загального призначення, але основним видом продукції виробництва являються порошкові вогнегасники.</w:t>
      </w:r>
    </w:p>
    <w:p w:rsidR="0075469F" w:rsidRPr="0075469F" w:rsidRDefault="0075469F" w:rsidP="00DC5756">
      <w:pPr>
        <w:ind w:firstLine="567"/>
        <w:rPr>
          <w:rFonts w:ascii="Times New Roman" w:hAnsi="Times New Roman"/>
          <w:sz w:val="24"/>
          <w:szCs w:val="24"/>
        </w:rPr>
      </w:pPr>
      <w:r w:rsidRPr="0075469F">
        <w:rPr>
          <w:rFonts w:ascii="Times New Roman" w:hAnsi="Times New Roman"/>
          <w:b/>
          <w:sz w:val="24"/>
          <w:szCs w:val="24"/>
        </w:rPr>
        <w:t>ТОВ «АВТОБАНСЕРВІС»</w:t>
      </w:r>
      <w:r w:rsidRPr="0075469F">
        <w:rPr>
          <w:rFonts w:ascii="Times New Roman" w:hAnsi="Times New Roman"/>
          <w:sz w:val="24"/>
          <w:szCs w:val="24"/>
        </w:rPr>
        <w:t xml:space="preserve"> - здійснює виробництво будівельних металевих конструкцій і частин конструкцій, виробництво електродвигунів, генераторів і трансформаторів, виробництво електророзподільчої та контрольної апаратури.</w:t>
      </w:r>
    </w:p>
    <w:p w:rsidR="0075469F" w:rsidRDefault="0075469F" w:rsidP="00DC5756">
      <w:pPr>
        <w:ind w:firstLine="567"/>
        <w:rPr>
          <w:rFonts w:ascii="Times New Roman" w:hAnsi="Times New Roman"/>
          <w:sz w:val="24"/>
          <w:szCs w:val="24"/>
        </w:rPr>
      </w:pPr>
      <w:r w:rsidRPr="0075469F">
        <w:rPr>
          <w:rFonts w:ascii="Times New Roman" w:hAnsi="Times New Roman"/>
          <w:b/>
          <w:sz w:val="24"/>
          <w:szCs w:val="24"/>
        </w:rPr>
        <w:t xml:space="preserve">ТОВ «КРОХМАЛЕПРОДУКТИ УКРАЇНИ» - </w:t>
      </w:r>
      <w:r w:rsidRPr="0075469F">
        <w:rPr>
          <w:rFonts w:ascii="Times New Roman" w:hAnsi="Times New Roman"/>
          <w:sz w:val="24"/>
          <w:szCs w:val="24"/>
        </w:rPr>
        <w:t xml:space="preserve">відноситься до Групи «Крохмалепродукти України» створеної в 2003 році. Основний напрямок діяльності – переробка сільськогосподарської сировини для підприємств харчової промисловості. Серед партнерів підприємства ТОВ «Чіпси люкс» (Крафт фудз Україна), ТОВ «Напої плюс» (Нові продукти), ПАТ «Оболонь», ПАТ «Карлсберг Україна», ПАТ «ЛАНТМАННЕН Акса», система магазинів «Еко-лавка», «Фоззі Груп», Мегамаркет», практично всі виробники хлібопродуктів. Підприємство є одним з найбільших виробників солодових екстрактів в Україні, одним з найбільших виробників картопляного крохмалю, має парк автомобільної та спеціальної техніки, потужну ремонтно-механічну базу. Потужності з виробництва солодових екстрактів перевищують 20 тонн на добу, крохмалю - близько 30 тонн на добу. Інтереси фірми стосуються альтернативної енергетики та сільського господарства, устаткування для харчової промисловості, вирощування і виробництва екологічно чистих продуктів, екстрактів для медичних і косметологічних потреб. </w:t>
      </w:r>
    </w:p>
    <w:p w:rsidR="001A2A75" w:rsidRDefault="001A2A75" w:rsidP="0075469F">
      <w:pPr>
        <w:rPr>
          <w:rFonts w:ascii="Times New Roman" w:hAnsi="Times New Roman"/>
          <w:sz w:val="24"/>
          <w:szCs w:val="24"/>
        </w:rPr>
      </w:pPr>
    </w:p>
    <w:p w:rsidR="001A2A75" w:rsidRDefault="001A2A75" w:rsidP="001A2A75">
      <w:pPr>
        <w:keepNext/>
        <w:keepLines/>
        <w:suppressAutoHyphens/>
        <w:ind w:right="141" w:firstLine="0"/>
        <w:jc w:val="center"/>
        <w:rPr>
          <w:rFonts w:ascii="Times New Roman" w:hAnsi="Times New Roman"/>
          <w:b/>
          <w:bCs/>
          <w:i/>
          <w:iCs/>
          <w:sz w:val="24"/>
          <w:szCs w:val="24"/>
          <w:lang w:eastAsia="ru-RU"/>
        </w:rPr>
      </w:pPr>
      <w:r w:rsidRPr="001A2A75">
        <w:rPr>
          <w:rFonts w:ascii="Times New Roman" w:hAnsi="Times New Roman"/>
          <w:b/>
          <w:bCs/>
          <w:sz w:val="24"/>
          <w:szCs w:val="24"/>
          <w:lang w:eastAsia="ru-RU"/>
        </w:rPr>
        <w:lastRenderedPageBreak/>
        <w:t>Фінансові результати великих і середніх підприємств м.Ірпінь до оподаткування</w:t>
      </w:r>
      <w:r w:rsidRPr="000369F6">
        <w:t xml:space="preserve"> </w:t>
      </w:r>
      <w:r w:rsidRPr="001A2A75">
        <w:rPr>
          <w:rFonts w:ascii="Times New Roman" w:hAnsi="Times New Roman"/>
          <w:b/>
          <w:bCs/>
          <w:sz w:val="24"/>
          <w:szCs w:val="24"/>
          <w:lang w:eastAsia="ru-RU"/>
        </w:rPr>
        <w:t xml:space="preserve">у 2020 році, </w:t>
      </w:r>
      <w:r w:rsidRPr="001A2A75">
        <w:rPr>
          <w:rFonts w:ascii="Times New Roman" w:hAnsi="Times New Roman"/>
          <w:b/>
          <w:bCs/>
          <w:i/>
          <w:iCs/>
          <w:sz w:val="24"/>
          <w:szCs w:val="24"/>
          <w:lang w:eastAsia="ru-RU"/>
        </w:rPr>
        <w:t>тис.грн.</w:t>
      </w:r>
    </w:p>
    <w:p w:rsidR="001A2A75" w:rsidRPr="001A2A75" w:rsidRDefault="001A2A75" w:rsidP="001A2A75">
      <w:pPr>
        <w:keepNext/>
        <w:keepLines/>
        <w:suppressAutoHyphens/>
        <w:ind w:right="141" w:firstLine="0"/>
        <w:jc w:val="center"/>
        <w:rPr>
          <w:rFonts w:ascii="Times New Roman" w:hAnsi="Times New Roman"/>
          <w:b/>
          <w:bCs/>
          <w:i/>
          <w:iCs/>
          <w:sz w:val="24"/>
          <w:szCs w:val="24"/>
          <w:lang w:eastAsia="ru-RU"/>
        </w:rPr>
      </w:pPr>
    </w:p>
    <w:tbl>
      <w:tblPr>
        <w:tblW w:w="9634"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1413"/>
        <w:gridCol w:w="1417"/>
        <w:gridCol w:w="1701"/>
        <w:gridCol w:w="1843"/>
        <w:gridCol w:w="1701"/>
        <w:gridCol w:w="1559"/>
      </w:tblGrid>
      <w:tr w:rsidR="001A2A75" w:rsidRPr="001A2A75" w:rsidTr="00B826D6">
        <w:trPr>
          <w:trHeight w:val="110"/>
        </w:trPr>
        <w:tc>
          <w:tcPr>
            <w:tcW w:w="1413" w:type="dxa"/>
            <w:vMerge w:val="restart"/>
            <w:shd w:val="clear" w:color="auto" w:fill="DBE5F1"/>
          </w:tcPr>
          <w:p w:rsidR="001A2A75" w:rsidRPr="001A2A75" w:rsidRDefault="001A2A75" w:rsidP="001A2A75">
            <w:pPr>
              <w:autoSpaceDE w:val="0"/>
              <w:autoSpaceDN w:val="0"/>
              <w:adjustRightInd w:val="0"/>
              <w:rPr>
                <w:rFonts w:ascii="Times New Roman" w:hAnsi="Times New Roman"/>
                <w:b/>
                <w:bCs/>
                <w:color w:val="000000"/>
                <w:sz w:val="18"/>
                <w:szCs w:val="18"/>
              </w:rPr>
            </w:pPr>
          </w:p>
        </w:tc>
        <w:tc>
          <w:tcPr>
            <w:tcW w:w="1417" w:type="dxa"/>
            <w:vMerge w:val="restart"/>
            <w:shd w:val="clear" w:color="auto" w:fill="DBE5F1"/>
          </w:tcPr>
          <w:p w:rsidR="001A2A75" w:rsidRPr="001A2A75" w:rsidRDefault="001A2A75" w:rsidP="001A2A75">
            <w:pPr>
              <w:autoSpaceDE w:val="0"/>
              <w:autoSpaceDN w:val="0"/>
              <w:adjustRightInd w:val="0"/>
              <w:ind w:firstLine="0"/>
              <w:jc w:val="center"/>
              <w:rPr>
                <w:rFonts w:ascii="Times New Roman" w:hAnsi="Times New Roman"/>
                <w:b/>
                <w:bCs/>
                <w:color w:val="000000"/>
                <w:sz w:val="18"/>
                <w:szCs w:val="18"/>
              </w:rPr>
            </w:pPr>
          </w:p>
          <w:p w:rsidR="001A2A75" w:rsidRPr="001A2A75" w:rsidRDefault="001A2A75" w:rsidP="001A2A75">
            <w:pPr>
              <w:autoSpaceDE w:val="0"/>
              <w:autoSpaceDN w:val="0"/>
              <w:adjustRightInd w:val="0"/>
              <w:ind w:firstLine="0"/>
              <w:jc w:val="center"/>
              <w:rPr>
                <w:rFonts w:ascii="Times New Roman" w:hAnsi="Times New Roman"/>
                <w:b/>
                <w:bCs/>
                <w:color w:val="000000"/>
                <w:sz w:val="18"/>
                <w:szCs w:val="18"/>
              </w:rPr>
            </w:pPr>
            <w:r w:rsidRPr="001A2A75">
              <w:rPr>
                <w:rFonts w:ascii="Times New Roman" w:hAnsi="Times New Roman"/>
                <w:b/>
                <w:bCs/>
                <w:color w:val="000000"/>
                <w:sz w:val="18"/>
                <w:szCs w:val="18"/>
              </w:rPr>
              <w:t>Фінансовий результат (сальдо)</w:t>
            </w:r>
          </w:p>
        </w:tc>
        <w:tc>
          <w:tcPr>
            <w:tcW w:w="3544" w:type="dxa"/>
            <w:gridSpan w:val="2"/>
            <w:shd w:val="clear" w:color="auto" w:fill="DBE5F1"/>
          </w:tcPr>
          <w:p w:rsidR="001A2A75" w:rsidRPr="001A2A75" w:rsidRDefault="001A2A75" w:rsidP="001A2A75">
            <w:pPr>
              <w:autoSpaceDE w:val="0"/>
              <w:autoSpaceDN w:val="0"/>
              <w:adjustRightInd w:val="0"/>
              <w:ind w:firstLine="0"/>
              <w:jc w:val="center"/>
              <w:rPr>
                <w:rFonts w:ascii="Times New Roman" w:hAnsi="Times New Roman"/>
                <w:b/>
                <w:bCs/>
                <w:color w:val="000000"/>
                <w:sz w:val="18"/>
                <w:szCs w:val="18"/>
              </w:rPr>
            </w:pPr>
            <w:r w:rsidRPr="001A2A75">
              <w:rPr>
                <w:rFonts w:ascii="Times New Roman" w:hAnsi="Times New Roman"/>
                <w:b/>
                <w:bCs/>
                <w:color w:val="000000"/>
                <w:sz w:val="18"/>
                <w:szCs w:val="18"/>
              </w:rPr>
              <w:t>Підприємства, які одержали прибуток</w:t>
            </w:r>
          </w:p>
        </w:tc>
        <w:tc>
          <w:tcPr>
            <w:tcW w:w="3260" w:type="dxa"/>
            <w:gridSpan w:val="2"/>
            <w:shd w:val="clear" w:color="auto" w:fill="DBE5F1"/>
          </w:tcPr>
          <w:p w:rsidR="001A2A75" w:rsidRPr="001A2A75" w:rsidRDefault="001A2A75" w:rsidP="001A2A75">
            <w:pPr>
              <w:autoSpaceDE w:val="0"/>
              <w:autoSpaceDN w:val="0"/>
              <w:adjustRightInd w:val="0"/>
              <w:ind w:firstLine="0"/>
              <w:jc w:val="center"/>
              <w:rPr>
                <w:rFonts w:ascii="Times New Roman" w:hAnsi="Times New Roman"/>
                <w:b/>
                <w:bCs/>
                <w:color w:val="000000"/>
                <w:sz w:val="18"/>
                <w:szCs w:val="18"/>
              </w:rPr>
            </w:pPr>
            <w:r w:rsidRPr="001A2A75">
              <w:rPr>
                <w:rFonts w:ascii="Times New Roman" w:hAnsi="Times New Roman"/>
                <w:b/>
                <w:bCs/>
                <w:color w:val="000000"/>
                <w:sz w:val="18"/>
                <w:szCs w:val="18"/>
              </w:rPr>
              <w:t>Підприємства, які одержали збиток</w:t>
            </w:r>
          </w:p>
        </w:tc>
      </w:tr>
      <w:tr w:rsidR="001A2A75" w:rsidRPr="001A2A75" w:rsidTr="00B826D6">
        <w:trPr>
          <w:trHeight w:val="110"/>
        </w:trPr>
        <w:tc>
          <w:tcPr>
            <w:tcW w:w="1413" w:type="dxa"/>
            <w:vMerge/>
            <w:shd w:val="clear" w:color="auto" w:fill="DBE5F1"/>
          </w:tcPr>
          <w:p w:rsidR="001A2A75" w:rsidRPr="001A2A75" w:rsidRDefault="001A2A75" w:rsidP="001A2A75">
            <w:pPr>
              <w:autoSpaceDE w:val="0"/>
              <w:autoSpaceDN w:val="0"/>
              <w:adjustRightInd w:val="0"/>
              <w:rPr>
                <w:rFonts w:ascii="Times New Roman" w:hAnsi="Times New Roman"/>
                <w:b/>
                <w:bCs/>
                <w:color w:val="000000"/>
                <w:sz w:val="18"/>
                <w:szCs w:val="18"/>
              </w:rPr>
            </w:pPr>
          </w:p>
        </w:tc>
        <w:tc>
          <w:tcPr>
            <w:tcW w:w="1417" w:type="dxa"/>
            <w:vMerge/>
            <w:shd w:val="clear" w:color="auto" w:fill="DBE5F1"/>
          </w:tcPr>
          <w:p w:rsidR="001A2A75" w:rsidRPr="001A2A75" w:rsidRDefault="001A2A75" w:rsidP="001A2A75">
            <w:pPr>
              <w:autoSpaceDE w:val="0"/>
              <w:autoSpaceDN w:val="0"/>
              <w:adjustRightInd w:val="0"/>
              <w:rPr>
                <w:rFonts w:ascii="Times New Roman" w:hAnsi="Times New Roman"/>
                <w:b/>
                <w:bCs/>
                <w:color w:val="000000"/>
                <w:sz w:val="18"/>
                <w:szCs w:val="18"/>
              </w:rPr>
            </w:pPr>
          </w:p>
        </w:tc>
        <w:tc>
          <w:tcPr>
            <w:tcW w:w="1701" w:type="dxa"/>
            <w:shd w:val="clear" w:color="auto" w:fill="DBE5F1"/>
          </w:tcPr>
          <w:p w:rsidR="001A2A75" w:rsidRPr="001A2A75" w:rsidRDefault="001A2A75" w:rsidP="001A2A75">
            <w:pPr>
              <w:autoSpaceDE w:val="0"/>
              <w:autoSpaceDN w:val="0"/>
              <w:adjustRightInd w:val="0"/>
              <w:ind w:firstLine="0"/>
              <w:jc w:val="center"/>
              <w:rPr>
                <w:rFonts w:ascii="Times New Roman" w:hAnsi="Times New Roman"/>
                <w:color w:val="000000"/>
                <w:sz w:val="18"/>
                <w:szCs w:val="18"/>
              </w:rPr>
            </w:pPr>
            <w:r w:rsidRPr="001A2A75">
              <w:rPr>
                <w:rFonts w:ascii="Times New Roman" w:hAnsi="Times New Roman"/>
                <w:b/>
                <w:bCs/>
                <w:color w:val="000000"/>
                <w:sz w:val="18"/>
                <w:szCs w:val="18"/>
              </w:rPr>
              <w:t>у % до загальної кількості підприємств</w:t>
            </w:r>
          </w:p>
        </w:tc>
        <w:tc>
          <w:tcPr>
            <w:tcW w:w="1843" w:type="dxa"/>
            <w:shd w:val="clear" w:color="auto" w:fill="DBE5F1"/>
          </w:tcPr>
          <w:p w:rsidR="001A2A75" w:rsidRPr="001A2A75" w:rsidRDefault="001A2A75" w:rsidP="001A2A75">
            <w:pPr>
              <w:autoSpaceDE w:val="0"/>
              <w:autoSpaceDN w:val="0"/>
              <w:adjustRightInd w:val="0"/>
              <w:ind w:firstLine="0"/>
              <w:jc w:val="center"/>
              <w:rPr>
                <w:rFonts w:ascii="Times New Roman" w:hAnsi="Times New Roman"/>
                <w:color w:val="000000"/>
                <w:sz w:val="18"/>
                <w:szCs w:val="18"/>
              </w:rPr>
            </w:pPr>
            <w:r w:rsidRPr="001A2A75">
              <w:rPr>
                <w:rFonts w:ascii="Times New Roman" w:hAnsi="Times New Roman"/>
                <w:b/>
                <w:bCs/>
                <w:color w:val="000000"/>
                <w:sz w:val="18"/>
                <w:szCs w:val="18"/>
              </w:rPr>
              <w:t>фінансовий результат</w:t>
            </w:r>
          </w:p>
        </w:tc>
        <w:tc>
          <w:tcPr>
            <w:tcW w:w="1701" w:type="dxa"/>
            <w:shd w:val="clear" w:color="auto" w:fill="DBE5F1"/>
          </w:tcPr>
          <w:p w:rsidR="001A2A75" w:rsidRPr="001A2A75" w:rsidRDefault="001A2A75" w:rsidP="001A2A75">
            <w:pPr>
              <w:autoSpaceDE w:val="0"/>
              <w:autoSpaceDN w:val="0"/>
              <w:adjustRightInd w:val="0"/>
              <w:ind w:firstLine="0"/>
              <w:jc w:val="center"/>
              <w:rPr>
                <w:rFonts w:ascii="Times New Roman" w:hAnsi="Times New Roman"/>
                <w:color w:val="000000"/>
                <w:sz w:val="18"/>
                <w:szCs w:val="18"/>
              </w:rPr>
            </w:pPr>
            <w:r w:rsidRPr="001A2A75">
              <w:rPr>
                <w:rFonts w:ascii="Times New Roman" w:hAnsi="Times New Roman"/>
                <w:b/>
                <w:bCs/>
                <w:color w:val="000000"/>
                <w:sz w:val="18"/>
                <w:szCs w:val="18"/>
              </w:rPr>
              <w:t>у % до загальної кількості</w:t>
            </w:r>
          </w:p>
          <w:p w:rsidR="001A2A75" w:rsidRPr="001A2A75" w:rsidRDefault="001A2A75" w:rsidP="001A2A75">
            <w:pPr>
              <w:autoSpaceDE w:val="0"/>
              <w:autoSpaceDN w:val="0"/>
              <w:adjustRightInd w:val="0"/>
              <w:ind w:firstLine="0"/>
              <w:jc w:val="center"/>
              <w:rPr>
                <w:rFonts w:ascii="Times New Roman" w:hAnsi="Times New Roman"/>
                <w:color w:val="000000"/>
                <w:sz w:val="18"/>
                <w:szCs w:val="18"/>
              </w:rPr>
            </w:pPr>
            <w:r w:rsidRPr="001A2A75">
              <w:rPr>
                <w:rFonts w:ascii="Times New Roman" w:hAnsi="Times New Roman"/>
                <w:b/>
                <w:bCs/>
                <w:color w:val="000000"/>
                <w:sz w:val="18"/>
                <w:szCs w:val="18"/>
              </w:rPr>
              <w:t>підприємств</w:t>
            </w:r>
          </w:p>
        </w:tc>
        <w:tc>
          <w:tcPr>
            <w:tcW w:w="1559" w:type="dxa"/>
            <w:shd w:val="clear" w:color="auto" w:fill="DBE5F1"/>
          </w:tcPr>
          <w:p w:rsidR="001A2A75" w:rsidRPr="001A2A75" w:rsidRDefault="001A2A75" w:rsidP="001A2A75">
            <w:pPr>
              <w:autoSpaceDE w:val="0"/>
              <w:autoSpaceDN w:val="0"/>
              <w:adjustRightInd w:val="0"/>
              <w:ind w:firstLine="0"/>
              <w:jc w:val="center"/>
              <w:rPr>
                <w:rFonts w:ascii="Times New Roman" w:hAnsi="Times New Roman"/>
                <w:color w:val="000000"/>
                <w:sz w:val="18"/>
                <w:szCs w:val="18"/>
              </w:rPr>
            </w:pPr>
            <w:r w:rsidRPr="001A2A75">
              <w:rPr>
                <w:rFonts w:ascii="Times New Roman" w:hAnsi="Times New Roman"/>
                <w:b/>
                <w:bCs/>
                <w:color w:val="000000"/>
                <w:sz w:val="18"/>
                <w:szCs w:val="18"/>
              </w:rPr>
              <w:t>фінансовий результат</w:t>
            </w:r>
          </w:p>
        </w:tc>
      </w:tr>
      <w:tr w:rsidR="001A2A75" w:rsidRPr="00416E3A" w:rsidTr="00B826D6">
        <w:trPr>
          <w:trHeight w:val="313"/>
        </w:trPr>
        <w:tc>
          <w:tcPr>
            <w:tcW w:w="1413" w:type="dxa"/>
          </w:tcPr>
          <w:p w:rsidR="001A2A75" w:rsidRPr="00416E3A" w:rsidRDefault="00213D97" w:rsidP="001A2A75">
            <w:pPr>
              <w:autoSpaceDE w:val="0"/>
              <w:autoSpaceDN w:val="0"/>
              <w:adjustRightInd w:val="0"/>
              <w:ind w:firstLine="0"/>
              <w:jc w:val="center"/>
              <w:rPr>
                <w:rFonts w:ascii="Times New Roman" w:hAnsi="Times New Roman"/>
                <w:color w:val="000000"/>
                <w:sz w:val="24"/>
                <w:szCs w:val="24"/>
              </w:rPr>
            </w:pPr>
            <w:r w:rsidRPr="00416E3A">
              <w:rPr>
                <w:rFonts w:ascii="Times New Roman" w:hAnsi="Times New Roman"/>
                <w:b/>
                <w:bCs/>
                <w:color w:val="000000"/>
                <w:sz w:val="24"/>
                <w:szCs w:val="24"/>
              </w:rPr>
              <w:t>2020</w:t>
            </w:r>
          </w:p>
        </w:tc>
        <w:tc>
          <w:tcPr>
            <w:tcW w:w="1417" w:type="dxa"/>
          </w:tcPr>
          <w:p w:rsidR="001A2A75" w:rsidRPr="00416E3A" w:rsidRDefault="001A2A75" w:rsidP="00416E3A">
            <w:pPr>
              <w:ind w:firstLine="0"/>
              <w:jc w:val="center"/>
              <w:rPr>
                <w:sz w:val="24"/>
                <w:szCs w:val="24"/>
              </w:rPr>
            </w:pPr>
            <w:r w:rsidRPr="00416E3A">
              <w:rPr>
                <w:rFonts w:ascii="Times New Roman" w:eastAsia="Times New Roman" w:hAnsi="Times New Roman"/>
                <w:sz w:val="24"/>
                <w:szCs w:val="24"/>
                <w:lang w:val="ru-RU" w:eastAsia="ru-RU"/>
              </w:rPr>
              <w:t>225 339,6</w:t>
            </w:r>
          </w:p>
        </w:tc>
        <w:tc>
          <w:tcPr>
            <w:tcW w:w="1701" w:type="dxa"/>
          </w:tcPr>
          <w:p w:rsidR="001A2A75" w:rsidRPr="00416E3A" w:rsidRDefault="001A2A75" w:rsidP="00416E3A">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71,8</w:t>
            </w:r>
          </w:p>
        </w:tc>
        <w:tc>
          <w:tcPr>
            <w:tcW w:w="1843" w:type="dxa"/>
          </w:tcPr>
          <w:p w:rsidR="001A2A75" w:rsidRPr="00416E3A" w:rsidRDefault="001A2A75" w:rsidP="00416E3A">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690 244,1</w:t>
            </w:r>
          </w:p>
        </w:tc>
        <w:tc>
          <w:tcPr>
            <w:tcW w:w="1701" w:type="dxa"/>
          </w:tcPr>
          <w:p w:rsidR="001A2A75" w:rsidRPr="00416E3A" w:rsidRDefault="001A2A75" w:rsidP="00416E3A">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28,2</w:t>
            </w:r>
          </w:p>
        </w:tc>
        <w:tc>
          <w:tcPr>
            <w:tcW w:w="1559" w:type="dxa"/>
          </w:tcPr>
          <w:p w:rsidR="001A2A75" w:rsidRPr="00416E3A" w:rsidRDefault="001A2A75" w:rsidP="00416E3A">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464 904,5</w:t>
            </w:r>
          </w:p>
        </w:tc>
      </w:tr>
      <w:tr w:rsidR="00213D97" w:rsidRPr="00416E3A" w:rsidTr="00B826D6">
        <w:trPr>
          <w:trHeight w:val="110"/>
        </w:trPr>
        <w:tc>
          <w:tcPr>
            <w:tcW w:w="1413" w:type="dxa"/>
            <w:vAlign w:val="center"/>
          </w:tcPr>
          <w:p w:rsidR="00213D97" w:rsidRPr="00416E3A" w:rsidRDefault="00213D97" w:rsidP="001A2A75">
            <w:pPr>
              <w:autoSpaceDE w:val="0"/>
              <w:autoSpaceDN w:val="0"/>
              <w:adjustRightInd w:val="0"/>
              <w:ind w:firstLine="0"/>
              <w:jc w:val="center"/>
              <w:rPr>
                <w:rFonts w:ascii="Times New Roman" w:hAnsi="Times New Roman"/>
                <w:b/>
                <w:bCs/>
                <w:color w:val="000000"/>
                <w:sz w:val="24"/>
                <w:szCs w:val="24"/>
              </w:rPr>
            </w:pPr>
            <w:r w:rsidRPr="00416E3A">
              <w:rPr>
                <w:rFonts w:ascii="Times New Roman" w:hAnsi="Times New Roman"/>
                <w:b/>
                <w:bCs/>
                <w:color w:val="000000"/>
                <w:sz w:val="24"/>
                <w:szCs w:val="24"/>
              </w:rPr>
              <w:t>2019</w:t>
            </w:r>
          </w:p>
        </w:tc>
        <w:tc>
          <w:tcPr>
            <w:tcW w:w="1417" w:type="dxa"/>
            <w:vAlign w:val="bottom"/>
          </w:tcPr>
          <w:p w:rsidR="00213D97" w:rsidRPr="00416E3A" w:rsidRDefault="00213D97" w:rsidP="00213D97">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1342451,3</w:t>
            </w:r>
          </w:p>
        </w:tc>
        <w:tc>
          <w:tcPr>
            <w:tcW w:w="1701" w:type="dxa"/>
            <w:vAlign w:val="bottom"/>
          </w:tcPr>
          <w:p w:rsidR="00213D97" w:rsidRPr="00416E3A" w:rsidRDefault="00213D97" w:rsidP="00213D97">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75,6</w:t>
            </w:r>
          </w:p>
        </w:tc>
        <w:tc>
          <w:tcPr>
            <w:tcW w:w="1843" w:type="dxa"/>
            <w:vAlign w:val="bottom"/>
          </w:tcPr>
          <w:p w:rsidR="00213D97" w:rsidRPr="00416E3A" w:rsidRDefault="00213D97" w:rsidP="00213D97">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1510124,3</w:t>
            </w:r>
          </w:p>
        </w:tc>
        <w:tc>
          <w:tcPr>
            <w:tcW w:w="1701" w:type="dxa"/>
            <w:vAlign w:val="bottom"/>
          </w:tcPr>
          <w:p w:rsidR="00213D97" w:rsidRPr="00416E3A" w:rsidRDefault="00213D97" w:rsidP="00213D97">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24,4</w:t>
            </w:r>
          </w:p>
        </w:tc>
        <w:tc>
          <w:tcPr>
            <w:tcW w:w="1559" w:type="dxa"/>
            <w:vAlign w:val="bottom"/>
          </w:tcPr>
          <w:p w:rsidR="00213D97" w:rsidRPr="00416E3A" w:rsidRDefault="00213D97" w:rsidP="00213D97">
            <w:pPr>
              <w:ind w:firstLine="0"/>
              <w:jc w:val="center"/>
              <w:rPr>
                <w:rFonts w:ascii="Times New Roman" w:eastAsia="Times New Roman" w:hAnsi="Times New Roman"/>
                <w:sz w:val="24"/>
                <w:szCs w:val="24"/>
                <w:lang w:val="ru-RU" w:eastAsia="ru-RU"/>
              </w:rPr>
            </w:pPr>
            <w:r w:rsidRPr="00416E3A">
              <w:rPr>
                <w:rFonts w:ascii="Times New Roman" w:eastAsia="Times New Roman" w:hAnsi="Times New Roman"/>
                <w:sz w:val="24"/>
                <w:szCs w:val="24"/>
                <w:lang w:val="ru-RU" w:eastAsia="ru-RU"/>
              </w:rPr>
              <w:t>167673,0</w:t>
            </w:r>
          </w:p>
        </w:tc>
      </w:tr>
    </w:tbl>
    <w:p w:rsidR="001A2A75" w:rsidRPr="0075469F" w:rsidRDefault="001A2A75" w:rsidP="0075469F">
      <w:pPr>
        <w:rPr>
          <w:rFonts w:ascii="Times New Roman" w:hAnsi="Times New Roman"/>
          <w:sz w:val="24"/>
          <w:szCs w:val="24"/>
        </w:rPr>
      </w:pPr>
    </w:p>
    <w:tbl>
      <w:tblPr>
        <w:tblStyle w:val="3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961"/>
      </w:tblGrid>
      <w:tr w:rsidR="0075469F" w:rsidRPr="0075469F" w:rsidTr="002133A2">
        <w:trPr>
          <w:trHeight w:val="1698"/>
        </w:trPr>
        <w:tc>
          <w:tcPr>
            <w:tcW w:w="4786" w:type="dxa"/>
          </w:tcPr>
          <w:p w:rsidR="0075469F" w:rsidRPr="0075469F" w:rsidRDefault="0075469F" w:rsidP="00DC5756">
            <w:pPr>
              <w:ind w:firstLine="567"/>
              <w:rPr>
                <w:rFonts w:ascii="Times New Roman" w:hAnsi="Times New Roman"/>
                <w:color w:val="000000"/>
                <w:sz w:val="24"/>
                <w:szCs w:val="24"/>
                <w:lang w:eastAsia="uk-UA"/>
              </w:rPr>
            </w:pPr>
            <w:r w:rsidRPr="0075469F">
              <w:rPr>
                <w:rFonts w:ascii="Times New Roman" w:hAnsi="Times New Roman"/>
                <w:color w:val="000000"/>
                <w:sz w:val="24"/>
                <w:szCs w:val="24"/>
                <w:lang w:eastAsia="uk-UA"/>
              </w:rPr>
              <w:t xml:space="preserve">На сільських територіях підприємницька діяльність в основному стосується сфери сільського господарства, мисливства і рибництва, оброблення металевих відходів та брухту, а також торгівлі та побутового обслуговування. </w:t>
            </w:r>
          </w:p>
        </w:tc>
        <w:tc>
          <w:tcPr>
            <w:tcW w:w="4961" w:type="dxa"/>
          </w:tcPr>
          <w:p w:rsidR="0075469F" w:rsidRPr="0075469F" w:rsidRDefault="00670314" w:rsidP="00DC5756">
            <w:pPr>
              <w:ind w:firstLine="567"/>
              <w:rPr>
                <w:rFonts w:ascii="Times New Roman" w:hAnsi="Times New Roman"/>
                <w:color w:val="000000"/>
                <w:sz w:val="20"/>
                <w:szCs w:val="20"/>
                <w:lang w:eastAsia="uk-UA"/>
              </w:rPr>
            </w:pPr>
            <w:r>
              <w:rPr>
                <w:rFonts w:ascii="Times New Roman" w:hAnsi="Times New Roman"/>
                <w:color w:val="000000"/>
                <w:sz w:val="20"/>
                <w:szCs w:val="20"/>
                <w:lang w:eastAsia="uk-UA"/>
              </w:rPr>
              <w:t xml:space="preserve">                                                  </w:t>
            </w:r>
            <w:r w:rsidR="002133A2" w:rsidRPr="00670314">
              <w:rPr>
                <w:rFonts w:ascii="Times New Roman" w:eastAsia="Times New Roman" w:hAnsi="Times New Roman"/>
                <w:noProof/>
                <w:sz w:val="20"/>
                <w:szCs w:val="20"/>
                <w:lang w:val="ru-RU" w:eastAsia="ru-RU"/>
              </w:rPr>
              <mc:AlternateContent>
                <mc:Choice Requires="wps">
                  <w:drawing>
                    <wp:anchor distT="0" distB="0" distL="114300" distR="114300" simplePos="0" relativeHeight="251674624" behindDoc="1" locked="0" layoutInCell="1" allowOverlap="1" wp14:anchorId="46606BD9" wp14:editId="7C1649A8">
                      <wp:simplePos x="0" y="0"/>
                      <wp:positionH relativeFrom="column">
                        <wp:posOffset>500380</wp:posOffset>
                      </wp:positionH>
                      <wp:positionV relativeFrom="paragraph">
                        <wp:posOffset>-125730</wp:posOffset>
                      </wp:positionV>
                      <wp:extent cx="2600325" cy="962025"/>
                      <wp:effectExtent l="438150" t="19050" r="28575" b="28575"/>
                      <wp:wrapTight wrapText="bothSides">
                        <wp:wrapPolygon edited="0">
                          <wp:start x="316" y="-428"/>
                          <wp:lineTo x="-3640" y="-428"/>
                          <wp:lineTo x="-3640" y="6416"/>
                          <wp:lineTo x="-2374" y="6416"/>
                          <wp:lineTo x="-2374" y="13259"/>
                          <wp:lineTo x="-475" y="13259"/>
                          <wp:lineTo x="-316" y="21814"/>
                          <wp:lineTo x="316" y="21814"/>
                          <wp:lineTo x="21204" y="21814"/>
                          <wp:lineTo x="21363" y="21814"/>
                          <wp:lineTo x="21679" y="20103"/>
                          <wp:lineTo x="21679" y="6416"/>
                          <wp:lineTo x="21204" y="0"/>
                          <wp:lineTo x="21204" y="-428"/>
                          <wp:lineTo x="316" y="-428"/>
                        </wp:wrapPolygon>
                      </wp:wrapTight>
                      <wp:docPr id="1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962025"/>
                              </a:xfrm>
                              <a:prstGeom prst="wedgeRoundRectCallout">
                                <a:avLst>
                                  <a:gd name="adj1" fmla="val -63751"/>
                                  <a:gd name="adj2" fmla="val -30264"/>
                                  <a:gd name="adj3" fmla="val 16667"/>
                                </a:avLst>
                              </a:prstGeom>
                              <a:solidFill>
                                <a:srgbClr val="FDE9D9"/>
                              </a:solidFill>
                              <a:ln w="31750">
                                <a:solidFill>
                                  <a:srgbClr val="C0504D"/>
                                </a:solidFill>
                                <a:miter lim="800000"/>
                                <a:headEnd/>
                                <a:tailEnd/>
                              </a:ln>
                            </wps:spPr>
                            <wps:txbx>
                              <w:txbxContent>
                                <w:p w:rsidR="00D46D13" w:rsidRPr="00A55A86" w:rsidRDefault="00D46D13" w:rsidP="00670314">
                                  <w:pPr>
                                    <w:ind w:firstLine="0"/>
                                    <w:rPr>
                                      <w:rFonts w:ascii="Times New Roman" w:hAnsi="Times New Roman"/>
                                      <w:color w:val="943634"/>
                                      <w:sz w:val="26"/>
                                      <w:szCs w:val="26"/>
                                    </w:rPr>
                                  </w:pPr>
                                  <w:r w:rsidRPr="00A55A86">
                                    <w:rPr>
                                      <w:rFonts w:ascii="Times New Roman" w:hAnsi="Times New Roman"/>
                                      <w:b/>
                                      <w:bCs/>
                                      <w:color w:val="943634"/>
                                      <w:sz w:val="26"/>
                                      <w:szCs w:val="26"/>
                                    </w:rPr>
                                    <w:t xml:space="preserve">Створення ОТГ відкриває перспективу для розвитку агропромислового </w:t>
                                  </w:r>
                                  <w:r>
                                    <w:rPr>
                                      <w:rFonts w:ascii="Times New Roman" w:hAnsi="Times New Roman"/>
                                      <w:b/>
                                      <w:bCs/>
                                      <w:color w:val="943634"/>
                                      <w:sz w:val="26"/>
                                      <w:szCs w:val="26"/>
                                    </w:rPr>
                                    <w:t>к</w:t>
                                  </w:r>
                                  <w:r w:rsidRPr="00A55A86">
                                    <w:rPr>
                                      <w:rFonts w:ascii="Times New Roman" w:hAnsi="Times New Roman"/>
                                      <w:b/>
                                      <w:bCs/>
                                      <w:color w:val="943634"/>
                                      <w:sz w:val="26"/>
                                      <w:szCs w:val="26"/>
                                    </w:rPr>
                                    <w:t>омплексу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06BD9" id="AutoShape 78" o:spid="_x0000_s1033" type="#_x0000_t62" style="position:absolute;left:0;text-align:left;margin-left:39.4pt;margin-top:-9.9pt;width:204.75pt;height:7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" adj="-2970,4263" fillcolor="#fde9d9" strokecolor="#c0504d" strokeweight="2.5pt">
                      <v:textbox>
                        <w:txbxContent>
                          <w:p w:rsidR="00D46D13" w:rsidRPr="00A55A86" w:rsidRDefault="00D46D13" w:rsidP="00670314">
                            <w:pPr>
                              <w:ind w:firstLine="0"/>
                              <w:rPr>
                                <w:rFonts w:ascii="Times New Roman" w:hAnsi="Times New Roman"/>
                                <w:color w:val="943634"/>
                                <w:sz w:val="26"/>
                                <w:szCs w:val="26"/>
                              </w:rPr>
                            </w:pPr>
                            <w:r w:rsidRPr="00A55A86">
                              <w:rPr>
                                <w:rFonts w:ascii="Times New Roman" w:hAnsi="Times New Roman"/>
                                <w:b/>
                                <w:bCs/>
                                <w:color w:val="943634"/>
                                <w:sz w:val="26"/>
                                <w:szCs w:val="26"/>
                              </w:rPr>
                              <w:t xml:space="preserve">Створення ОТГ відкриває перспективу для розвитку агропромислового </w:t>
                            </w:r>
                            <w:r>
                              <w:rPr>
                                <w:rFonts w:ascii="Times New Roman" w:hAnsi="Times New Roman"/>
                                <w:b/>
                                <w:bCs/>
                                <w:color w:val="943634"/>
                                <w:sz w:val="26"/>
                                <w:szCs w:val="26"/>
                              </w:rPr>
                              <w:t>к</w:t>
                            </w:r>
                            <w:r w:rsidRPr="00A55A86">
                              <w:rPr>
                                <w:rFonts w:ascii="Times New Roman" w:hAnsi="Times New Roman"/>
                                <w:b/>
                                <w:bCs/>
                                <w:color w:val="943634"/>
                                <w:sz w:val="26"/>
                                <w:szCs w:val="26"/>
                              </w:rPr>
                              <w:t>омплексу</w:t>
                            </w:r>
                          </w:p>
                        </w:txbxContent>
                      </v:textbox>
                      <w10:wrap type="tight"/>
                    </v:shape>
                  </w:pict>
                </mc:Fallback>
              </mc:AlternateContent>
            </w:r>
          </w:p>
        </w:tc>
      </w:tr>
    </w:tbl>
    <w:p w:rsidR="0075469F" w:rsidRPr="0075469F" w:rsidRDefault="0075469F" w:rsidP="00DC5756">
      <w:pPr>
        <w:keepNext/>
        <w:keepLines/>
        <w:suppressAutoHyphens/>
        <w:ind w:right="-1" w:firstLine="567"/>
        <w:rPr>
          <w:rFonts w:ascii="Times New Roman" w:hAnsi="Times New Roman"/>
          <w:bCs/>
          <w:sz w:val="24"/>
          <w:szCs w:val="24"/>
          <w:lang w:eastAsia="ru-RU"/>
        </w:rPr>
      </w:pPr>
      <w:r w:rsidRPr="0075469F">
        <w:rPr>
          <w:rFonts w:ascii="Times New Roman" w:hAnsi="Times New Roman"/>
          <w:bCs/>
          <w:sz w:val="24"/>
          <w:szCs w:val="24"/>
          <w:lang w:eastAsia="ru-RU"/>
        </w:rPr>
        <w:t>Серед сільськогосподарських підприємств сільських територій, що приєдналися ТОВ «ЦІЛЮЩИЙ ПЕКТИН», ТОВ «КРОХМАЛЕПРОДУКТИ УКРАЇНИ», ТОВ «СК «САФАРІ», ТОВ «РУБЕЖІВСЬКІ ОВОЧІ» (Михайлівсько-Рубежівського Старостинського округу Ірпінської міської ради), ТОВ «АГРОКОН-ІНВЕСТ» (Козинцівського Старостинського округу Ірпінської міської ради).</w:t>
      </w:r>
    </w:p>
    <w:p w:rsidR="0075469F" w:rsidRPr="0075469F" w:rsidRDefault="0075469F" w:rsidP="00DC5756">
      <w:pPr>
        <w:keepNext/>
        <w:keepLines/>
        <w:suppressAutoHyphens/>
        <w:ind w:right="-1" w:firstLine="567"/>
        <w:rPr>
          <w:rFonts w:ascii="Times New Roman" w:hAnsi="Times New Roman"/>
          <w:bCs/>
          <w:sz w:val="24"/>
          <w:szCs w:val="24"/>
          <w:lang w:eastAsia="ru-RU"/>
        </w:rPr>
      </w:pPr>
      <w:r w:rsidRPr="0075469F">
        <w:rPr>
          <w:rFonts w:ascii="Times New Roman" w:hAnsi="Times New Roman"/>
          <w:bCs/>
          <w:sz w:val="24"/>
          <w:szCs w:val="24"/>
          <w:lang w:eastAsia="ru-RU"/>
        </w:rPr>
        <w:t>Сфера будівництва міста Ірпінь представлена в загальних обсягів виробленої будівельної продукції – 182,6 млн.грн. та 1,4% від загального обсягу виробленої будівельної продукції Київської області.</w:t>
      </w:r>
    </w:p>
    <w:p w:rsidR="0075469F" w:rsidRPr="0075469F" w:rsidRDefault="0075469F" w:rsidP="00DC5756">
      <w:pPr>
        <w:keepNext/>
        <w:keepLines/>
        <w:suppressAutoHyphens/>
        <w:ind w:right="-1" w:firstLine="567"/>
        <w:rPr>
          <w:rFonts w:ascii="Times New Roman" w:hAnsi="Times New Roman"/>
          <w:bCs/>
          <w:sz w:val="24"/>
          <w:szCs w:val="24"/>
          <w:lang w:eastAsia="ru-RU"/>
        </w:rPr>
      </w:pPr>
      <w:r w:rsidRPr="0075469F">
        <w:rPr>
          <w:rFonts w:ascii="Times New Roman" w:hAnsi="Times New Roman"/>
          <w:bCs/>
          <w:sz w:val="24"/>
          <w:szCs w:val="24"/>
          <w:lang w:eastAsia="ru-RU"/>
        </w:rPr>
        <w:t>Серед міст та районів Київщини, за обсягом виробленої будівельної продукції, місто Ірпінь посідає 9 місце.</w:t>
      </w:r>
    </w:p>
    <w:p w:rsidR="00376FCB" w:rsidRDefault="00376FCB" w:rsidP="00376FCB">
      <w:pPr>
        <w:keepNext/>
        <w:keepLines/>
        <w:ind w:firstLine="0"/>
        <w:jc w:val="center"/>
        <w:rPr>
          <w:rFonts w:ascii="Times New Roman" w:hAnsi="Times New Roman"/>
          <w:b/>
          <w:bCs/>
          <w:sz w:val="24"/>
          <w:szCs w:val="24"/>
          <w:lang w:eastAsia="ru-RU"/>
        </w:rPr>
      </w:pPr>
    </w:p>
    <w:p w:rsidR="0075469F" w:rsidRPr="0075469F" w:rsidRDefault="0075469F" w:rsidP="00376FCB">
      <w:pPr>
        <w:keepNext/>
        <w:keepLines/>
        <w:ind w:firstLine="0"/>
        <w:jc w:val="center"/>
        <w:rPr>
          <w:rFonts w:ascii="Times New Roman" w:hAnsi="Times New Roman"/>
          <w:b/>
          <w:bCs/>
          <w:sz w:val="24"/>
          <w:szCs w:val="24"/>
          <w:lang w:eastAsia="ru-RU"/>
        </w:rPr>
      </w:pPr>
      <w:r w:rsidRPr="0075469F">
        <w:rPr>
          <w:rFonts w:ascii="Times New Roman" w:hAnsi="Times New Roman"/>
          <w:b/>
          <w:bCs/>
          <w:sz w:val="24"/>
          <w:szCs w:val="24"/>
          <w:lang w:eastAsia="ru-RU"/>
        </w:rPr>
        <w:t>Обсяги виробленої будівельної продукції, млн.грн.</w:t>
      </w:r>
    </w:p>
    <w:p w:rsidR="0075469F" w:rsidRPr="0075469F" w:rsidRDefault="0075469F" w:rsidP="00376FCB">
      <w:pPr>
        <w:keepNext/>
        <w:keepLines/>
        <w:rPr>
          <w:sz w:val="24"/>
          <w:szCs w:val="24"/>
          <w:lang w:eastAsia="ru-RU"/>
        </w:rPr>
      </w:pPr>
    </w:p>
    <w:tbl>
      <w:tblPr>
        <w:tblW w:w="9639"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119"/>
        <w:gridCol w:w="3260"/>
        <w:gridCol w:w="3260"/>
      </w:tblGrid>
      <w:tr w:rsidR="0075469F" w:rsidRPr="0075469F" w:rsidTr="00C71B32">
        <w:trPr>
          <w:cantSplit/>
        </w:trPr>
        <w:tc>
          <w:tcPr>
            <w:tcW w:w="3119" w:type="dxa"/>
            <w:vMerge w:val="restart"/>
            <w:shd w:val="clear" w:color="auto" w:fill="DBE5F1"/>
          </w:tcPr>
          <w:p w:rsidR="0075469F" w:rsidRPr="0075469F" w:rsidRDefault="0075469F" w:rsidP="0075469F">
            <w:pPr>
              <w:jc w:val="center"/>
              <w:rPr>
                <w:rFonts w:ascii="Times New Roman" w:hAnsi="Times New Roman"/>
                <w:b/>
                <w:bCs/>
                <w:sz w:val="24"/>
                <w:szCs w:val="24"/>
              </w:rPr>
            </w:pPr>
          </w:p>
        </w:tc>
        <w:tc>
          <w:tcPr>
            <w:tcW w:w="6520" w:type="dxa"/>
            <w:gridSpan w:val="2"/>
            <w:shd w:val="clear" w:color="auto" w:fill="DBE5F1"/>
          </w:tcPr>
          <w:p w:rsidR="0075469F" w:rsidRPr="0075469F" w:rsidRDefault="0075469F" w:rsidP="0075469F">
            <w:pPr>
              <w:ind w:firstLine="0"/>
              <w:jc w:val="center"/>
              <w:rPr>
                <w:rFonts w:ascii="Times New Roman" w:hAnsi="Times New Roman"/>
                <w:b/>
                <w:bCs/>
                <w:sz w:val="24"/>
                <w:szCs w:val="24"/>
              </w:rPr>
            </w:pPr>
            <w:r w:rsidRPr="0075469F">
              <w:rPr>
                <w:rFonts w:ascii="Times New Roman" w:hAnsi="Times New Roman"/>
                <w:b/>
                <w:bCs/>
                <w:sz w:val="24"/>
                <w:szCs w:val="24"/>
              </w:rPr>
              <w:t>Вироблено будівельної продукції</w:t>
            </w:r>
          </w:p>
          <w:p w:rsidR="0075469F" w:rsidRPr="0075469F" w:rsidRDefault="0075469F" w:rsidP="0075469F">
            <w:pPr>
              <w:ind w:firstLine="0"/>
              <w:jc w:val="center"/>
              <w:rPr>
                <w:rFonts w:ascii="Times New Roman" w:hAnsi="Times New Roman"/>
                <w:b/>
                <w:bCs/>
                <w:sz w:val="24"/>
                <w:szCs w:val="24"/>
                <w:highlight w:val="yellow"/>
              </w:rPr>
            </w:pPr>
            <w:r w:rsidRPr="0075469F">
              <w:rPr>
                <w:rFonts w:ascii="Times New Roman" w:hAnsi="Times New Roman"/>
                <w:b/>
                <w:bCs/>
                <w:sz w:val="24"/>
                <w:szCs w:val="24"/>
              </w:rPr>
              <w:t>у 2020</w:t>
            </w:r>
          </w:p>
        </w:tc>
      </w:tr>
      <w:tr w:rsidR="0075469F" w:rsidRPr="0075469F" w:rsidTr="00C71B32">
        <w:trPr>
          <w:cantSplit/>
        </w:trPr>
        <w:tc>
          <w:tcPr>
            <w:tcW w:w="3119" w:type="dxa"/>
            <w:vMerge/>
            <w:shd w:val="clear" w:color="auto" w:fill="DBE5F1"/>
            <w:vAlign w:val="center"/>
          </w:tcPr>
          <w:p w:rsidR="0075469F" w:rsidRPr="0075469F" w:rsidRDefault="0075469F" w:rsidP="0075469F">
            <w:pPr>
              <w:rPr>
                <w:rFonts w:ascii="Times New Roman" w:hAnsi="Times New Roman"/>
                <w:b/>
                <w:bCs/>
                <w:sz w:val="24"/>
                <w:szCs w:val="24"/>
              </w:rPr>
            </w:pPr>
          </w:p>
        </w:tc>
        <w:tc>
          <w:tcPr>
            <w:tcW w:w="3260" w:type="dxa"/>
            <w:shd w:val="clear" w:color="auto" w:fill="DBE5F1"/>
            <w:vAlign w:val="center"/>
          </w:tcPr>
          <w:p w:rsidR="0075469F" w:rsidRPr="0075469F" w:rsidRDefault="0075469F" w:rsidP="0075469F">
            <w:pPr>
              <w:ind w:firstLine="0"/>
              <w:jc w:val="center"/>
              <w:rPr>
                <w:rFonts w:ascii="Times New Roman" w:hAnsi="Times New Roman"/>
                <w:b/>
                <w:bCs/>
                <w:sz w:val="24"/>
                <w:szCs w:val="24"/>
              </w:rPr>
            </w:pPr>
            <w:r w:rsidRPr="0075469F">
              <w:rPr>
                <w:rFonts w:ascii="Times New Roman" w:hAnsi="Times New Roman"/>
                <w:b/>
                <w:bCs/>
                <w:sz w:val="24"/>
                <w:szCs w:val="24"/>
              </w:rPr>
              <w:t>млн.грн.</w:t>
            </w:r>
          </w:p>
        </w:tc>
        <w:tc>
          <w:tcPr>
            <w:tcW w:w="3260" w:type="dxa"/>
            <w:shd w:val="clear" w:color="auto" w:fill="DBE5F1"/>
          </w:tcPr>
          <w:p w:rsidR="0075469F" w:rsidRPr="0075469F" w:rsidRDefault="0075469F" w:rsidP="0075469F">
            <w:pPr>
              <w:ind w:firstLine="0"/>
              <w:jc w:val="center"/>
              <w:rPr>
                <w:rFonts w:ascii="Times New Roman" w:hAnsi="Times New Roman"/>
                <w:b/>
                <w:bCs/>
                <w:sz w:val="24"/>
                <w:szCs w:val="24"/>
              </w:rPr>
            </w:pPr>
            <w:r w:rsidRPr="0075469F">
              <w:rPr>
                <w:rFonts w:ascii="Times New Roman" w:hAnsi="Times New Roman"/>
                <w:b/>
                <w:bCs/>
                <w:sz w:val="24"/>
                <w:szCs w:val="24"/>
              </w:rPr>
              <w:t>% до загального обсягу</w:t>
            </w:r>
          </w:p>
        </w:tc>
      </w:tr>
      <w:tr w:rsidR="0075469F" w:rsidRPr="0075469F" w:rsidTr="00C71B32">
        <w:tc>
          <w:tcPr>
            <w:tcW w:w="3119" w:type="dxa"/>
          </w:tcPr>
          <w:p w:rsidR="0075469F" w:rsidRPr="0075469F" w:rsidRDefault="0075469F" w:rsidP="0075469F">
            <w:pPr>
              <w:ind w:firstLine="0"/>
              <w:rPr>
                <w:rFonts w:ascii="Times New Roman" w:hAnsi="Times New Roman"/>
                <w:b/>
                <w:sz w:val="24"/>
                <w:szCs w:val="24"/>
              </w:rPr>
            </w:pPr>
            <w:r w:rsidRPr="0075469F">
              <w:rPr>
                <w:rFonts w:ascii="Times New Roman" w:hAnsi="Times New Roman"/>
                <w:b/>
                <w:sz w:val="24"/>
                <w:szCs w:val="24"/>
              </w:rPr>
              <w:t>Київська область</w:t>
            </w:r>
          </w:p>
        </w:tc>
        <w:tc>
          <w:tcPr>
            <w:tcW w:w="3260" w:type="dxa"/>
            <w:shd w:val="clear" w:color="auto" w:fill="auto"/>
            <w:vAlign w:val="bottom"/>
          </w:tcPr>
          <w:p w:rsidR="0075469F" w:rsidRPr="00F86417" w:rsidRDefault="0075469F" w:rsidP="0075469F">
            <w:pPr>
              <w:ind w:firstLine="0"/>
              <w:jc w:val="center"/>
              <w:rPr>
                <w:rFonts w:ascii="Times New Roman" w:hAnsi="Times New Roman"/>
                <w:b/>
                <w:sz w:val="24"/>
                <w:szCs w:val="24"/>
                <w:lang w:val="en-US"/>
              </w:rPr>
            </w:pPr>
            <w:r w:rsidRPr="0075469F">
              <w:rPr>
                <w:rFonts w:ascii="Times New Roman" w:hAnsi="Times New Roman"/>
                <w:b/>
                <w:sz w:val="24"/>
                <w:szCs w:val="24"/>
              </w:rPr>
              <w:t>1261,29</w:t>
            </w:r>
          </w:p>
        </w:tc>
        <w:tc>
          <w:tcPr>
            <w:tcW w:w="3260" w:type="dxa"/>
            <w:shd w:val="clear" w:color="auto" w:fill="auto"/>
            <w:vAlign w:val="bottom"/>
          </w:tcPr>
          <w:p w:rsidR="0075469F" w:rsidRPr="0075469F" w:rsidRDefault="0075469F" w:rsidP="0075469F">
            <w:pPr>
              <w:ind w:firstLine="0"/>
              <w:jc w:val="center"/>
              <w:rPr>
                <w:rFonts w:ascii="Times New Roman" w:hAnsi="Times New Roman"/>
                <w:b/>
                <w:sz w:val="24"/>
                <w:szCs w:val="24"/>
              </w:rPr>
            </w:pPr>
            <w:r w:rsidRPr="0075469F">
              <w:rPr>
                <w:rFonts w:ascii="Times New Roman" w:hAnsi="Times New Roman"/>
                <w:b/>
                <w:sz w:val="24"/>
                <w:szCs w:val="24"/>
              </w:rPr>
              <w:t>100</w:t>
            </w:r>
          </w:p>
        </w:tc>
      </w:tr>
      <w:tr w:rsidR="0075469F" w:rsidRPr="0075469F" w:rsidTr="00C71B32">
        <w:tc>
          <w:tcPr>
            <w:tcW w:w="3119" w:type="dxa"/>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м. Ірпінь</w:t>
            </w:r>
          </w:p>
        </w:tc>
        <w:tc>
          <w:tcPr>
            <w:tcW w:w="3260" w:type="dxa"/>
            <w:shd w:val="clear" w:color="auto" w:fill="FFFFFF"/>
            <w:vAlign w:val="bottom"/>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182,6</w:t>
            </w:r>
          </w:p>
        </w:tc>
        <w:tc>
          <w:tcPr>
            <w:tcW w:w="3260" w:type="dxa"/>
            <w:vAlign w:val="bottom"/>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1,4</w:t>
            </w:r>
          </w:p>
        </w:tc>
      </w:tr>
    </w:tbl>
    <w:p w:rsidR="0075469F" w:rsidRPr="0075469F" w:rsidRDefault="0075469F" w:rsidP="0075469F">
      <w:pPr>
        <w:rPr>
          <w:rFonts w:ascii="Times New Roman" w:hAnsi="Times New Roman"/>
        </w:rPr>
      </w:pPr>
    </w:p>
    <w:p w:rsidR="0075469F" w:rsidRPr="0075469F" w:rsidRDefault="0075469F" w:rsidP="00437FDD">
      <w:pPr>
        <w:rPr>
          <w:rFonts w:ascii="Times New Roman" w:hAnsi="Times New Roman"/>
          <w:sz w:val="24"/>
          <w:szCs w:val="24"/>
        </w:rPr>
      </w:pPr>
      <w:r w:rsidRPr="0075469F">
        <w:rPr>
          <w:rFonts w:ascii="Times New Roman" w:hAnsi="Times New Roman"/>
          <w:sz w:val="24"/>
          <w:szCs w:val="24"/>
        </w:rPr>
        <w:t xml:space="preserve">Нове будівництво склало 28,3% від загального обсягу виробленої будівельної продукції, ремонт (капітальний, поточний) – 8,4%, реконструкція та технічне переоснащення – 63,3%. </w:t>
      </w:r>
    </w:p>
    <w:p w:rsidR="0075469F" w:rsidRPr="0075469F" w:rsidRDefault="0075469F" w:rsidP="00437FDD">
      <w:pPr>
        <w:keepNext/>
        <w:keepLines/>
        <w:suppressAutoHyphens/>
        <w:ind w:right="141"/>
        <w:rPr>
          <w:rFonts w:ascii="Times New Roman" w:hAnsi="Times New Roman"/>
          <w:bCs/>
          <w:sz w:val="24"/>
          <w:szCs w:val="24"/>
          <w:lang w:eastAsia="ru-RU"/>
        </w:rPr>
      </w:pPr>
      <w:r w:rsidRPr="0075469F">
        <w:rPr>
          <w:rFonts w:ascii="Times New Roman" w:hAnsi="Times New Roman"/>
          <w:bCs/>
          <w:sz w:val="24"/>
          <w:szCs w:val="24"/>
          <w:lang w:eastAsia="ru-RU"/>
        </w:rPr>
        <w:t>Кваліфіковані кадри у виробничій сфері та сфері послуг (освіта, охорона здоров'я, культура) є невід’ємною частиною економічного розвитку.</w:t>
      </w:r>
    </w:p>
    <w:p w:rsidR="0004595D" w:rsidRDefault="0075469F" w:rsidP="00416E3A">
      <w:pPr>
        <w:keepNext/>
        <w:keepLines/>
        <w:suppressAutoHyphens/>
        <w:ind w:right="141"/>
        <w:rPr>
          <w:rFonts w:ascii="Times New Roman" w:hAnsi="Times New Roman"/>
          <w:bCs/>
          <w:sz w:val="24"/>
          <w:szCs w:val="24"/>
          <w:lang w:eastAsia="ru-RU"/>
        </w:rPr>
      </w:pPr>
      <w:r w:rsidRPr="0075469F">
        <w:rPr>
          <w:rFonts w:ascii="Times New Roman" w:hAnsi="Times New Roman"/>
          <w:bCs/>
          <w:sz w:val="24"/>
          <w:szCs w:val="24"/>
          <w:lang w:eastAsia="ru-RU"/>
        </w:rPr>
        <w:t>Найбільшими роботодавцями міста Ірпінь є:</w:t>
      </w:r>
    </w:p>
    <w:p w:rsidR="00416E3A" w:rsidRPr="00EB2C85" w:rsidRDefault="00416E3A" w:rsidP="00416E3A">
      <w:pPr>
        <w:keepNext/>
        <w:keepLines/>
        <w:suppressAutoHyphens/>
        <w:ind w:right="141"/>
        <w:rPr>
          <w:rFonts w:ascii="Times New Roman" w:hAnsi="Times New Roman"/>
          <w:bCs/>
          <w:sz w:val="24"/>
          <w:szCs w:val="24"/>
          <w:lang w:eastAsia="ru-RU"/>
        </w:rPr>
      </w:pPr>
    </w:p>
    <w:tbl>
      <w:tblPr>
        <w:tblW w:w="4890" w:type="pct"/>
        <w:tblInd w:w="108"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000" w:firstRow="0" w:lastRow="0" w:firstColumn="0" w:lastColumn="0" w:noHBand="0" w:noVBand="0"/>
      </w:tblPr>
      <w:tblGrid>
        <w:gridCol w:w="560"/>
        <w:gridCol w:w="3188"/>
        <w:gridCol w:w="4089"/>
        <w:gridCol w:w="1580"/>
      </w:tblGrid>
      <w:tr w:rsidR="0075469F" w:rsidRPr="0075469F" w:rsidTr="00416E3A">
        <w:tc>
          <w:tcPr>
            <w:tcW w:w="291" w:type="pct"/>
            <w:shd w:val="clear" w:color="auto" w:fill="DBE5F1"/>
          </w:tcPr>
          <w:p w:rsidR="0075469F" w:rsidRPr="00DC5756" w:rsidRDefault="0075469F" w:rsidP="00DC5756">
            <w:pPr>
              <w:ind w:firstLine="0"/>
              <w:jc w:val="center"/>
              <w:rPr>
                <w:rFonts w:ascii="Times New Roman" w:hAnsi="Times New Roman"/>
                <w:b/>
                <w:sz w:val="24"/>
                <w:szCs w:val="24"/>
              </w:rPr>
            </w:pPr>
            <w:r w:rsidRPr="00DC5756">
              <w:rPr>
                <w:rFonts w:ascii="Times New Roman" w:hAnsi="Times New Roman"/>
                <w:b/>
                <w:sz w:val="24"/>
                <w:szCs w:val="24"/>
              </w:rPr>
              <w:t>№ п/п</w:t>
            </w:r>
          </w:p>
        </w:tc>
        <w:tc>
          <w:tcPr>
            <w:tcW w:w="1695" w:type="pct"/>
            <w:shd w:val="clear" w:color="auto" w:fill="DBE5F1"/>
            <w:vAlign w:val="center"/>
          </w:tcPr>
          <w:p w:rsidR="0075469F" w:rsidRPr="00DC5756" w:rsidRDefault="0075469F" w:rsidP="00DC5756">
            <w:pPr>
              <w:ind w:firstLine="0"/>
              <w:jc w:val="center"/>
              <w:rPr>
                <w:rFonts w:ascii="Times New Roman" w:hAnsi="Times New Roman"/>
                <w:b/>
                <w:sz w:val="24"/>
                <w:szCs w:val="24"/>
              </w:rPr>
            </w:pPr>
            <w:r w:rsidRPr="00DC5756">
              <w:rPr>
                <w:rFonts w:ascii="Times New Roman" w:hAnsi="Times New Roman"/>
                <w:b/>
                <w:sz w:val="24"/>
                <w:szCs w:val="24"/>
              </w:rPr>
              <w:t>Підприємство, організація, установа</w:t>
            </w:r>
          </w:p>
        </w:tc>
        <w:tc>
          <w:tcPr>
            <w:tcW w:w="2173" w:type="pct"/>
            <w:shd w:val="clear" w:color="auto" w:fill="DBE5F1"/>
            <w:vAlign w:val="center"/>
          </w:tcPr>
          <w:p w:rsidR="0075469F" w:rsidRPr="00DC5756" w:rsidRDefault="0075469F" w:rsidP="00DC5756">
            <w:pPr>
              <w:ind w:firstLine="0"/>
              <w:jc w:val="center"/>
              <w:rPr>
                <w:rFonts w:ascii="Times New Roman" w:hAnsi="Times New Roman"/>
                <w:b/>
                <w:sz w:val="24"/>
                <w:szCs w:val="24"/>
              </w:rPr>
            </w:pPr>
            <w:r w:rsidRPr="00DC5756">
              <w:rPr>
                <w:rFonts w:ascii="Times New Roman" w:hAnsi="Times New Roman"/>
                <w:b/>
                <w:sz w:val="24"/>
                <w:szCs w:val="24"/>
              </w:rPr>
              <w:t>Вид діяльності (основний)</w:t>
            </w:r>
          </w:p>
        </w:tc>
        <w:tc>
          <w:tcPr>
            <w:tcW w:w="841" w:type="pct"/>
            <w:shd w:val="clear" w:color="auto" w:fill="DBE5F1"/>
            <w:vAlign w:val="center"/>
          </w:tcPr>
          <w:p w:rsidR="0075469F" w:rsidRPr="00DC5756" w:rsidRDefault="0075469F" w:rsidP="00DC5756">
            <w:pPr>
              <w:ind w:firstLine="0"/>
              <w:jc w:val="center"/>
              <w:rPr>
                <w:rFonts w:ascii="Times New Roman" w:hAnsi="Times New Roman"/>
                <w:b/>
                <w:sz w:val="24"/>
                <w:szCs w:val="24"/>
              </w:rPr>
            </w:pPr>
            <w:r w:rsidRPr="00DC5756">
              <w:rPr>
                <w:rFonts w:ascii="Times New Roman" w:hAnsi="Times New Roman"/>
                <w:b/>
                <w:sz w:val="24"/>
                <w:szCs w:val="24"/>
              </w:rPr>
              <w:t>Чисельність працівників у 2020 р.</w:t>
            </w:r>
          </w:p>
        </w:tc>
      </w:tr>
      <w:tr w:rsidR="0075469F" w:rsidRPr="0075469F" w:rsidTr="00416E3A">
        <w:tc>
          <w:tcPr>
            <w:tcW w:w="291" w:type="pct"/>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w:t>
            </w:r>
          </w:p>
        </w:tc>
        <w:tc>
          <w:tcPr>
            <w:tcW w:w="1695" w:type="pct"/>
            <w:shd w:val="clear" w:color="auto" w:fill="auto"/>
          </w:tcPr>
          <w:p w:rsidR="0075469F" w:rsidRPr="0075469F" w:rsidRDefault="0075469F" w:rsidP="0075469F">
            <w:pPr>
              <w:ind w:firstLine="0"/>
              <w:rPr>
                <w:rFonts w:ascii="Times New Roman" w:eastAsia="Arial Unicode MS" w:hAnsi="Times New Roman"/>
                <w:sz w:val="24"/>
                <w:szCs w:val="24"/>
              </w:rPr>
            </w:pPr>
            <w:r w:rsidRPr="0075469F">
              <w:rPr>
                <w:rFonts w:ascii="Times New Roman" w:eastAsia="Arial Unicode MS" w:hAnsi="Times New Roman"/>
                <w:sz w:val="24"/>
                <w:szCs w:val="24"/>
              </w:rPr>
              <w:t>ДП «Фуршет Центр»</w:t>
            </w:r>
          </w:p>
          <w:p w:rsidR="0075469F" w:rsidRPr="0075469F" w:rsidRDefault="0075469F" w:rsidP="0075469F">
            <w:pPr>
              <w:ind w:firstLine="0"/>
              <w:rPr>
                <w:rFonts w:ascii="Times New Roman" w:eastAsia="Arial Unicode MS" w:hAnsi="Times New Roman"/>
                <w:sz w:val="24"/>
                <w:szCs w:val="24"/>
              </w:rPr>
            </w:pPr>
          </w:p>
        </w:tc>
        <w:tc>
          <w:tcPr>
            <w:tcW w:w="2173" w:type="pct"/>
            <w:shd w:val="clear" w:color="auto" w:fill="auto"/>
          </w:tcPr>
          <w:p w:rsidR="0075469F" w:rsidRPr="0075469F" w:rsidRDefault="0075469F" w:rsidP="0075469F">
            <w:pPr>
              <w:ind w:firstLine="0"/>
              <w:rPr>
                <w:rFonts w:ascii="Times New Roman" w:eastAsia="Arial Unicode MS" w:hAnsi="Times New Roman"/>
                <w:sz w:val="24"/>
                <w:szCs w:val="24"/>
              </w:rPr>
            </w:pPr>
            <w:r w:rsidRPr="0075469F">
              <w:rPr>
                <w:rFonts w:ascii="Times New Roman" w:eastAsia="Arial Unicode MS" w:hAnsi="Times New Roman"/>
                <w:sz w:val="24"/>
                <w:szCs w:val="24"/>
              </w:rPr>
              <w:t>Роздрібна торгівля в неспеціалізованих магазинах переважно продуктами харчування, напоями та тютюновими виробами</w:t>
            </w:r>
          </w:p>
        </w:tc>
        <w:tc>
          <w:tcPr>
            <w:tcW w:w="841" w:type="pct"/>
            <w:shd w:val="clear" w:color="auto" w:fill="auto"/>
          </w:tcPr>
          <w:p w:rsidR="0075469F" w:rsidRPr="0075469F" w:rsidRDefault="0075469F" w:rsidP="0075469F">
            <w:pPr>
              <w:ind w:firstLine="0"/>
              <w:jc w:val="center"/>
              <w:rPr>
                <w:rFonts w:ascii="Times New Roman" w:eastAsia="Arial Unicode MS" w:hAnsi="Times New Roman"/>
                <w:sz w:val="24"/>
                <w:szCs w:val="24"/>
              </w:rPr>
            </w:pPr>
            <w:r w:rsidRPr="0075469F">
              <w:rPr>
                <w:rFonts w:ascii="Times New Roman" w:eastAsia="Arial Unicode MS" w:hAnsi="Times New Roman"/>
                <w:sz w:val="24"/>
                <w:szCs w:val="24"/>
              </w:rPr>
              <w:t>5189</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2</w:t>
            </w:r>
          </w:p>
        </w:tc>
        <w:tc>
          <w:tcPr>
            <w:tcW w:w="1695" w:type="pct"/>
            <w:shd w:val="clear" w:color="auto" w:fill="auto"/>
          </w:tcPr>
          <w:p w:rsidR="0075469F" w:rsidRPr="0075469F" w:rsidRDefault="0075469F" w:rsidP="0075469F">
            <w:pPr>
              <w:ind w:firstLine="0"/>
              <w:rPr>
                <w:rFonts w:ascii="Times New Roman" w:eastAsia="Arial Unicode MS" w:hAnsi="Times New Roman"/>
                <w:sz w:val="24"/>
                <w:szCs w:val="24"/>
              </w:rPr>
            </w:pPr>
            <w:r w:rsidRPr="0075469F">
              <w:rPr>
                <w:rFonts w:ascii="Times New Roman" w:eastAsia="Arial Unicode MS" w:hAnsi="Times New Roman"/>
                <w:sz w:val="24"/>
                <w:szCs w:val="24"/>
              </w:rPr>
              <w:t>ДП «Фуршет Регіон»</w:t>
            </w:r>
          </w:p>
          <w:p w:rsidR="0075469F" w:rsidRPr="0075469F" w:rsidRDefault="0075469F" w:rsidP="0075469F">
            <w:pPr>
              <w:ind w:firstLine="0"/>
              <w:rPr>
                <w:rFonts w:ascii="Times New Roman" w:eastAsia="Arial Unicode MS" w:hAnsi="Times New Roman"/>
                <w:sz w:val="24"/>
                <w:szCs w:val="24"/>
              </w:rPr>
            </w:pPr>
          </w:p>
        </w:tc>
        <w:tc>
          <w:tcPr>
            <w:tcW w:w="2173" w:type="pct"/>
            <w:shd w:val="clear" w:color="auto" w:fill="auto"/>
          </w:tcPr>
          <w:p w:rsidR="0075469F" w:rsidRPr="0075469F" w:rsidRDefault="0075469F" w:rsidP="0075469F">
            <w:pPr>
              <w:ind w:firstLine="0"/>
              <w:rPr>
                <w:rFonts w:ascii="Times New Roman" w:eastAsia="Arial Unicode MS" w:hAnsi="Times New Roman"/>
                <w:sz w:val="24"/>
                <w:szCs w:val="24"/>
              </w:rPr>
            </w:pPr>
            <w:r w:rsidRPr="0075469F">
              <w:rPr>
                <w:rFonts w:ascii="Times New Roman" w:eastAsia="Arial Unicode MS" w:hAnsi="Times New Roman"/>
                <w:sz w:val="24"/>
                <w:szCs w:val="24"/>
              </w:rPr>
              <w:t>Роздрібна торгівля в неспеціалізованих магазинах переважно продуктами харчування, напоями та тютюновими виробами</w:t>
            </w:r>
          </w:p>
        </w:tc>
        <w:tc>
          <w:tcPr>
            <w:tcW w:w="841" w:type="pct"/>
            <w:shd w:val="clear" w:color="auto" w:fill="auto"/>
          </w:tcPr>
          <w:p w:rsidR="0075469F" w:rsidRPr="0075469F" w:rsidRDefault="0075469F" w:rsidP="0075469F">
            <w:pPr>
              <w:ind w:firstLine="0"/>
              <w:jc w:val="center"/>
              <w:rPr>
                <w:rFonts w:ascii="Times New Roman" w:eastAsia="Arial Unicode MS" w:hAnsi="Times New Roman"/>
                <w:sz w:val="24"/>
                <w:szCs w:val="24"/>
              </w:rPr>
            </w:pPr>
            <w:r w:rsidRPr="0075469F">
              <w:rPr>
                <w:rFonts w:ascii="Times New Roman" w:eastAsia="Arial Unicode MS" w:hAnsi="Times New Roman"/>
                <w:sz w:val="24"/>
                <w:szCs w:val="24"/>
              </w:rPr>
              <w:t>4524</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lastRenderedPageBreak/>
              <w:t>3</w:t>
            </w:r>
          </w:p>
        </w:tc>
        <w:tc>
          <w:tcPr>
            <w:tcW w:w="1695" w:type="pct"/>
            <w:shd w:val="clear" w:color="auto" w:fill="auto"/>
          </w:tcPr>
          <w:p w:rsidR="0075469F" w:rsidRPr="0075469F" w:rsidRDefault="0075469F" w:rsidP="0075469F">
            <w:pPr>
              <w:ind w:firstLine="0"/>
              <w:jc w:val="left"/>
              <w:rPr>
                <w:rFonts w:ascii="Times New Roman" w:eastAsia="Arial Unicode MS" w:hAnsi="Times New Roman"/>
                <w:sz w:val="24"/>
                <w:szCs w:val="24"/>
              </w:rPr>
            </w:pPr>
            <w:r w:rsidRPr="0075469F">
              <w:rPr>
                <w:rFonts w:ascii="Times New Roman" w:eastAsia="Arial Unicode MS" w:hAnsi="Times New Roman"/>
                <w:sz w:val="24"/>
                <w:szCs w:val="24"/>
              </w:rPr>
              <w:t>Управління освіти і науки Ірпінської міської ради Київської області</w:t>
            </w:r>
          </w:p>
          <w:p w:rsidR="0075469F" w:rsidRPr="0075469F" w:rsidRDefault="0075469F" w:rsidP="0075469F">
            <w:pPr>
              <w:ind w:firstLine="0"/>
              <w:jc w:val="left"/>
              <w:rPr>
                <w:rFonts w:ascii="Times New Roman" w:eastAsia="Arial Unicode MS" w:hAnsi="Times New Roman"/>
                <w:sz w:val="24"/>
                <w:szCs w:val="24"/>
              </w:rPr>
            </w:pPr>
          </w:p>
        </w:tc>
        <w:tc>
          <w:tcPr>
            <w:tcW w:w="2173" w:type="pct"/>
            <w:shd w:val="clear" w:color="auto" w:fill="auto"/>
          </w:tcPr>
          <w:p w:rsidR="0075469F" w:rsidRPr="0075469F" w:rsidRDefault="0075469F" w:rsidP="0075469F">
            <w:pPr>
              <w:ind w:firstLine="0"/>
              <w:rPr>
                <w:rFonts w:ascii="Times New Roman" w:eastAsia="Arial Unicode MS" w:hAnsi="Times New Roman"/>
                <w:sz w:val="24"/>
                <w:szCs w:val="24"/>
              </w:rPr>
            </w:pPr>
            <w:r w:rsidRPr="0075469F">
              <w:rPr>
                <w:rFonts w:ascii="Times New Roman" w:eastAsia="Arial Unicode MS" w:hAnsi="Times New Roman"/>
                <w:sz w:val="24"/>
                <w:szCs w:val="24"/>
              </w:rPr>
              <w:t>Регулювання у сферах охорони здоров’я, освіти, культури та інших соціальних сферах, крім обов’язкового соціального страхування</w:t>
            </w:r>
          </w:p>
        </w:tc>
        <w:tc>
          <w:tcPr>
            <w:tcW w:w="841" w:type="pct"/>
            <w:shd w:val="clear" w:color="auto" w:fill="auto"/>
          </w:tcPr>
          <w:p w:rsidR="0075469F" w:rsidRPr="0075469F" w:rsidRDefault="0075469F" w:rsidP="0075469F">
            <w:pPr>
              <w:ind w:firstLine="0"/>
              <w:jc w:val="center"/>
              <w:rPr>
                <w:rFonts w:ascii="Times New Roman" w:eastAsia="Arial Unicode MS" w:hAnsi="Times New Roman"/>
                <w:sz w:val="24"/>
                <w:szCs w:val="24"/>
              </w:rPr>
            </w:pPr>
            <w:r w:rsidRPr="0075469F">
              <w:rPr>
                <w:rFonts w:ascii="Times New Roman" w:eastAsia="Arial Unicode MS" w:hAnsi="Times New Roman"/>
                <w:sz w:val="24"/>
                <w:szCs w:val="24"/>
              </w:rPr>
              <w:t>1151</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4</w:t>
            </w:r>
          </w:p>
        </w:tc>
        <w:tc>
          <w:tcPr>
            <w:tcW w:w="1695" w:type="pct"/>
            <w:shd w:val="clear" w:color="auto" w:fill="auto"/>
          </w:tcPr>
          <w:p w:rsidR="0075469F" w:rsidRPr="0075469F" w:rsidRDefault="0075469F" w:rsidP="0075469F">
            <w:pPr>
              <w:ind w:firstLine="0"/>
              <w:jc w:val="left"/>
              <w:rPr>
                <w:rFonts w:ascii="Times New Roman" w:eastAsia="Arial Unicode MS" w:hAnsi="Times New Roman"/>
                <w:sz w:val="24"/>
                <w:szCs w:val="24"/>
              </w:rPr>
            </w:pPr>
            <w:r w:rsidRPr="0075469F">
              <w:rPr>
                <w:rFonts w:ascii="Times New Roman" w:eastAsia="Arial Unicode MS" w:hAnsi="Times New Roman"/>
                <w:sz w:val="24"/>
                <w:szCs w:val="24"/>
              </w:rPr>
              <w:t>Національний Університет ДПС України</w:t>
            </w:r>
          </w:p>
        </w:tc>
        <w:tc>
          <w:tcPr>
            <w:tcW w:w="2173" w:type="pct"/>
            <w:shd w:val="clear" w:color="auto" w:fill="auto"/>
          </w:tcPr>
          <w:p w:rsidR="0075469F" w:rsidRPr="0075469F" w:rsidRDefault="0075469F" w:rsidP="0075469F">
            <w:pPr>
              <w:ind w:firstLine="0"/>
              <w:rPr>
                <w:rFonts w:ascii="Times New Roman" w:eastAsia="Arial Unicode MS" w:hAnsi="Times New Roman"/>
                <w:sz w:val="24"/>
                <w:szCs w:val="24"/>
              </w:rPr>
            </w:pPr>
            <w:r w:rsidRPr="0075469F">
              <w:rPr>
                <w:rFonts w:ascii="Times New Roman" w:eastAsia="Arial Unicode MS" w:hAnsi="Times New Roman"/>
                <w:sz w:val="24"/>
                <w:szCs w:val="24"/>
              </w:rPr>
              <w:t>Вища освіта</w:t>
            </w:r>
          </w:p>
          <w:p w:rsidR="0075469F" w:rsidRPr="0075469F" w:rsidRDefault="0075469F" w:rsidP="0075469F">
            <w:pPr>
              <w:ind w:firstLine="0"/>
              <w:rPr>
                <w:rFonts w:ascii="Times New Roman" w:eastAsia="Arial Unicode MS" w:hAnsi="Times New Roman"/>
                <w:sz w:val="24"/>
                <w:szCs w:val="24"/>
              </w:rPr>
            </w:pPr>
          </w:p>
        </w:tc>
        <w:tc>
          <w:tcPr>
            <w:tcW w:w="841" w:type="pct"/>
            <w:shd w:val="clear" w:color="auto" w:fill="auto"/>
          </w:tcPr>
          <w:p w:rsidR="0075469F" w:rsidRPr="0075469F" w:rsidRDefault="0075469F" w:rsidP="0075469F">
            <w:pPr>
              <w:ind w:firstLine="0"/>
              <w:jc w:val="center"/>
              <w:rPr>
                <w:rFonts w:ascii="Times New Roman" w:eastAsia="Arial Unicode MS" w:hAnsi="Times New Roman"/>
                <w:sz w:val="24"/>
                <w:szCs w:val="24"/>
              </w:rPr>
            </w:pPr>
            <w:r w:rsidRPr="0075469F">
              <w:rPr>
                <w:rFonts w:ascii="Times New Roman" w:eastAsia="Arial Unicode MS" w:hAnsi="Times New Roman"/>
                <w:sz w:val="24"/>
                <w:szCs w:val="24"/>
              </w:rPr>
              <w:t>1057</w:t>
            </w:r>
          </w:p>
        </w:tc>
      </w:tr>
      <w:tr w:rsidR="0075469F" w:rsidRPr="0075469F" w:rsidTr="00416E3A">
        <w:tc>
          <w:tcPr>
            <w:tcW w:w="291" w:type="pct"/>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5</w:t>
            </w:r>
          </w:p>
        </w:tc>
        <w:tc>
          <w:tcPr>
            <w:tcW w:w="1695" w:type="pct"/>
            <w:shd w:val="clear" w:color="auto" w:fill="auto"/>
          </w:tcPr>
          <w:p w:rsidR="0075469F" w:rsidRPr="0075469F" w:rsidRDefault="0075469F" w:rsidP="0075469F">
            <w:pPr>
              <w:ind w:firstLine="0"/>
              <w:jc w:val="left"/>
              <w:rPr>
                <w:rFonts w:ascii="Times New Roman" w:eastAsia="Arial Unicode MS" w:hAnsi="Times New Roman"/>
                <w:sz w:val="24"/>
                <w:szCs w:val="24"/>
              </w:rPr>
            </w:pPr>
            <w:r w:rsidRPr="0075469F">
              <w:rPr>
                <w:rFonts w:ascii="Times New Roman" w:eastAsia="Arial Unicode MS" w:hAnsi="Times New Roman"/>
                <w:sz w:val="24"/>
                <w:szCs w:val="24"/>
              </w:rPr>
              <w:t>Комунальний заклад  «Ірпінська центральна міська лікарня»</w:t>
            </w:r>
          </w:p>
        </w:tc>
        <w:tc>
          <w:tcPr>
            <w:tcW w:w="2173" w:type="pct"/>
            <w:shd w:val="clear" w:color="auto" w:fill="auto"/>
          </w:tcPr>
          <w:p w:rsidR="0075469F" w:rsidRPr="0075469F" w:rsidRDefault="0075469F" w:rsidP="0075469F">
            <w:pPr>
              <w:ind w:firstLine="0"/>
              <w:rPr>
                <w:rFonts w:ascii="Times New Roman" w:eastAsia="Arial Unicode MS" w:hAnsi="Times New Roman"/>
                <w:sz w:val="24"/>
                <w:szCs w:val="24"/>
              </w:rPr>
            </w:pPr>
            <w:r w:rsidRPr="0075469F">
              <w:rPr>
                <w:rFonts w:ascii="Times New Roman" w:eastAsia="Arial Unicode MS" w:hAnsi="Times New Roman"/>
                <w:sz w:val="24"/>
                <w:szCs w:val="24"/>
              </w:rPr>
              <w:t>Державне управління загального характеру, діяльність лікарняних закладів</w:t>
            </w:r>
          </w:p>
        </w:tc>
        <w:tc>
          <w:tcPr>
            <w:tcW w:w="841" w:type="pct"/>
            <w:shd w:val="clear" w:color="auto" w:fill="auto"/>
          </w:tcPr>
          <w:p w:rsidR="0075469F" w:rsidRPr="0075469F" w:rsidRDefault="0075469F" w:rsidP="0075469F">
            <w:pPr>
              <w:ind w:firstLine="0"/>
              <w:jc w:val="center"/>
              <w:rPr>
                <w:rFonts w:ascii="Times New Roman" w:eastAsia="Arial Unicode MS" w:hAnsi="Times New Roman"/>
                <w:sz w:val="24"/>
                <w:szCs w:val="24"/>
              </w:rPr>
            </w:pPr>
            <w:r w:rsidRPr="0075469F">
              <w:rPr>
                <w:rFonts w:ascii="Times New Roman" w:eastAsia="Arial Unicode MS" w:hAnsi="Times New Roman"/>
                <w:sz w:val="24"/>
                <w:szCs w:val="24"/>
              </w:rPr>
              <w:t>949</w:t>
            </w:r>
          </w:p>
          <w:p w:rsidR="0075469F" w:rsidRPr="0075469F" w:rsidRDefault="0075469F" w:rsidP="0075469F">
            <w:pPr>
              <w:ind w:firstLine="0"/>
              <w:jc w:val="center"/>
              <w:rPr>
                <w:rFonts w:ascii="Times New Roman" w:eastAsia="Arial Unicode MS" w:hAnsi="Times New Roman"/>
                <w:sz w:val="24"/>
                <w:szCs w:val="24"/>
              </w:rPr>
            </w:pP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6</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ВО «Укр держліспроект»</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Дослідження й експериментальні розробки у сфері інших природничих і технічних наук</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557</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7</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ТОВ «Ірпінське АТП 13250»</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Пасажирський наземний транспорт міського та приміського сполучення</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380</w:t>
            </w:r>
          </w:p>
        </w:tc>
      </w:tr>
      <w:tr w:rsidR="0075469F" w:rsidRPr="0075469F" w:rsidTr="00416E3A">
        <w:tc>
          <w:tcPr>
            <w:tcW w:w="291" w:type="pct"/>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8</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Ірпінська філія по експлуатації газового господарства «Київоблгаз»</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Розподілення газоподібного палива через місцеві (локальні) трубопроводи</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274</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9</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КП «Ірпіньводоканал»</w:t>
            </w:r>
          </w:p>
        </w:tc>
        <w:tc>
          <w:tcPr>
            <w:tcW w:w="2173" w:type="pct"/>
            <w:shd w:val="clear" w:color="auto" w:fill="auto"/>
          </w:tcPr>
          <w:p w:rsidR="0075469F" w:rsidRPr="0075469F" w:rsidRDefault="0075469F" w:rsidP="0004595D">
            <w:pPr>
              <w:ind w:firstLine="0"/>
              <w:rPr>
                <w:rFonts w:ascii="Times New Roman" w:hAnsi="Times New Roman"/>
                <w:sz w:val="24"/>
                <w:szCs w:val="24"/>
              </w:rPr>
            </w:pPr>
            <w:r w:rsidRPr="0075469F">
              <w:rPr>
                <w:rFonts w:ascii="Times New Roman" w:hAnsi="Times New Roman"/>
                <w:sz w:val="24"/>
                <w:szCs w:val="24"/>
              </w:rPr>
              <w:t>Забір,очищення та постачання води</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257</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10</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ТОВ «Укрпромфінанс-безпека»</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Діяльність приватних охоронних служб</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233</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11</w:t>
            </w:r>
          </w:p>
        </w:tc>
        <w:tc>
          <w:tcPr>
            <w:tcW w:w="1695" w:type="pct"/>
            <w:shd w:val="clear" w:color="auto" w:fill="auto"/>
          </w:tcPr>
          <w:p w:rsidR="0075469F" w:rsidRPr="0075469F" w:rsidRDefault="0075469F" w:rsidP="00416E3A">
            <w:pPr>
              <w:ind w:firstLine="0"/>
              <w:jc w:val="left"/>
              <w:rPr>
                <w:rFonts w:ascii="Times New Roman" w:hAnsi="Times New Roman"/>
                <w:sz w:val="24"/>
                <w:szCs w:val="24"/>
              </w:rPr>
            </w:pPr>
            <w:r w:rsidRPr="0075469F">
              <w:rPr>
                <w:rFonts w:ascii="Times New Roman" w:hAnsi="Times New Roman"/>
                <w:sz w:val="24"/>
                <w:szCs w:val="24"/>
              </w:rPr>
              <w:t>Відокремлений підрозділ національного університету біоресурсів і природокорис</w:t>
            </w:r>
            <w:r w:rsidR="00416E3A">
              <w:rPr>
                <w:rFonts w:ascii="Times New Roman" w:hAnsi="Times New Roman"/>
                <w:sz w:val="24"/>
                <w:szCs w:val="24"/>
              </w:rPr>
              <w:t>-</w:t>
            </w:r>
            <w:r w:rsidRPr="0075469F">
              <w:rPr>
                <w:rFonts w:ascii="Times New Roman" w:hAnsi="Times New Roman"/>
                <w:sz w:val="24"/>
                <w:szCs w:val="24"/>
              </w:rPr>
              <w:t>тування України «Ірпінський економічний коледж»</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Вища освіта</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213</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12</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Київський фінансово-економічний коледж</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Загальна середня освіта</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178</w:t>
            </w:r>
          </w:p>
        </w:tc>
      </w:tr>
      <w:tr w:rsidR="0075469F" w:rsidRPr="0075469F" w:rsidTr="00416E3A">
        <w:tc>
          <w:tcPr>
            <w:tcW w:w="291" w:type="pct"/>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13</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Відділ культури, національностей та релігій Ірпінської міської ради</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Державне управління загального характеру</w:t>
            </w:r>
          </w:p>
          <w:p w:rsidR="0075469F" w:rsidRPr="0075469F" w:rsidRDefault="0075469F" w:rsidP="0075469F">
            <w:pPr>
              <w:ind w:firstLine="0"/>
              <w:rPr>
                <w:rFonts w:ascii="Times New Roman" w:hAnsi="Times New Roman"/>
                <w:sz w:val="24"/>
                <w:szCs w:val="24"/>
              </w:rPr>
            </w:pP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165</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14</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Комунальне підприємство «Управління житлово-комунального господарства «Ірпінь»</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Здавання в оренду власного нерухомого майна</w:t>
            </w:r>
          </w:p>
          <w:p w:rsidR="0075469F" w:rsidRPr="0075469F" w:rsidRDefault="0075469F" w:rsidP="0075469F">
            <w:pPr>
              <w:ind w:firstLine="0"/>
              <w:rPr>
                <w:rFonts w:ascii="Times New Roman" w:hAnsi="Times New Roman"/>
                <w:sz w:val="24"/>
                <w:szCs w:val="24"/>
              </w:rPr>
            </w:pP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146</w:t>
            </w:r>
          </w:p>
        </w:tc>
      </w:tr>
      <w:tr w:rsidR="0075469F" w:rsidRPr="0075469F" w:rsidTr="00416E3A">
        <w:tc>
          <w:tcPr>
            <w:tcW w:w="291" w:type="pct"/>
          </w:tcPr>
          <w:p w:rsidR="0075469F" w:rsidRPr="0075469F" w:rsidRDefault="0075469F" w:rsidP="0075469F">
            <w:pPr>
              <w:ind w:firstLine="22"/>
              <w:jc w:val="center"/>
              <w:rPr>
                <w:rFonts w:ascii="Times New Roman" w:hAnsi="Times New Roman"/>
                <w:sz w:val="24"/>
                <w:szCs w:val="24"/>
              </w:rPr>
            </w:pPr>
            <w:r w:rsidRPr="0075469F">
              <w:rPr>
                <w:rFonts w:ascii="Times New Roman" w:hAnsi="Times New Roman"/>
                <w:sz w:val="24"/>
                <w:szCs w:val="24"/>
              </w:rPr>
              <w:t>15</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ТОВ «Планета Пластик»</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Виробництво плит, листів, труб і профілів із пластмас</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139</w:t>
            </w:r>
          </w:p>
        </w:tc>
      </w:tr>
      <w:tr w:rsidR="0075469F" w:rsidRPr="0075469F" w:rsidTr="00416E3A">
        <w:tc>
          <w:tcPr>
            <w:tcW w:w="291" w:type="pct"/>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16</w:t>
            </w:r>
          </w:p>
        </w:tc>
        <w:tc>
          <w:tcPr>
            <w:tcW w:w="1695" w:type="pct"/>
            <w:shd w:val="clear" w:color="auto" w:fill="auto"/>
          </w:tcPr>
          <w:p w:rsidR="0075469F" w:rsidRPr="0075469F" w:rsidRDefault="0075469F" w:rsidP="0075469F">
            <w:pPr>
              <w:ind w:firstLine="0"/>
              <w:jc w:val="left"/>
              <w:rPr>
                <w:rFonts w:ascii="Times New Roman" w:hAnsi="Times New Roman"/>
                <w:sz w:val="24"/>
                <w:szCs w:val="24"/>
              </w:rPr>
            </w:pPr>
            <w:r w:rsidRPr="0075469F">
              <w:rPr>
                <w:rFonts w:ascii="Times New Roman" w:hAnsi="Times New Roman"/>
                <w:sz w:val="24"/>
                <w:szCs w:val="24"/>
              </w:rPr>
              <w:t>ПП «Лагуна»</w:t>
            </w:r>
          </w:p>
        </w:tc>
        <w:tc>
          <w:tcPr>
            <w:tcW w:w="2173" w:type="pct"/>
            <w:shd w:val="clear" w:color="auto" w:fill="auto"/>
          </w:tcPr>
          <w:p w:rsidR="0075469F" w:rsidRPr="0075469F" w:rsidRDefault="0075469F" w:rsidP="0075469F">
            <w:pPr>
              <w:ind w:firstLine="0"/>
              <w:rPr>
                <w:rFonts w:ascii="Times New Roman" w:hAnsi="Times New Roman"/>
                <w:sz w:val="24"/>
                <w:szCs w:val="24"/>
              </w:rPr>
            </w:pPr>
            <w:r w:rsidRPr="0075469F">
              <w:rPr>
                <w:rFonts w:ascii="Times New Roman" w:hAnsi="Times New Roman"/>
                <w:sz w:val="24"/>
                <w:szCs w:val="24"/>
              </w:rPr>
              <w:t>Діяльність ресторанів, надання послуг мобільного харчування</w:t>
            </w:r>
          </w:p>
        </w:tc>
        <w:tc>
          <w:tcPr>
            <w:tcW w:w="841" w:type="pct"/>
            <w:shd w:val="clear" w:color="auto" w:fill="auto"/>
          </w:tcPr>
          <w:p w:rsidR="0075469F" w:rsidRPr="0075469F" w:rsidRDefault="0075469F" w:rsidP="0075469F">
            <w:pPr>
              <w:ind w:firstLine="0"/>
              <w:jc w:val="center"/>
              <w:rPr>
                <w:rFonts w:ascii="Times New Roman" w:hAnsi="Times New Roman"/>
                <w:sz w:val="24"/>
                <w:szCs w:val="24"/>
              </w:rPr>
            </w:pPr>
            <w:r w:rsidRPr="0075469F">
              <w:rPr>
                <w:rFonts w:ascii="Times New Roman" w:hAnsi="Times New Roman"/>
                <w:sz w:val="24"/>
                <w:szCs w:val="24"/>
              </w:rPr>
              <w:t>137</w:t>
            </w:r>
          </w:p>
        </w:tc>
      </w:tr>
    </w:tbl>
    <w:p w:rsidR="00B9086F" w:rsidRPr="006F060B" w:rsidRDefault="00B9086F" w:rsidP="006F060B">
      <w:pPr>
        <w:pStyle w:val="2"/>
        <w:rPr>
          <w:rFonts w:ascii="Times New Roman" w:hAnsi="Times New Roman"/>
          <w:color w:val="002060"/>
          <w:sz w:val="24"/>
          <w:szCs w:val="24"/>
        </w:rPr>
      </w:pPr>
      <w:bookmarkStart w:id="99" w:name="_Toc436423077"/>
      <w:bookmarkStart w:id="100" w:name="_Toc48659579"/>
      <w:bookmarkStart w:id="101" w:name="_Toc48667429"/>
      <w:bookmarkStart w:id="102" w:name="_Toc76492342"/>
      <w:bookmarkStart w:id="103" w:name="_Toc291687809"/>
      <w:bookmarkEnd w:id="96"/>
      <w:bookmarkEnd w:id="97"/>
      <w:bookmarkEnd w:id="98"/>
      <w:r w:rsidRPr="006F060B">
        <w:rPr>
          <w:rFonts w:ascii="Times New Roman" w:hAnsi="Times New Roman"/>
          <w:color w:val="002060"/>
          <w:sz w:val="24"/>
          <w:szCs w:val="24"/>
        </w:rPr>
        <w:t>Розвиток малого і середнього бізнесу</w:t>
      </w:r>
      <w:bookmarkEnd w:id="99"/>
      <w:bookmarkEnd w:id="100"/>
      <w:bookmarkEnd w:id="101"/>
      <w:bookmarkEnd w:id="102"/>
    </w:p>
    <w:p w:rsidR="00083271" w:rsidRPr="00587464" w:rsidRDefault="00083271" w:rsidP="00587464">
      <w:pPr>
        <w:rPr>
          <w:rFonts w:ascii="Times New Roman" w:hAnsi="Times New Roman"/>
          <w:sz w:val="24"/>
          <w:szCs w:val="24"/>
        </w:rPr>
      </w:pPr>
      <w:bookmarkStart w:id="104" w:name="_Toc240966365"/>
      <w:bookmarkStart w:id="105" w:name="_Toc254274129"/>
    </w:p>
    <w:bookmarkEnd w:id="104"/>
    <w:bookmarkEnd w:id="105"/>
    <w:p w:rsidR="001935DB" w:rsidRPr="001935DB" w:rsidRDefault="001935DB" w:rsidP="001935DB">
      <w:pPr>
        <w:rPr>
          <w:rFonts w:ascii="Times New Roman" w:hAnsi="Times New Roman"/>
          <w:sz w:val="24"/>
          <w:szCs w:val="24"/>
        </w:rPr>
      </w:pPr>
      <w:r w:rsidRPr="001935DB">
        <w:rPr>
          <w:rFonts w:ascii="Times New Roman" w:hAnsi="Times New Roman"/>
          <w:sz w:val="24"/>
          <w:szCs w:val="24"/>
        </w:rPr>
        <w:t>За даними ГУ ДПС у Київській області у місті Ірпені та селищах Ворзель, Гостомель, Коцюбинське у 2020 році налічувалися 12691 зареєстрованих суб’єктів малого підприємництва - платників податків (з них 7288 — фізичні особи-підприємці; 4617 - юридичні особи). Слід відмітити зростання кількості малих та середніх підприємств на 6,6% (786 одиниць) у порівняні з аналогічним періодом попереднього року.</w:t>
      </w:r>
    </w:p>
    <w:p w:rsidR="001935DB" w:rsidRPr="001935DB" w:rsidRDefault="001935DB" w:rsidP="001935DB">
      <w:pPr>
        <w:rPr>
          <w:rFonts w:ascii="Times New Roman" w:hAnsi="Times New Roman"/>
          <w:sz w:val="24"/>
          <w:szCs w:val="24"/>
        </w:rPr>
      </w:pPr>
      <w:r w:rsidRPr="001935DB">
        <w:rPr>
          <w:rFonts w:ascii="Times New Roman" w:hAnsi="Times New Roman"/>
          <w:sz w:val="24"/>
          <w:szCs w:val="24"/>
        </w:rPr>
        <w:t>Серед загальної кількості зареєстрованих суб’єктів малого та середнього підприємництва по м. Ірпінь значну частину складали мікропідприємства, а саме 12425 од.</w:t>
      </w:r>
    </w:p>
    <w:p w:rsidR="001935DB" w:rsidRPr="001935DB" w:rsidRDefault="001935DB" w:rsidP="001935DB">
      <w:pPr>
        <w:rPr>
          <w:rFonts w:ascii="Times New Roman" w:hAnsi="Times New Roman"/>
          <w:sz w:val="24"/>
          <w:szCs w:val="24"/>
        </w:rPr>
      </w:pPr>
      <w:r w:rsidRPr="001935DB">
        <w:rPr>
          <w:rFonts w:ascii="Times New Roman" w:hAnsi="Times New Roman"/>
          <w:sz w:val="24"/>
          <w:szCs w:val="24"/>
        </w:rPr>
        <w:t>Зростання кількості мікропідприємств частково можна пояснити певним «подрібненням» впродовж останніх років як середніх, так i малих підприємств.</w:t>
      </w:r>
    </w:p>
    <w:p w:rsidR="001935DB" w:rsidRPr="001935DB" w:rsidRDefault="001935DB" w:rsidP="001935DB">
      <w:pPr>
        <w:rPr>
          <w:rFonts w:ascii="Times New Roman" w:hAnsi="Times New Roman"/>
          <w:sz w:val="24"/>
          <w:szCs w:val="24"/>
        </w:rPr>
      </w:pPr>
      <w:r w:rsidRPr="001935DB">
        <w:rPr>
          <w:rFonts w:ascii="Times New Roman" w:hAnsi="Times New Roman"/>
          <w:sz w:val="24"/>
          <w:szCs w:val="24"/>
        </w:rPr>
        <w:lastRenderedPageBreak/>
        <w:t>У структурі міста Ірпінь станом на 01.01.2021 року частка малих підприємств від загальної кількості складала 99,79%.</w:t>
      </w:r>
    </w:p>
    <w:p w:rsidR="001935DB" w:rsidRPr="001935DB" w:rsidRDefault="001935DB" w:rsidP="001935DB">
      <w:pPr>
        <w:rPr>
          <w:rFonts w:ascii="Times New Roman" w:hAnsi="Times New Roman"/>
          <w:sz w:val="24"/>
          <w:szCs w:val="24"/>
        </w:rPr>
      </w:pPr>
      <w:r w:rsidRPr="001935DB">
        <w:rPr>
          <w:rFonts w:ascii="Times New Roman" w:hAnsi="Times New Roman"/>
          <w:sz w:val="24"/>
          <w:szCs w:val="24"/>
        </w:rPr>
        <w:t xml:space="preserve">Кількість зайнятих працівників на підприємствах за останніми статистичними даними на 01.01.2020 року складала - 14082 особи (на 01.01.2019 року 13421 осіб), що на 661 особу більше за показник попереднього року. Що стосується працівників зайнятих саме на малих підприємствах, то станом на 01.01.2020 року їх кількість становила - 5109 осіб, що на 483 особи більше за показник попереднього року. </w:t>
      </w:r>
    </w:p>
    <w:p w:rsidR="001935DB" w:rsidRPr="001935DB" w:rsidRDefault="001935DB" w:rsidP="001935DB">
      <w:pPr>
        <w:rPr>
          <w:rFonts w:ascii="Times New Roman" w:hAnsi="Times New Roman"/>
          <w:sz w:val="24"/>
          <w:szCs w:val="24"/>
        </w:rPr>
      </w:pPr>
      <w:r w:rsidRPr="001935DB">
        <w:rPr>
          <w:rFonts w:ascii="Times New Roman" w:hAnsi="Times New Roman"/>
          <w:sz w:val="24"/>
          <w:szCs w:val="24"/>
        </w:rPr>
        <w:t xml:space="preserve">Слід зазначити, що показник надходжень від діяльності МСП за 2020 року склав 1007,9 млн. грн. (фізичні особи-підприємці – 208,7 млн. грн, та юридичні особи – 799,2 млн.грн., що у відсотковому співвідношенні складає для фізичних осiб-пiдприємцiв 20,7%, а для юридичних осіб – 79,3%). </w:t>
      </w:r>
    </w:p>
    <w:p w:rsidR="001935DB" w:rsidRPr="001935DB" w:rsidRDefault="001935DB" w:rsidP="001935DB">
      <w:pPr>
        <w:rPr>
          <w:rFonts w:ascii="Times New Roman" w:hAnsi="Times New Roman"/>
          <w:sz w:val="24"/>
          <w:szCs w:val="24"/>
        </w:rPr>
      </w:pPr>
      <w:r w:rsidRPr="001935DB">
        <w:rPr>
          <w:rFonts w:ascii="Times New Roman" w:hAnsi="Times New Roman"/>
          <w:sz w:val="24"/>
          <w:szCs w:val="24"/>
        </w:rPr>
        <w:t>Частка надходжень від суб’єктів малого та середнього підприємництва до бюджетів усіх рівнів за 2020 року складає від фізичних осіб 0,65%, юридичних осіб 2,51%.</w:t>
      </w:r>
    </w:p>
    <w:p w:rsidR="001935DB" w:rsidRPr="001935DB" w:rsidRDefault="001935DB" w:rsidP="001935DB">
      <w:pPr>
        <w:keepNext/>
        <w:keepLines/>
        <w:suppressAutoHyphens/>
        <w:ind w:right="141" w:firstLine="0"/>
        <w:jc w:val="center"/>
        <w:rPr>
          <w:rFonts w:ascii="Times New Roman" w:hAnsi="Times New Roman"/>
          <w:b/>
          <w:bCs/>
          <w:sz w:val="20"/>
          <w:szCs w:val="20"/>
          <w:lang w:eastAsia="ru-RU"/>
        </w:rPr>
      </w:pPr>
    </w:p>
    <w:p w:rsidR="001935DB" w:rsidRPr="001935DB" w:rsidRDefault="001935DB" w:rsidP="001935DB">
      <w:pPr>
        <w:keepNext/>
        <w:keepLines/>
        <w:suppressAutoHyphens/>
        <w:ind w:right="141" w:firstLine="0"/>
        <w:jc w:val="center"/>
        <w:rPr>
          <w:rFonts w:ascii="Times New Roman" w:hAnsi="Times New Roman"/>
          <w:b/>
          <w:bCs/>
          <w:sz w:val="24"/>
          <w:szCs w:val="24"/>
          <w:lang w:eastAsia="ru-RU"/>
        </w:rPr>
      </w:pPr>
      <w:r w:rsidRPr="001935DB">
        <w:rPr>
          <w:rFonts w:ascii="Times New Roman" w:hAnsi="Times New Roman"/>
          <w:b/>
          <w:bCs/>
          <w:sz w:val="24"/>
          <w:szCs w:val="24"/>
          <w:lang w:eastAsia="ru-RU"/>
        </w:rPr>
        <w:t>Показники роботи малого бізнесу</w:t>
      </w:r>
    </w:p>
    <w:tbl>
      <w:tblPr>
        <w:tblW w:w="9749"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1E0" w:firstRow="1" w:lastRow="1" w:firstColumn="1" w:lastColumn="1" w:noHBand="0" w:noVBand="0"/>
      </w:tblPr>
      <w:tblGrid>
        <w:gridCol w:w="4815"/>
        <w:gridCol w:w="992"/>
        <w:gridCol w:w="851"/>
        <w:gridCol w:w="850"/>
        <w:gridCol w:w="992"/>
        <w:gridCol w:w="1249"/>
      </w:tblGrid>
      <w:tr w:rsidR="001935DB" w:rsidRPr="001935DB" w:rsidTr="00855DDA">
        <w:tc>
          <w:tcPr>
            <w:tcW w:w="4815" w:type="dxa"/>
            <w:shd w:val="clear" w:color="auto" w:fill="DBE5F1"/>
            <w:vAlign w:val="center"/>
          </w:tcPr>
          <w:p w:rsidR="001935DB" w:rsidRPr="001935DB" w:rsidRDefault="001935DB" w:rsidP="001935DB">
            <w:pPr>
              <w:ind w:firstLine="0"/>
              <w:jc w:val="center"/>
              <w:rPr>
                <w:rFonts w:ascii="Times New Roman" w:hAnsi="Times New Roman"/>
                <w:b/>
              </w:rPr>
            </w:pPr>
            <w:r w:rsidRPr="001935DB">
              <w:rPr>
                <w:rFonts w:ascii="Times New Roman" w:hAnsi="Times New Roman"/>
                <w:b/>
              </w:rPr>
              <w:t>Показники</w:t>
            </w:r>
          </w:p>
        </w:tc>
        <w:tc>
          <w:tcPr>
            <w:tcW w:w="992" w:type="dxa"/>
            <w:shd w:val="clear" w:color="auto" w:fill="DBE5F1"/>
            <w:vAlign w:val="center"/>
          </w:tcPr>
          <w:p w:rsidR="001935DB" w:rsidRPr="001935DB" w:rsidRDefault="001935DB" w:rsidP="001935DB">
            <w:pPr>
              <w:ind w:firstLine="0"/>
              <w:jc w:val="center"/>
              <w:rPr>
                <w:rFonts w:ascii="Times New Roman" w:hAnsi="Times New Roman"/>
                <w:b/>
              </w:rPr>
            </w:pPr>
            <w:r w:rsidRPr="001935DB">
              <w:rPr>
                <w:rFonts w:ascii="Times New Roman" w:hAnsi="Times New Roman"/>
                <w:b/>
              </w:rPr>
              <w:t>2016</w:t>
            </w:r>
          </w:p>
        </w:tc>
        <w:tc>
          <w:tcPr>
            <w:tcW w:w="851" w:type="dxa"/>
            <w:shd w:val="clear" w:color="auto" w:fill="DBE5F1"/>
            <w:vAlign w:val="center"/>
          </w:tcPr>
          <w:p w:rsidR="001935DB" w:rsidRPr="001935DB" w:rsidRDefault="001935DB" w:rsidP="001935DB">
            <w:pPr>
              <w:ind w:firstLine="0"/>
              <w:jc w:val="center"/>
              <w:rPr>
                <w:rFonts w:ascii="Times New Roman" w:hAnsi="Times New Roman"/>
                <w:b/>
              </w:rPr>
            </w:pPr>
            <w:r w:rsidRPr="001935DB">
              <w:rPr>
                <w:rFonts w:ascii="Times New Roman" w:hAnsi="Times New Roman"/>
                <w:b/>
              </w:rPr>
              <w:t>2017</w:t>
            </w:r>
          </w:p>
        </w:tc>
        <w:tc>
          <w:tcPr>
            <w:tcW w:w="850" w:type="dxa"/>
            <w:shd w:val="clear" w:color="auto" w:fill="DBE5F1"/>
            <w:vAlign w:val="center"/>
          </w:tcPr>
          <w:p w:rsidR="001935DB" w:rsidRPr="001935DB" w:rsidRDefault="001935DB" w:rsidP="001935DB">
            <w:pPr>
              <w:ind w:firstLine="0"/>
              <w:jc w:val="center"/>
              <w:rPr>
                <w:rFonts w:ascii="Times New Roman" w:hAnsi="Times New Roman"/>
                <w:b/>
              </w:rPr>
            </w:pPr>
            <w:r w:rsidRPr="001935DB">
              <w:rPr>
                <w:rFonts w:ascii="Times New Roman" w:hAnsi="Times New Roman"/>
                <w:b/>
              </w:rPr>
              <w:t>2018</w:t>
            </w:r>
          </w:p>
        </w:tc>
        <w:tc>
          <w:tcPr>
            <w:tcW w:w="992" w:type="dxa"/>
            <w:shd w:val="clear" w:color="auto" w:fill="DBE5F1"/>
            <w:vAlign w:val="center"/>
          </w:tcPr>
          <w:p w:rsidR="001935DB" w:rsidRPr="001935DB" w:rsidRDefault="001935DB" w:rsidP="001935DB">
            <w:pPr>
              <w:ind w:firstLine="0"/>
              <w:jc w:val="center"/>
              <w:rPr>
                <w:rFonts w:ascii="Times New Roman" w:hAnsi="Times New Roman"/>
                <w:b/>
              </w:rPr>
            </w:pPr>
            <w:r w:rsidRPr="001935DB">
              <w:rPr>
                <w:rFonts w:ascii="Times New Roman" w:hAnsi="Times New Roman"/>
                <w:b/>
              </w:rPr>
              <w:t>2019</w:t>
            </w:r>
          </w:p>
        </w:tc>
        <w:tc>
          <w:tcPr>
            <w:tcW w:w="1249" w:type="dxa"/>
            <w:shd w:val="clear" w:color="auto" w:fill="DBE5F1"/>
          </w:tcPr>
          <w:p w:rsidR="001935DB" w:rsidRPr="001935DB" w:rsidRDefault="001935DB" w:rsidP="001935DB">
            <w:pPr>
              <w:ind w:firstLine="0"/>
              <w:jc w:val="center"/>
              <w:rPr>
                <w:rFonts w:ascii="Times New Roman" w:hAnsi="Times New Roman"/>
                <w:b/>
              </w:rPr>
            </w:pPr>
            <w:r w:rsidRPr="001935DB">
              <w:rPr>
                <w:rFonts w:ascii="Times New Roman" w:hAnsi="Times New Roman"/>
                <w:b/>
              </w:rPr>
              <w:t>Прогнозні 2020</w:t>
            </w:r>
          </w:p>
        </w:tc>
      </w:tr>
      <w:tr w:rsidR="001935DB" w:rsidRPr="001935DB" w:rsidTr="00855DDA">
        <w:tc>
          <w:tcPr>
            <w:tcW w:w="8500" w:type="dxa"/>
            <w:gridSpan w:val="5"/>
          </w:tcPr>
          <w:p w:rsidR="001935DB" w:rsidRPr="001935DB" w:rsidRDefault="001935DB" w:rsidP="001935DB">
            <w:pPr>
              <w:ind w:firstLine="0"/>
              <w:rPr>
                <w:rFonts w:ascii="Times New Roman" w:hAnsi="Times New Roman"/>
                <w:b/>
              </w:rPr>
            </w:pPr>
            <w:r w:rsidRPr="001935DB">
              <w:rPr>
                <w:rFonts w:ascii="Times New Roman" w:hAnsi="Times New Roman"/>
                <w:b/>
              </w:rPr>
              <w:t>Кількість малих підприємств на 10 000 населення</w:t>
            </w:r>
          </w:p>
        </w:tc>
        <w:tc>
          <w:tcPr>
            <w:tcW w:w="1249" w:type="dxa"/>
          </w:tcPr>
          <w:p w:rsidR="001935DB" w:rsidRPr="001935DB" w:rsidRDefault="001935DB" w:rsidP="001935DB">
            <w:pPr>
              <w:rPr>
                <w:rFonts w:ascii="Times New Roman" w:hAnsi="Times New Roman"/>
                <w:b/>
              </w:rPr>
            </w:pPr>
          </w:p>
        </w:tc>
      </w:tr>
      <w:tr w:rsidR="001935DB" w:rsidRPr="001935DB" w:rsidTr="00855DDA">
        <w:tc>
          <w:tcPr>
            <w:tcW w:w="4815" w:type="dxa"/>
          </w:tcPr>
          <w:p w:rsidR="001935DB" w:rsidRPr="001935DB" w:rsidRDefault="001935DB" w:rsidP="001935DB">
            <w:pPr>
              <w:jc w:val="left"/>
              <w:rPr>
                <w:rFonts w:ascii="Times New Roman" w:hAnsi="Times New Roman"/>
              </w:rPr>
            </w:pPr>
            <w:r w:rsidRPr="001935DB">
              <w:rPr>
                <w:rFonts w:ascii="Times New Roman" w:hAnsi="Times New Roman"/>
              </w:rPr>
              <w:t xml:space="preserve">Громада </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86</w:t>
            </w:r>
          </w:p>
        </w:tc>
        <w:tc>
          <w:tcPr>
            <w:tcW w:w="851"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100</w:t>
            </w:r>
          </w:p>
        </w:tc>
        <w:tc>
          <w:tcPr>
            <w:tcW w:w="850"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109</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109</w:t>
            </w:r>
          </w:p>
        </w:tc>
        <w:tc>
          <w:tcPr>
            <w:tcW w:w="1249"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110</w:t>
            </w:r>
          </w:p>
        </w:tc>
      </w:tr>
      <w:tr w:rsidR="001935DB" w:rsidRPr="001935DB" w:rsidTr="00855DDA">
        <w:tc>
          <w:tcPr>
            <w:tcW w:w="9749" w:type="dxa"/>
            <w:gridSpan w:val="6"/>
          </w:tcPr>
          <w:p w:rsidR="001935DB" w:rsidRPr="001935DB" w:rsidRDefault="001935DB" w:rsidP="001935DB">
            <w:pPr>
              <w:ind w:firstLine="0"/>
              <w:rPr>
                <w:rFonts w:ascii="Times New Roman" w:hAnsi="Times New Roman"/>
                <w:b/>
              </w:rPr>
            </w:pPr>
            <w:r w:rsidRPr="001935DB">
              <w:rPr>
                <w:rFonts w:ascii="Times New Roman" w:hAnsi="Times New Roman"/>
                <w:b/>
              </w:rPr>
              <w:t>Кількість найманих працівників, осіб.</w:t>
            </w:r>
          </w:p>
        </w:tc>
      </w:tr>
      <w:tr w:rsidR="001935DB" w:rsidRPr="001935DB" w:rsidTr="00855DDA">
        <w:tc>
          <w:tcPr>
            <w:tcW w:w="4815" w:type="dxa"/>
          </w:tcPr>
          <w:p w:rsidR="001935DB" w:rsidRPr="001935DB" w:rsidRDefault="001935DB" w:rsidP="001935DB">
            <w:pPr>
              <w:jc w:val="left"/>
              <w:rPr>
                <w:rFonts w:ascii="Times New Roman" w:hAnsi="Times New Roman"/>
              </w:rPr>
            </w:pPr>
            <w:r w:rsidRPr="001935DB">
              <w:rPr>
                <w:rFonts w:ascii="Times New Roman" w:hAnsi="Times New Roman"/>
              </w:rPr>
              <w:t xml:space="preserve">Громада </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3</w:t>
            </w:r>
            <w:r w:rsidR="00310CFA">
              <w:rPr>
                <w:rFonts w:ascii="Times New Roman" w:hAnsi="Times New Roman"/>
                <w:bCs/>
              </w:rPr>
              <w:t xml:space="preserve"> </w:t>
            </w:r>
            <w:r w:rsidRPr="001935DB">
              <w:rPr>
                <w:rFonts w:ascii="Times New Roman" w:hAnsi="Times New Roman"/>
                <w:bCs/>
              </w:rPr>
              <w:t>453</w:t>
            </w:r>
          </w:p>
        </w:tc>
        <w:tc>
          <w:tcPr>
            <w:tcW w:w="851"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4</w:t>
            </w:r>
            <w:r w:rsidR="00310CFA">
              <w:rPr>
                <w:rFonts w:ascii="Times New Roman" w:hAnsi="Times New Roman"/>
                <w:bCs/>
              </w:rPr>
              <w:t xml:space="preserve"> </w:t>
            </w:r>
            <w:r w:rsidRPr="001935DB">
              <w:rPr>
                <w:rFonts w:ascii="Times New Roman" w:hAnsi="Times New Roman"/>
                <w:bCs/>
              </w:rPr>
              <w:t>193</w:t>
            </w:r>
          </w:p>
        </w:tc>
        <w:tc>
          <w:tcPr>
            <w:tcW w:w="850"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4</w:t>
            </w:r>
            <w:r w:rsidR="00310CFA">
              <w:rPr>
                <w:rFonts w:ascii="Times New Roman" w:hAnsi="Times New Roman"/>
                <w:bCs/>
              </w:rPr>
              <w:t xml:space="preserve"> </w:t>
            </w:r>
            <w:r w:rsidRPr="001935DB">
              <w:rPr>
                <w:rFonts w:ascii="Times New Roman" w:hAnsi="Times New Roman"/>
                <w:bCs/>
              </w:rPr>
              <w:t>524</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4</w:t>
            </w:r>
            <w:r w:rsidR="00310CFA">
              <w:rPr>
                <w:rFonts w:ascii="Times New Roman" w:hAnsi="Times New Roman"/>
                <w:bCs/>
              </w:rPr>
              <w:t xml:space="preserve"> </w:t>
            </w:r>
            <w:r w:rsidRPr="001935DB">
              <w:rPr>
                <w:rFonts w:ascii="Times New Roman" w:hAnsi="Times New Roman"/>
                <w:bCs/>
              </w:rPr>
              <w:t>674</w:t>
            </w:r>
          </w:p>
        </w:tc>
        <w:tc>
          <w:tcPr>
            <w:tcW w:w="1249"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4</w:t>
            </w:r>
            <w:r w:rsidR="00310CFA">
              <w:rPr>
                <w:rFonts w:ascii="Times New Roman" w:hAnsi="Times New Roman"/>
                <w:bCs/>
              </w:rPr>
              <w:t xml:space="preserve"> </w:t>
            </w:r>
            <w:r w:rsidRPr="001935DB">
              <w:rPr>
                <w:rFonts w:ascii="Times New Roman" w:hAnsi="Times New Roman"/>
                <w:bCs/>
              </w:rPr>
              <w:t>828</w:t>
            </w:r>
          </w:p>
        </w:tc>
      </w:tr>
      <w:tr w:rsidR="001935DB" w:rsidRPr="001935DB" w:rsidTr="00855DDA">
        <w:tc>
          <w:tcPr>
            <w:tcW w:w="9749" w:type="dxa"/>
            <w:gridSpan w:val="6"/>
          </w:tcPr>
          <w:p w:rsidR="001935DB" w:rsidRPr="001935DB" w:rsidRDefault="001935DB" w:rsidP="001935DB">
            <w:pPr>
              <w:ind w:firstLine="0"/>
              <w:rPr>
                <w:rFonts w:ascii="Times New Roman" w:hAnsi="Times New Roman"/>
                <w:b/>
              </w:rPr>
            </w:pPr>
            <w:r w:rsidRPr="001935DB">
              <w:rPr>
                <w:rFonts w:ascii="Times New Roman" w:hAnsi="Times New Roman"/>
                <w:b/>
              </w:rPr>
              <w:t>Питома вага найманих працівників на малих підприємствах (% до загальної кількості найманих працівників)</w:t>
            </w:r>
          </w:p>
        </w:tc>
      </w:tr>
      <w:tr w:rsidR="001935DB" w:rsidRPr="001935DB" w:rsidTr="00855DDA">
        <w:tc>
          <w:tcPr>
            <w:tcW w:w="4815" w:type="dxa"/>
          </w:tcPr>
          <w:p w:rsidR="001935DB" w:rsidRPr="001935DB" w:rsidRDefault="001935DB" w:rsidP="001935DB">
            <w:pPr>
              <w:rPr>
                <w:rFonts w:ascii="Times New Roman" w:hAnsi="Times New Roman"/>
                <w:bCs/>
              </w:rPr>
            </w:pPr>
            <w:r w:rsidRPr="001935DB">
              <w:rPr>
                <w:rFonts w:ascii="Times New Roman" w:hAnsi="Times New Roman"/>
                <w:bCs/>
              </w:rPr>
              <w:t xml:space="preserve">Громада </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29,6</w:t>
            </w:r>
          </w:p>
        </w:tc>
        <w:tc>
          <w:tcPr>
            <w:tcW w:w="851"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32,8</w:t>
            </w:r>
          </w:p>
        </w:tc>
        <w:tc>
          <w:tcPr>
            <w:tcW w:w="850"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34,0</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34,3</w:t>
            </w:r>
          </w:p>
        </w:tc>
        <w:tc>
          <w:tcPr>
            <w:tcW w:w="1249"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35,18</w:t>
            </w:r>
          </w:p>
        </w:tc>
      </w:tr>
      <w:tr w:rsidR="001935DB" w:rsidRPr="001935DB" w:rsidTr="00855DDA">
        <w:tc>
          <w:tcPr>
            <w:tcW w:w="9749" w:type="dxa"/>
            <w:gridSpan w:val="6"/>
          </w:tcPr>
          <w:p w:rsidR="001935DB" w:rsidRPr="001935DB" w:rsidRDefault="001935DB" w:rsidP="001935DB">
            <w:pPr>
              <w:ind w:firstLine="0"/>
              <w:rPr>
                <w:rFonts w:ascii="Times New Roman" w:hAnsi="Times New Roman"/>
                <w:b/>
              </w:rPr>
            </w:pPr>
            <w:r w:rsidRPr="001935DB">
              <w:rPr>
                <w:rFonts w:ascii="Times New Roman" w:hAnsi="Times New Roman"/>
                <w:b/>
              </w:rPr>
              <w:t>Обсяг реалізованої продукції (робіт, послуг) малих підприємств, млн. грн.</w:t>
            </w:r>
          </w:p>
        </w:tc>
      </w:tr>
      <w:tr w:rsidR="001935DB" w:rsidRPr="001935DB" w:rsidTr="00855DDA">
        <w:tc>
          <w:tcPr>
            <w:tcW w:w="4815" w:type="dxa"/>
          </w:tcPr>
          <w:p w:rsidR="001935DB" w:rsidRPr="001935DB" w:rsidRDefault="001935DB" w:rsidP="001935DB">
            <w:pPr>
              <w:rPr>
                <w:rFonts w:ascii="Times New Roman" w:hAnsi="Times New Roman"/>
                <w:bCs/>
              </w:rPr>
            </w:pPr>
            <w:r w:rsidRPr="001935DB">
              <w:rPr>
                <w:rFonts w:ascii="Times New Roman" w:hAnsi="Times New Roman"/>
                <w:bCs/>
              </w:rPr>
              <w:t xml:space="preserve">Громада </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2335,0</w:t>
            </w:r>
          </w:p>
        </w:tc>
        <w:tc>
          <w:tcPr>
            <w:tcW w:w="851"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4168,8</w:t>
            </w:r>
          </w:p>
        </w:tc>
        <w:tc>
          <w:tcPr>
            <w:tcW w:w="850"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4996,0</w:t>
            </w:r>
          </w:p>
        </w:tc>
        <w:tc>
          <w:tcPr>
            <w:tcW w:w="992"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5374,0</w:t>
            </w:r>
          </w:p>
        </w:tc>
        <w:tc>
          <w:tcPr>
            <w:tcW w:w="1249"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5780,81</w:t>
            </w:r>
          </w:p>
        </w:tc>
      </w:tr>
      <w:tr w:rsidR="001935DB" w:rsidRPr="001935DB" w:rsidTr="00855DDA">
        <w:tc>
          <w:tcPr>
            <w:tcW w:w="9749" w:type="dxa"/>
            <w:gridSpan w:val="6"/>
          </w:tcPr>
          <w:p w:rsidR="001935DB" w:rsidRPr="001935DB" w:rsidRDefault="001935DB" w:rsidP="001935DB">
            <w:pPr>
              <w:ind w:firstLine="0"/>
              <w:rPr>
                <w:rFonts w:ascii="Times New Roman" w:hAnsi="Times New Roman"/>
                <w:b/>
              </w:rPr>
            </w:pPr>
            <w:r w:rsidRPr="001935DB">
              <w:rPr>
                <w:rFonts w:ascii="Times New Roman" w:hAnsi="Times New Roman"/>
                <w:b/>
              </w:rPr>
              <w:t>Питома вага продукції малих підприємств в загальному обсязі реалізованої продукції (робіт, послуг), %</w:t>
            </w:r>
          </w:p>
        </w:tc>
      </w:tr>
      <w:tr w:rsidR="001935DB" w:rsidRPr="001935DB" w:rsidTr="00855DDA">
        <w:tc>
          <w:tcPr>
            <w:tcW w:w="4815" w:type="dxa"/>
          </w:tcPr>
          <w:p w:rsidR="001935DB" w:rsidRPr="001935DB" w:rsidRDefault="001935DB" w:rsidP="001935DB">
            <w:pPr>
              <w:rPr>
                <w:rFonts w:ascii="Times New Roman" w:hAnsi="Times New Roman"/>
                <w:bCs/>
                <w:color w:val="000000" w:themeColor="text1"/>
              </w:rPr>
            </w:pPr>
            <w:r w:rsidRPr="001935DB">
              <w:rPr>
                <w:rFonts w:ascii="Times New Roman" w:hAnsi="Times New Roman"/>
                <w:bCs/>
                <w:color w:val="000000" w:themeColor="text1"/>
              </w:rPr>
              <w:t xml:space="preserve">Громада </w:t>
            </w:r>
          </w:p>
        </w:tc>
        <w:tc>
          <w:tcPr>
            <w:tcW w:w="992" w:type="dxa"/>
          </w:tcPr>
          <w:p w:rsidR="001935DB" w:rsidRPr="001935DB" w:rsidRDefault="001935DB" w:rsidP="001935DB">
            <w:pPr>
              <w:ind w:firstLine="0"/>
              <w:jc w:val="center"/>
              <w:rPr>
                <w:rFonts w:ascii="Times New Roman" w:hAnsi="Times New Roman"/>
                <w:bCs/>
                <w:color w:val="000000" w:themeColor="text1"/>
              </w:rPr>
            </w:pPr>
            <w:r w:rsidRPr="001935DB">
              <w:rPr>
                <w:rFonts w:ascii="Times New Roman" w:hAnsi="Times New Roman"/>
                <w:bCs/>
                <w:color w:val="000000" w:themeColor="text1"/>
              </w:rPr>
              <w:t>3,3</w:t>
            </w:r>
          </w:p>
        </w:tc>
        <w:tc>
          <w:tcPr>
            <w:tcW w:w="851" w:type="dxa"/>
          </w:tcPr>
          <w:p w:rsidR="001935DB" w:rsidRPr="001935DB" w:rsidRDefault="001935DB" w:rsidP="001935DB">
            <w:pPr>
              <w:ind w:firstLine="0"/>
              <w:jc w:val="center"/>
              <w:rPr>
                <w:rFonts w:ascii="Times New Roman" w:hAnsi="Times New Roman"/>
                <w:bCs/>
                <w:color w:val="000000" w:themeColor="text1"/>
              </w:rPr>
            </w:pPr>
            <w:r w:rsidRPr="001935DB">
              <w:rPr>
                <w:rFonts w:ascii="Times New Roman" w:hAnsi="Times New Roman"/>
                <w:bCs/>
                <w:color w:val="000000" w:themeColor="text1"/>
              </w:rPr>
              <w:t>4,5</w:t>
            </w:r>
          </w:p>
        </w:tc>
        <w:tc>
          <w:tcPr>
            <w:tcW w:w="850" w:type="dxa"/>
          </w:tcPr>
          <w:p w:rsidR="001935DB" w:rsidRPr="001935DB" w:rsidRDefault="001935DB" w:rsidP="001935DB">
            <w:pPr>
              <w:ind w:firstLine="0"/>
              <w:jc w:val="center"/>
              <w:rPr>
                <w:rFonts w:ascii="Times New Roman" w:hAnsi="Times New Roman"/>
                <w:bCs/>
                <w:color w:val="000000" w:themeColor="text1"/>
              </w:rPr>
            </w:pPr>
            <w:r w:rsidRPr="001935DB">
              <w:rPr>
                <w:rFonts w:ascii="Times New Roman" w:hAnsi="Times New Roman"/>
                <w:bCs/>
                <w:color w:val="000000" w:themeColor="text1"/>
              </w:rPr>
              <w:t>4,6</w:t>
            </w:r>
          </w:p>
        </w:tc>
        <w:tc>
          <w:tcPr>
            <w:tcW w:w="992" w:type="dxa"/>
          </w:tcPr>
          <w:p w:rsidR="001935DB" w:rsidRPr="001935DB" w:rsidRDefault="001935DB" w:rsidP="001935DB">
            <w:pPr>
              <w:ind w:firstLine="0"/>
              <w:jc w:val="center"/>
              <w:rPr>
                <w:rFonts w:ascii="Times New Roman" w:hAnsi="Times New Roman"/>
                <w:bCs/>
                <w:color w:val="000000" w:themeColor="text1"/>
              </w:rPr>
            </w:pPr>
            <w:r w:rsidRPr="001935DB">
              <w:rPr>
                <w:rFonts w:ascii="Times New Roman" w:hAnsi="Times New Roman"/>
                <w:bCs/>
                <w:color w:val="000000" w:themeColor="text1"/>
              </w:rPr>
              <w:t>4,8</w:t>
            </w:r>
          </w:p>
        </w:tc>
        <w:tc>
          <w:tcPr>
            <w:tcW w:w="1249" w:type="dxa"/>
          </w:tcPr>
          <w:p w:rsidR="001935DB" w:rsidRPr="001935DB" w:rsidRDefault="001935DB" w:rsidP="001935DB">
            <w:pPr>
              <w:ind w:firstLine="0"/>
              <w:jc w:val="center"/>
              <w:rPr>
                <w:rFonts w:ascii="Times New Roman" w:hAnsi="Times New Roman"/>
                <w:bCs/>
              </w:rPr>
            </w:pPr>
            <w:r w:rsidRPr="001935DB">
              <w:rPr>
                <w:rFonts w:ascii="Times New Roman" w:hAnsi="Times New Roman"/>
                <w:bCs/>
              </w:rPr>
              <w:t>5,0</w:t>
            </w:r>
          </w:p>
        </w:tc>
      </w:tr>
    </w:tbl>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3393"/>
      </w:tblGrid>
      <w:tr w:rsidR="001935DB" w:rsidRPr="001935DB" w:rsidTr="00855DDA">
        <w:trPr>
          <w:trHeight w:val="2787"/>
        </w:trPr>
        <w:tc>
          <w:tcPr>
            <w:tcW w:w="6062" w:type="dxa"/>
          </w:tcPr>
          <w:p w:rsidR="001935DB" w:rsidRPr="001935DB" w:rsidRDefault="001935DB" w:rsidP="001935DB">
            <w:pPr>
              <w:ind w:firstLine="0"/>
              <w:jc w:val="right"/>
              <w:rPr>
                <w:rFonts w:ascii="Times New Roman" w:hAnsi="Times New Roman"/>
                <w:sz w:val="24"/>
                <w:szCs w:val="24"/>
                <w:lang w:eastAsia="uk-UA"/>
              </w:rPr>
            </w:pPr>
            <w:r w:rsidRPr="001935DB">
              <w:rPr>
                <w:rFonts w:ascii="Times New Roman" w:hAnsi="Times New Roman"/>
                <w:noProof/>
                <w:sz w:val="20"/>
                <w:szCs w:val="20"/>
                <w:lang w:val="ru-RU" w:eastAsia="ru-RU"/>
              </w:rPr>
              <mc:AlternateContent>
                <mc:Choice Requires="wps">
                  <w:drawing>
                    <wp:anchor distT="0" distB="0" distL="114300" distR="114300" simplePos="0" relativeHeight="251661312" behindDoc="1" locked="0" layoutInCell="1" allowOverlap="1" wp14:anchorId="7E14AC76" wp14:editId="7A29236C">
                      <wp:simplePos x="0" y="0"/>
                      <wp:positionH relativeFrom="column">
                        <wp:posOffset>-52070</wp:posOffset>
                      </wp:positionH>
                      <wp:positionV relativeFrom="paragraph">
                        <wp:posOffset>200660</wp:posOffset>
                      </wp:positionV>
                      <wp:extent cx="3762375" cy="1419225"/>
                      <wp:effectExtent l="19050" t="133350" r="47625" b="28575"/>
                      <wp:wrapTight wrapText="bothSides">
                        <wp:wrapPolygon edited="0">
                          <wp:start x="1039" y="23630"/>
                          <wp:lineTo x="21709" y="23630"/>
                          <wp:lineTo x="21709" y="3334"/>
                          <wp:lineTo x="21381" y="435"/>
                          <wp:lineTo x="21053" y="-145"/>
                          <wp:lineTo x="602" y="-145"/>
                          <wp:lineTo x="164" y="435"/>
                          <wp:lineTo x="-164" y="4784"/>
                          <wp:lineTo x="-164" y="23630"/>
                          <wp:lineTo x="1039" y="23630"/>
                        </wp:wrapPolygon>
                      </wp:wrapTight>
                      <wp:docPr id="3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62375" cy="1419225"/>
                              </a:xfrm>
                              <a:prstGeom prst="wedgeRoundRectCallout">
                                <a:avLst>
                                  <a:gd name="adj1" fmla="val -46745"/>
                                  <a:gd name="adj2" fmla="val 57236"/>
                                  <a:gd name="adj3" fmla="val 16667"/>
                                </a:avLst>
                              </a:prstGeom>
                              <a:solidFill>
                                <a:srgbClr val="DBE5F1"/>
                              </a:solidFill>
                              <a:ln w="31750">
                                <a:solidFill>
                                  <a:srgbClr val="548DD4"/>
                                </a:solidFill>
                                <a:miter lim="800000"/>
                                <a:headEnd/>
                                <a:tailEnd/>
                              </a:ln>
                            </wps:spPr>
                            <wps:txbx>
                              <w:txbxContent>
                                <w:p w:rsidR="00D46D13" w:rsidRPr="00301628" w:rsidRDefault="00D46D13" w:rsidP="001935DB">
                                  <w:pPr>
                                    <w:shd w:val="clear" w:color="auto" w:fill="DBE5F1"/>
                                    <w:ind w:left="284"/>
                                    <w:rPr>
                                      <w:rFonts w:ascii="Times New Roman" w:hAnsi="Times New Roman"/>
                                      <w:b/>
                                      <w:bCs/>
                                      <w:color w:val="365F91"/>
                                      <w:sz w:val="26"/>
                                      <w:szCs w:val="26"/>
                                    </w:rPr>
                                  </w:pPr>
                                  <w:r w:rsidRPr="00301628">
                                    <w:rPr>
                                      <w:rFonts w:ascii="Times New Roman" w:hAnsi="Times New Roman"/>
                                      <w:b/>
                                      <w:bCs/>
                                      <w:color w:val="365F91"/>
                                      <w:sz w:val="26"/>
                                      <w:szCs w:val="26"/>
                                    </w:rPr>
                                    <w:t>Малі підприємства:</w:t>
                                  </w:r>
                                </w:p>
                                <w:p w:rsidR="00D46D13" w:rsidRPr="00301628" w:rsidRDefault="00D46D13" w:rsidP="001971D9">
                                  <w:pPr>
                                    <w:numPr>
                                      <w:ilvl w:val="0"/>
                                      <w:numId w:val="13"/>
                                    </w:numPr>
                                    <w:ind w:left="0" w:firstLine="0"/>
                                    <w:rPr>
                                      <w:rFonts w:ascii="Times New Roman" w:hAnsi="Times New Roman"/>
                                      <w:color w:val="365F91"/>
                                      <w:sz w:val="26"/>
                                      <w:szCs w:val="26"/>
                                    </w:rPr>
                                  </w:pPr>
                                  <w:r w:rsidRPr="00301628">
                                    <w:rPr>
                                      <w:rFonts w:ascii="Times New Roman" w:hAnsi="Times New Roman"/>
                                      <w:b/>
                                      <w:bCs/>
                                      <w:color w:val="365F91"/>
                                      <w:sz w:val="26"/>
                                      <w:szCs w:val="26"/>
                                    </w:rPr>
                                    <w:t>Кількість малих підприємств</w:t>
                                  </w:r>
                                  <w:r w:rsidRPr="00301628">
                                    <w:rPr>
                                      <w:rFonts w:ascii="Times New Roman" w:hAnsi="Times New Roman"/>
                                      <w:color w:val="365F91"/>
                                      <w:sz w:val="26"/>
                                      <w:szCs w:val="26"/>
                                    </w:rPr>
                                    <w:t xml:space="preserve"> на 10 000 населення збільшується</w:t>
                                  </w:r>
                                </w:p>
                                <w:p w:rsidR="00D46D13" w:rsidRPr="00301628" w:rsidRDefault="00D46D13" w:rsidP="001971D9">
                                  <w:pPr>
                                    <w:numPr>
                                      <w:ilvl w:val="0"/>
                                      <w:numId w:val="13"/>
                                    </w:numPr>
                                    <w:ind w:left="0" w:firstLine="0"/>
                                    <w:rPr>
                                      <w:rFonts w:ascii="Times New Roman" w:hAnsi="Times New Roman"/>
                                      <w:color w:val="365F91"/>
                                      <w:sz w:val="26"/>
                                      <w:szCs w:val="26"/>
                                    </w:rPr>
                                  </w:pPr>
                                  <w:r w:rsidRPr="00301628">
                                    <w:rPr>
                                      <w:rFonts w:ascii="Times New Roman" w:hAnsi="Times New Roman"/>
                                      <w:b/>
                                      <w:bCs/>
                                      <w:color w:val="365F91"/>
                                      <w:sz w:val="26"/>
                                      <w:szCs w:val="26"/>
                                    </w:rPr>
                                    <w:t>Питома вага реалізованої продукції малих підприємств</w:t>
                                  </w:r>
                                  <w:r w:rsidRPr="00301628">
                                    <w:rPr>
                                      <w:rFonts w:ascii="Times New Roman" w:hAnsi="Times New Roman"/>
                                      <w:color w:val="365F91"/>
                                      <w:sz w:val="26"/>
                                      <w:szCs w:val="26"/>
                                    </w:rPr>
                                    <w:t xml:space="preserve"> в загальному обсязі ще залишається низькою, </w:t>
                                  </w:r>
                                  <w:r w:rsidRPr="00301628">
                                    <w:rPr>
                                      <w:rFonts w:ascii="Times New Roman" w:hAnsi="Times New Roman"/>
                                      <w:b/>
                                      <w:bCs/>
                                      <w:color w:val="365F91"/>
                                      <w:sz w:val="26"/>
                                      <w:szCs w:val="26"/>
                                    </w:rPr>
                                    <w:t>на рівні близько 5%</w:t>
                                  </w:r>
                                  <w:r w:rsidRPr="00301628">
                                    <w:rPr>
                                      <w:rFonts w:ascii="Times New Roman" w:hAnsi="Times New Roman"/>
                                      <w:color w:val="365F91"/>
                                      <w:sz w:val="26"/>
                                      <w:szCs w:val="26"/>
                                    </w:rPr>
                                    <w:t xml:space="preserve"> </w:t>
                                  </w:r>
                                </w:p>
                                <w:p w:rsidR="00D46D13" w:rsidRPr="002E0C54" w:rsidRDefault="00D46D13" w:rsidP="001935DB">
                                  <w:pPr>
                                    <w:shd w:val="clear" w:color="auto" w:fill="DBE5F1"/>
                                    <w:ind w:left="426" w:hanging="426"/>
                                    <w:rPr>
                                      <w:color w:val="365F91"/>
                                      <w:sz w:val="26"/>
                                      <w:szCs w:val="26"/>
                                    </w:rPr>
                                  </w:pPr>
                                </w:p>
                                <w:p w:rsidR="00D46D13" w:rsidRPr="00BE7264" w:rsidRDefault="00D46D13" w:rsidP="001935DB">
                                  <w:pPr>
                                    <w:shd w:val="clear" w:color="auto" w:fill="DBE5F1"/>
                                    <w:ind w:left="426" w:hanging="426"/>
                                    <w:rPr>
                                      <w:color w:val="365F9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4AC76" id="AutoShape 80" o:spid="_x0000_s1034" type="#_x0000_t62" style="position:absolute;left:0;text-align:left;margin-left:-4.1pt;margin-top:15.8pt;width:296.25pt;height:111.75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" adj="703,23163" fillcolor="#dbe5f1" strokecolor="#548dd4" strokeweight="2.5pt">
                      <v:textbox>
                        <w:txbxContent>
                          <w:p w:rsidR="00D46D13" w:rsidRPr="00301628" w:rsidRDefault="00D46D13" w:rsidP="001935DB">
                            <w:pPr>
                              <w:shd w:val="clear" w:color="auto" w:fill="DBE5F1"/>
                              <w:ind w:left="284"/>
                              <w:rPr>
                                <w:rFonts w:ascii="Times New Roman" w:hAnsi="Times New Roman"/>
                                <w:b/>
                                <w:bCs/>
                                <w:color w:val="365F91"/>
                                <w:sz w:val="26"/>
                                <w:szCs w:val="26"/>
                              </w:rPr>
                            </w:pPr>
                            <w:r w:rsidRPr="00301628">
                              <w:rPr>
                                <w:rFonts w:ascii="Times New Roman" w:hAnsi="Times New Roman"/>
                                <w:b/>
                                <w:bCs/>
                                <w:color w:val="365F91"/>
                                <w:sz w:val="26"/>
                                <w:szCs w:val="26"/>
                              </w:rPr>
                              <w:t>Малі підприємства:</w:t>
                            </w:r>
                          </w:p>
                          <w:p w:rsidR="00D46D13" w:rsidRPr="00301628" w:rsidRDefault="00D46D13" w:rsidP="001971D9">
                            <w:pPr>
                              <w:numPr>
                                <w:ilvl w:val="0"/>
                                <w:numId w:val="13"/>
                              </w:numPr>
                              <w:ind w:left="0" w:firstLine="0"/>
                              <w:rPr>
                                <w:rFonts w:ascii="Times New Roman" w:hAnsi="Times New Roman"/>
                                <w:color w:val="365F91"/>
                                <w:sz w:val="26"/>
                                <w:szCs w:val="26"/>
                              </w:rPr>
                            </w:pPr>
                            <w:r w:rsidRPr="00301628">
                              <w:rPr>
                                <w:rFonts w:ascii="Times New Roman" w:hAnsi="Times New Roman"/>
                                <w:b/>
                                <w:bCs/>
                                <w:color w:val="365F91"/>
                                <w:sz w:val="26"/>
                                <w:szCs w:val="26"/>
                              </w:rPr>
                              <w:t>Кількість малих підприємств</w:t>
                            </w:r>
                            <w:r w:rsidRPr="00301628">
                              <w:rPr>
                                <w:rFonts w:ascii="Times New Roman" w:hAnsi="Times New Roman"/>
                                <w:color w:val="365F91"/>
                                <w:sz w:val="26"/>
                                <w:szCs w:val="26"/>
                              </w:rPr>
                              <w:t xml:space="preserve"> на 10 000 населення збільшується</w:t>
                            </w:r>
                          </w:p>
                          <w:p w:rsidR="00D46D13" w:rsidRPr="00301628" w:rsidRDefault="00D46D13" w:rsidP="001971D9">
                            <w:pPr>
                              <w:numPr>
                                <w:ilvl w:val="0"/>
                                <w:numId w:val="13"/>
                              </w:numPr>
                              <w:ind w:left="0" w:firstLine="0"/>
                              <w:rPr>
                                <w:rFonts w:ascii="Times New Roman" w:hAnsi="Times New Roman"/>
                                <w:color w:val="365F91"/>
                                <w:sz w:val="26"/>
                                <w:szCs w:val="26"/>
                              </w:rPr>
                            </w:pPr>
                            <w:r w:rsidRPr="00301628">
                              <w:rPr>
                                <w:rFonts w:ascii="Times New Roman" w:hAnsi="Times New Roman"/>
                                <w:b/>
                                <w:bCs/>
                                <w:color w:val="365F91"/>
                                <w:sz w:val="26"/>
                                <w:szCs w:val="26"/>
                              </w:rPr>
                              <w:t>Питома вага реалізованої продукції малих підприємств</w:t>
                            </w:r>
                            <w:r w:rsidRPr="00301628">
                              <w:rPr>
                                <w:rFonts w:ascii="Times New Roman" w:hAnsi="Times New Roman"/>
                                <w:color w:val="365F91"/>
                                <w:sz w:val="26"/>
                                <w:szCs w:val="26"/>
                              </w:rPr>
                              <w:t xml:space="preserve"> в загальному обсязі ще залишається низькою, </w:t>
                            </w:r>
                            <w:r w:rsidRPr="00301628">
                              <w:rPr>
                                <w:rFonts w:ascii="Times New Roman" w:hAnsi="Times New Roman"/>
                                <w:b/>
                                <w:bCs/>
                                <w:color w:val="365F91"/>
                                <w:sz w:val="26"/>
                                <w:szCs w:val="26"/>
                              </w:rPr>
                              <w:t>на рівні близько 5%</w:t>
                            </w:r>
                            <w:r w:rsidRPr="00301628">
                              <w:rPr>
                                <w:rFonts w:ascii="Times New Roman" w:hAnsi="Times New Roman"/>
                                <w:color w:val="365F91"/>
                                <w:sz w:val="26"/>
                                <w:szCs w:val="26"/>
                              </w:rPr>
                              <w:t xml:space="preserve"> </w:t>
                            </w:r>
                          </w:p>
                          <w:p w:rsidR="00D46D13" w:rsidRPr="002E0C54" w:rsidRDefault="00D46D13" w:rsidP="001935DB">
                            <w:pPr>
                              <w:shd w:val="clear" w:color="auto" w:fill="DBE5F1"/>
                              <w:ind w:left="426" w:hanging="426"/>
                              <w:rPr>
                                <w:color w:val="365F91"/>
                                <w:sz w:val="26"/>
                                <w:szCs w:val="26"/>
                              </w:rPr>
                            </w:pPr>
                          </w:p>
                          <w:p w:rsidR="00D46D13" w:rsidRPr="00BE7264" w:rsidRDefault="00D46D13" w:rsidP="001935DB">
                            <w:pPr>
                              <w:shd w:val="clear" w:color="auto" w:fill="DBE5F1"/>
                              <w:ind w:left="426" w:hanging="426"/>
                              <w:rPr>
                                <w:color w:val="365F91"/>
                                <w:sz w:val="24"/>
                                <w:szCs w:val="24"/>
                              </w:rPr>
                            </w:pPr>
                          </w:p>
                        </w:txbxContent>
                      </v:textbox>
                      <w10:wrap type="tight"/>
                    </v:shape>
                  </w:pict>
                </mc:Fallback>
              </mc:AlternateContent>
            </w:r>
          </w:p>
        </w:tc>
        <w:tc>
          <w:tcPr>
            <w:tcW w:w="3793" w:type="dxa"/>
          </w:tcPr>
          <w:p w:rsidR="001935DB" w:rsidRPr="001935DB" w:rsidRDefault="001935DB" w:rsidP="001935DB">
            <w:pPr>
              <w:rPr>
                <w:rFonts w:ascii="Times New Roman" w:hAnsi="Times New Roman"/>
                <w:sz w:val="24"/>
                <w:szCs w:val="24"/>
                <w:lang w:eastAsia="uk-UA"/>
              </w:rPr>
            </w:pPr>
            <w:r w:rsidRPr="001935DB">
              <w:rPr>
                <w:rFonts w:ascii="Times New Roman" w:hAnsi="Times New Roman"/>
                <w:sz w:val="24"/>
                <w:szCs w:val="24"/>
                <w:lang w:eastAsia="uk-UA"/>
              </w:rPr>
              <w:t>Показники роботи малого бізнесу показують, що кількість малих підприємств на 10 000 населення збільшується, але питома вага продукції малих підприємств в загальному обсязі реалізованої продукції (робіт, послуг) ще залишається низькою, а  саме - на рівні близько 5%</w:t>
            </w:r>
          </w:p>
        </w:tc>
      </w:tr>
    </w:tbl>
    <w:p w:rsidR="001935DB" w:rsidRPr="006F060B" w:rsidRDefault="001935DB" w:rsidP="006F060B">
      <w:pPr>
        <w:pStyle w:val="2"/>
        <w:spacing w:before="0"/>
        <w:ind w:left="1712" w:hanging="578"/>
        <w:rPr>
          <w:rFonts w:ascii="Times New Roman" w:hAnsi="Times New Roman"/>
          <w:color w:val="002060"/>
          <w:sz w:val="24"/>
          <w:szCs w:val="24"/>
        </w:rPr>
      </w:pPr>
      <w:bookmarkStart w:id="106" w:name="_Toc76492343"/>
      <w:r w:rsidRPr="006F060B">
        <w:rPr>
          <w:rFonts w:ascii="Times New Roman" w:hAnsi="Times New Roman"/>
          <w:color w:val="002060"/>
          <w:sz w:val="24"/>
          <w:szCs w:val="24"/>
        </w:rPr>
        <w:t>Структура підтримки бізнесу</w:t>
      </w:r>
      <w:bookmarkEnd w:id="106"/>
      <w:r w:rsidRPr="006F060B">
        <w:rPr>
          <w:rFonts w:ascii="Times New Roman" w:hAnsi="Times New Roman"/>
          <w:color w:val="002060"/>
          <w:sz w:val="24"/>
          <w:szCs w:val="24"/>
        </w:rPr>
        <w:t xml:space="preserve"> </w:t>
      </w:r>
    </w:p>
    <w:p w:rsidR="001935DB" w:rsidRPr="001935DB" w:rsidRDefault="001935DB" w:rsidP="0052492F">
      <w:pPr>
        <w:pStyle w:val="aff1"/>
      </w:pPr>
    </w:p>
    <w:p w:rsidR="001935DB" w:rsidRPr="001935DB" w:rsidRDefault="001935DB" w:rsidP="004327A2">
      <w:pPr>
        <w:ind w:firstLine="567"/>
        <w:rPr>
          <w:rFonts w:ascii="Times New Roman" w:hAnsi="Times New Roman"/>
          <w:sz w:val="24"/>
          <w:lang w:eastAsia="ru-RU"/>
        </w:rPr>
      </w:pPr>
      <w:r w:rsidRPr="001935DB">
        <w:rPr>
          <w:rFonts w:ascii="Times New Roman" w:hAnsi="Times New Roman"/>
          <w:sz w:val="24"/>
          <w:lang w:eastAsia="ru-RU"/>
        </w:rPr>
        <w:t>Постійно проводиться робота, спрямована на удосконалення мережі інфраструктури підтримки малого і середнього підприємництва, яка передбачає удосконалення роботи діючих об’єктів інфраструктури, які надають фінансові, матеріально-технічні, інформаційні, технологічні, консультативні, маркетингові, кадрові та освітні послуги.</w:t>
      </w:r>
    </w:p>
    <w:p w:rsidR="001935DB" w:rsidRPr="001935DB" w:rsidRDefault="001935DB" w:rsidP="004327A2">
      <w:pPr>
        <w:ind w:firstLine="567"/>
        <w:rPr>
          <w:rFonts w:ascii="Times New Roman" w:hAnsi="Times New Roman"/>
          <w:sz w:val="24"/>
          <w:lang w:eastAsia="ru-RU"/>
        </w:rPr>
      </w:pPr>
      <w:r w:rsidRPr="001935DB">
        <w:rPr>
          <w:rFonts w:ascii="Times New Roman" w:hAnsi="Times New Roman"/>
          <w:sz w:val="24"/>
          <w:lang w:eastAsia="ru-RU"/>
        </w:rPr>
        <w:t>На даний час інфраструктура підтримки підприємництва м. Ірпінь включає: 1 - фонд підтримки підприємництва, 2 – інвестиційні фонди (компанії), 1 – бізнес-центр, 8 - банків та 4 – громадські об’єднання підприємців.</w:t>
      </w:r>
    </w:p>
    <w:p w:rsidR="001935DB" w:rsidRPr="001935DB" w:rsidRDefault="001935DB" w:rsidP="004327A2">
      <w:pPr>
        <w:ind w:firstLine="567"/>
        <w:rPr>
          <w:rFonts w:ascii="Times New Roman" w:hAnsi="Times New Roman"/>
          <w:sz w:val="24"/>
          <w:highlight w:val="yellow"/>
          <w:lang w:eastAsia="ru-RU"/>
        </w:rPr>
      </w:pPr>
      <w:r w:rsidRPr="001935DB">
        <w:rPr>
          <w:rFonts w:ascii="Times New Roman" w:hAnsi="Times New Roman"/>
          <w:sz w:val="24"/>
          <w:lang w:eastAsia="ru-RU"/>
        </w:rPr>
        <w:t>Разом з тим слід відмітити, що в місті існує потреба як у розширенні інфраструктури підтримки малого і середнього підприємництва, так і у підвищенні рівня якості послуг, які надаються.</w:t>
      </w:r>
    </w:p>
    <w:p w:rsidR="001935DB" w:rsidRPr="001935DB" w:rsidRDefault="001935DB" w:rsidP="001935DB">
      <w:pPr>
        <w:rPr>
          <w:rFonts w:ascii="Times New Roman" w:hAnsi="Times New Roman"/>
          <w:b/>
          <w:sz w:val="24"/>
          <w:szCs w:val="24"/>
          <w:lang w:eastAsia="ru-RU"/>
        </w:rPr>
      </w:pPr>
    </w:p>
    <w:p w:rsidR="001935DB" w:rsidRPr="001935DB" w:rsidRDefault="001935DB" w:rsidP="001935DB">
      <w:pPr>
        <w:keepNext/>
        <w:keepLines/>
        <w:suppressAutoHyphens/>
        <w:ind w:right="141" w:firstLine="0"/>
        <w:jc w:val="center"/>
        <w:rPr>
          <w:rFonts w:ascii="Times New Roman" w:hAnsi="Times New Roman"/>
          <w:b/>
          <w:bCs/>
          <w:sz w:val="24"/>
          <w:szCs w:val="24"/>
          <w:lang w:eastAsia="ru-RU"/>
        </w:rPr>
      </w:pPr>
      <w:r w:rsidRPr="001935DB">
        <w:rPr>
          <w:rFonts w:ascii="Times New Roman" w:hAnsi="Times New Roman"/>
          <w:b/>
          <w:bCs/>
          <w:sz w:val="24"/>
          <w:szCs w:val="24"/>
          <w:lang w:eastAsia="ru-RU"/>
        </w:rPr>
        <w:lastRenderedPageBreak/>
        <w:t xml:space="preserve">Перелік інфраструктури підтримки підприємництва та громадських </w:t>
      </w:r>
    </w:p>
    <w:p w:rsidR="001935DB" w:rsidRDefault="001935DB" w:rsidP="001935DB">
      <w:pPr>
        <w:keepNext/>
        <w:keepLines/>
        <w:suppressAutoHyphens/>
        <w:ind w:right="141" w:firstLine="0"/>
        <w:jc w:val="center"/>
        <w:rPr>
          <w:rFonts w:ascii="Times New Roman" w:hAnsi="Times New Roman"/>
          <w:b/>
          <w:bCs/>
          <w:sz w:val="24"/>
          <w:szCs w:val="24"/>
          <w:lang w:val="ru-RU" w:eastAsia="ru-RU"/>
        </w:rPr>
      </w:pPr>
      <w:r w:rsidRPr="001935DB">
        <w:rPr>
          <w:rFonts w:ascii="Times New Roman" w:hAnsi="Times New Roman"/>
          <w:b/>
          <w:bCs/>
          <w:sz w:val="24"/>
          <w:szCs w:val="24"/>
          <w:lang w:eastAsia="ru-RU"/>
        </w:rPr>
        <w:t>об'єднань у м. Ірпінь станом на 01.01.2021</w:t>
      </w:r>
    </w:p>
    <w:p w:rsidR="00C71B32" w:rsidRPr="00C71B32" w:rsidRDefault="00C71B32" w:rsidP="001935DB">
      <w:pPr>
        <w:keepNext/>
        <w:keepLines/>
        <w:suppressAutoHyphens/>
        <w:ind w:right="141" w:firstLine="0"/>
        <w:jc w:val="center"/>
        <w:rPr>
          <w:rFonts w:ascii="Times New Roman" w:hAnsi="Times New Roman"/>
          <w:b/>
          <w:bCs/>
          <w:sz w:val="24"/>
          <w:szCs w:val="24"/>
          <w:lang w:val="ru-RU" w:eastAsia="ru-RU"/>
        </w:rPr>
      </w:pPr>
    </w:p>
    <w:tbl>
      <w:tblPr>
        <w:tblW w:w="9639"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567"/>
        <w:gridCol w:w="2835"/>
        <w:gridCol w:w="1843"/>
        <w:gridCol w:w="1701"/>
        <w:gridCol w:w="2693"/>
      </w:tblGrid>
      <w:tr w:rsidR="001935DB" w:rsidRPr="001935DB" w:rsidTr="00C71B32">
        <w:trPr>
          <w:trHeight w:val="600"/>
        </w:trPr>
        <w:tc>
          <w:tcPr>
            <w:tcW w:w="567" w:type="dxa"/>
            <w:shd w:val="clear" w:color="auto" w:fill="DBE5F1"/>
            <w:vAlign w:val="center"/>
          </w:tcPr>
          <w:p w:rsidR="001935DB" w:rsidRPr="001935DB" w:rsidRDefault="001935DB" w:rsidP="001935DB">
            <w:pPr>
              <w:spacing w:line="216" w:lineRule="auto"/>
              <w:ind w:firstLine="0"/>
              <w:jc w:val="center"/>
              <w:rPr>
                <w:rFonts w:ascii="Times New Roman" w:eastAsia="Times New Roman" w:hAnsi="Times New Roman"/>
                <w:b/>
                <w:bCs/>
                <w:sz w:val="20"/>
                <w:szCs w:val="20"/>
                <w:lang w:eastAsia="uk-UA"/>
              </w:rPr>
            </w:pPr>
            <w:r w:rsidRPr="001935DB">
              <w:rPr>
                <w:rFonts w:ascii="Times New Roman" w:eastAsia="Times New Roman" w:hAnsi="Times New Roman"/>
                <w:b/>
                <w:bCs/>
                <w:sz w:val="20"/>
                <w:szCs w:val="20"/>
                <w:lang w:eastAsia="uk-UA"/>
              </w:rPr>
              <w:t>№ пп</w:t>
            </w:r>
          </w:p>
        </w:tc>
        <w:tc>
          <w:tcPr>
            <w:tcW w:w="2835" w:type="dxa"/>
            <w:shd w:val="clear" w:color="auto" w:fill="DBE5F1"/>
            <w:vAlign w:val="center"/>
            <w:hideMark/>
          </w:tcPr>
          <w:p w:rsidR="001935DB" w:rsidRPr="001935DB" w:rsidRDefault="001935DB" w:rsidP="001935DB">
            <w:pPr>
              <w:spacing w:line="216" w:lineRule="auto"/>
              <w:ind w:firstLine="0"/>
              <w:jc w:val="center"/>
              <w:rPr>
                <w:rFonts w:ascii="Times New Roman" w:eastAsia="Times New Roman" w:hAnsi="Times New Roman"/>
                <w:b/>
                <w:bCs/>
                <w:sz w:val="20"/>
                <w:szCs w:val="20"/>
                <w:lang w:eastAsia="uk-UA"/>
              </w:rPr>
            </w:pPr>
            <w:r w:rsidRPr="001935DB">
              <w:rPr>
                <w:rFonts w:ascii="Times New Roman" w:eastAsia="Times New Roman" w:hAnsi="Times New Roman"/>
                <w:b/>
                <w:bCs/>
                <w:sz w:val="20"/>
                <w:szCs w:val="20"/>
                <w:lang w:eastAsia="uk-UA"/>
              </w:rPr>
              <w:t>Назва</w:t>
            </w:r>
          </w:p>
        </w:tc>
        <w:tc>
          <w:tcPr>
            <w:tcW w:w="1843" w:type="dxa"/>
            <w:shd w:val="clear" w:color="auto" w:fill="DBE5F1"/>
            <w:vAlign w:val="center"/>
            <w:hideMark/>
          </w:tcPr>
          <w:p w:rsidR="001935DB" w:rsidRPr="001935DB" w:rsidRDefault="001935DB" w:rsidP="001935DB">
            <w:pPr>
              <w:spacing w:line="216" w:lineRule="auto"/>
              <w:ind w:firstLine="0"/>
              <w:jc w:val="center"/>
              <w:rPr>
                <w:rFonts w:ascii="Times New Roman" w:eastAsia="Times New Roman" w:hAnsi="Times New Roman"/>
                <w:b/>
                <w:bCs/>
                <w:sz w:val="20"/>
                <w:szCs w:val="20"/>
                <w:lang w:eastAsia="uk-UA"/>
              </w:rPr>
            </w:pPr>
            <w:r w:rsidRPr="001935DB">
              <w:rPr>
                <w:rFonts w:ascii="Times New Roman" w:eastAsia="Times New Roman" w:hAnsi="Times New Roman"/>
                <w:b/>
                <w:bCs/>
                <w:sz w:val="20"/>
                <w:szCs w:val="20"/>
                <w:lang w:eastAsia="uk-UA"/>
              </w:rPr>
              <w:t>Адреса</w:t>
            </w:r>
          </w:p>
        </w:tc>
        <w:tc>
          <w:tcPr>
            <w:tcW w:w="1701" w:type="dxa"/>
            <w:shd w:val="clear" w:color="auto" w:fill="DBE5F1"/>
            <w:vAlign w:val="center"/>
            <w:hideMark/>
          </w:tcPr>
          <w:p w:rsidR="001935DB" w:rsidRPr="001935DB" w:rsidRDefault="001935DB" w:rsidP="001935DB">
            <w:pPr>
              <w:spacing w:line="216" w:lineRule="auto"/>
              <w:ind w:firstLine="0"/>
              <w:jc w:val="center"/>
              <w:rPr>
                <w:rFonts w:ascii="Times New Roman" w:eastAsia="Times New Roman" w:hAnsi="Times New Roman"/>
                <w:b/>
                <w:bCs/>
                <w:sz w:val="20"/>
                <w:szCs w:val="20"/>
                <w:lang w:eastAsia="uk-UA"/>
              </w:rPr>
            </w:pPr>
            <w:r w:rsidRPr="001935DB">
              <w:rPr>
                <w:rFonts w:ascii="Times New Roman" w:eastAsia="Times New Roman" w:hAnsi="Times New Roman"/>
                <w:b/>
                <w:bCs/>
                <w:sz w:val="20"/>
                <w:szCs w:val="20"/>
                <w:lang w:eastAsia="uk-UA"/>
              </w:rPr>
              <w:t>Телефон</w:t>
            </w:r>
          </w:p>
        </w:tc>
        <w:tc>
          <w:tcPr>
            <w:tcW w:w="2693" w:type="dxa"/>
            <w:shd w:val="clear" w:color="auto" w:fill="DBE5F1"/>
            <w:vAlign w:val="center"/>
            <w:hideMark/>
          </w:tcPr>
          <w:p w:rsidR="001935DB" w:rsidRPr="001935DB" w:rsidRDefault="001935DB" w:rsidP="001935DB">
            <w:pPr>
              <w:spacing w:line="216" w:lineRule="auto"/>
              <w:ind w:firstLine="0"/>
              <w:jc w:val="center"/>
              <w:rPr>
                <w:rFonts w:ascii="Times New Roman" w:eastAsia="Times New Roman" w:hAnsi="Times New Roman"/>
                <w:b/>
                <w:bCs/>
                <w:sz w:val="20"/>
                <w:szCs w:val="20"/>
                <w:lang w:eastAsia="uk-UA"/>
              </w:rPr>
            </w:pPr>
            <w:r w:rsidRPr="001935DB">
              <w:rPr>
                <w:rFonts w:ascii="Times New Roman" w:eastAsia="Times New Roman" w:hAnsi="Times New Roman"/>
                <w:b/>
                <w:bCs/>
                <w:sz w:val="20"/>
                <w:szCs w:val="20"/>
                <w:lang w:eastAsia="uk-UA"/>
              </w:rPr>
              <w:t>ПІБ та посада керівника</w:t>
            </w:r>
          </w:p>
        </w:tc>
      </w:tr>
      <w:tr w:rsidR="001935DB" w:rsidRPr="001935DB" w:rsidTr="00C71B32">
        <w:trPr>
          <w:trHeight w:val="300"/>
        </w:trPr>
        <w:tc>
          <w:tcPr>
            <w:tcW w:w="9639" w:type="dxa"/>
            <w:gridSpan w:val="5"/>
            <w:shd w:val="clear" w:color="auto" w:fill="ECF1F8"/>
            <w:vAlign w:val="center"/>
            <w:hideMark/>
          </w:tcPr>
          <w:p w:rsidR="001935DB" w:rsidRPr="001935DB" w:rsidRDefault="001935DB" w:rsidP="001935DB">
            <w:pPr>
              <w:spacing w:line="216" w:lineRule="auto"/>
              <w:rPr>
                <w:rFonts w:ascii="Times New Roman" w:eastAsia="Times New Roman" w:hAnsi="Times New Roman"/>
                <w:lang w:eastAsia="uk-UA"/>
              </w:rPr>
            </w:pPr>
            <w:r w:rsidRPr="001935DB">
              <w:rPr>
                <w:rFonts w:ascii="Times New Roman" w:eastAsia="Times New Roman" w:hAnsi="Times New Roman"/>
                <w:b/>
                <w:bCs/>
                <w:lang w:eastAsia="uk-UA"/>
              </w:rPr>
              <w:t>Бізнес-центри</w:t>
            </w:r>
            <w:r w:rsidRPr="001935DB">
              <w:rPr>
                <w:rFonts w:ascii="Times New Roman" w:eastAsia="Times New Roman" w:hAnsi="Times New Roman"/>
                <w:lang w:eastAsia="uk-UA"/>
              </w:rPr>
              <w:t> </w:t>
            </w:r>
          </w:p>
        </w:tc>
      </w:tr>
      <w:tr w:rsidR="001935DB" w:rsidRPr="001935DB" w:rsidTr="00C71B32">
        <w:trPr>
          <w:trHeight w:val="494"/>
        </w:trPr>
        <w:tc>
          <w:tcPr>
            <w:tcW w:w="567" w:type="dxa"/>
            <w:shd w:val="clear" w:color="auto" w:fill="auto"/>
            <w:vAlign w:val="center"/>
          </w:tcPr>
          <w:p w:rsidR="001935DB" w:rsidRPr="001935DB" w:rsidRDefault="00DC5756" w:rsidP="00DC5756">
            <w:pPr>
              <w:tabs>
                <w:tab w:val="left" w:pos="0"/>
              </w:tabs>
              <w:spacing w:line="216" w:lineRule="auto"/>
              <w:jc w:val="center"/>
              <w:rPr>
                <w:rFonts w:ascii="Times New Roman" w:eastAsia="Times New Roman" w:hAnsi="Times New Roman"/>
                <w:lang w:eastAsia="uk-UA"/>
              </w:rPr>
            </w:pPr>
            <w:r>
              <w:rPr>
                <w:rFonts w:ascii="Times New Roman" w:eastAsia="Times New Roman" w:hAnsi="Times New Roman"/>
                <w:lang w:eastAsia="uk-UA"/>
              </w:rPr>
              <w:t>1</w:t>
            </w:r>
            <w:r w:rsidR="001935DB" w:rsidRPr="001935DB">
              <w:rPr>
                <w:rFonts w:ascii="Times New Roman" w:eastAsia="Times New Roman" w:hAnsi="Times New Roman"/>
                <w:lang w:eastAsia="uk-UA"/>
              </w:rPr>
              <w:t>1</w:t>
            </w:r>
          </w:p>
        </w:tc>
        <w:tc>
          <w:tcPr>
            <w:tcW w:w="2835" w:type="dxa"/>
            <w:shd w:val="clear" w:color="auto" w:fill="auto"/>
            <w:vAlign w:val="center"/>
          </w:tcPr>
          <w:p w:rsidR="001935DB" w:rsidRPr="001935DB" w:rsidRDefault="001935DB" w:rsidP="00700F4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ТОВ «БЦ «ДОМІНАНТ»</w:t>
            </w:r>
          </w:p>
        </w:tc>
        <w:tc>
          <w:tcPr>
            <w:tcW w:w="1843" w:type="dxa"/>
            <w:shd w:val="clear" w:color="auto" w:fill="auto"/>
            <w:vAlign w:val="center"/>
          </w:tcPr>
          <w:p w:rsidR="001935DB" w:rsidRPr="001935DB" w:rsidRDefault="001935DB" w:rsidP="00700F4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Грибоєдова, 2</w:t>
            </w:r>
          </w:p>
        </w:tc>
        <w:tc>
          <w:tcPr>
            <w:tcW w:w="1701" w:type="dxa"/>
            <w:shd w:val="clear" w:color="auto" w:fill="auto"/>
            <w:vAlign w:val="center"/>
          </w:tcPr>
          <w:p w:rsidR="001935DB" w:rsidRPr="001935DB" w:rsidRDefault="001935DB" w:rsidP="00700F4B">
            <w:pPr>
              <w:spacing w:line="216" w:lineRule="auto"/>
              <w:ind w:firstLine="0"/>
              <w:jc w:val="center"/>
              <w:rPr>
                <w:rFonts w:ascii="Times New Roman" w:eastAsia="Times New Roman" w:hAnsi="Times New Roman"/>
                <w:lang w:eastAsia="uk-UA"/>
              </w:rPr>
            </w:pPr>
            <w:r w:rsidRPr="001935DB">
              <w:rPr>
                <w:rFonts w:ascii="Times New Roman" w:eastAsia="Times New Roman" w:hAnsi="Times New Roman"/>
                <w:lang w:eastAsia="uk-UA"/>
              </w:rPr>
              <w:t>067 422 80 24</w:t>
            </w:r>
          </w:p>
          <w:p w:rsidR="001935DB" w:rsidRPr="001935DB" w:rsidRDefault="001935DB" w:rsidP="00700F4B">
            <w:pPr>
              <w:spacing w:line="216" w:lineRule="auto"/>
              <w:ind w:firstLine="0"/>
              <w:jc w:val="center"/>
              <w:rPr>
                <w:rFonts w:ascii="Times New Roman" w:eastAsia="Times New Roman" w:hAnsi="Times New Roman"/>
                <w:lang w:eastAsia="uk-UA"/>
              </w:rPr>
            </w:pPr>
            <w:r w:rsidRPr="001935DB">
              <w:rPr>
                <w:rFonts w:ascii="Times New Roman" w:eastAsia="Times New Roman" w:hAnsi="Times New Roman"/>
                <w:lang w:eastAsia="uk-UA"/>
              </w:rPr>
              <w:t>096 507 62 89</w:t>
            </w:r>
          </w:p>
        </w:tc>
        <w:tc>
          <w:tcPr>
            <w:tcW w:w="2693" w:type="dxa"/>
            <w:shd w:val="clear" w:color="auto" w:fill="auto"/>
            <w:vAlign w:val="center"/>
          </w:tcPr>
          <w:p w:rsidR="001935DB" w:rsidRPr="001935DB" w:rsidRDefault="001935DB" w:rsidP="00700F4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Коваль Роман Михайлович</w:t>
            </w:r>
          </w:p>
        </w:tc>
      </w:tr>
      <w:tr w:rsidR="001935DB" w:rsidRPr="001935DB" w:rsidTr="00C71B32">
        <w:trPr>
          <w:trHeight w:val="300"/>
        </w:trPr>
        <w:tc>
          <w:tcPr>
            <w:tcW w:w="9639" w:type="dxa"/>
            <w:gridSpan w:val="5"/>
            <w:shd w:val="clear" w:color="auto" w:fill="ECF1F8"/>
            <w:vAlign w:val="center"/>
            <w:hideMark/>
          </w:tcPr>
          <w:p w:rsidR="001935DB" w:rsidRPr="001935DB" w:rsidRDefault="001935DB" w:rsidP="001935DB">
            <w:pPr>
              <w:spacing w:line="216" w:lineRule="auto"/>
              <w:rPr>
                <w:rFonts w:ascii="Times New Roman" w:eastAsia="Times New Roman" w:hAnsi="Times New Roman"/>
                <w:lang w:eastAsia="uk-UA"/>
              </w:rPr>
            </w:pPr>
            <w:r w:rsidRPr="001935DB">
              <w:rPr>
                <w:rFonts w:ascii="Times New Roman" w:eastAsia="Times New Roman" w:hAnsi="Times New Roman"/>
                <w:b/>
                <w:bCs/>
                <w:lang w:eastAsia="uk-UA"/>
              </w:rPr>
              <w:t>Фонди підтримки підприємництва</w:t>
            </w:r>
          </w:p>
        </w:tc>
      </w:tr>
      <w:tr w:rsidR="001935DB" w:rsidRPr="001935DB" w:rsidTr="00C71B32">
        <w:trPr>
          <w:trHeight w:val="232"/>
        </w:trPr>
        <w:tc>
          <w:tcPr>
            <w:tcW w:w="567" w:type="dxa"/>
            <w:shd w:val="clear" w:color="auto" w:fill="auto"/>
            <w:vAlign w:val="center"/>
          </w:tcPr>
          <w:p w:rsidR="001935DB" w:rsidRPr="001935DB" w:rsidRDefault="00DC5756" w:rsidP="001935DB">
            <w:pPr>
              <w:spacing w:line="216" w:lineRule="auto"/>
              <w:jc w:val="center"/>
              <w:rPr>
                <w:rFonts w:ascii="Times New Roman" w:eastAsia="Times New Roman" w:hAnsi="Times New Roman"/>
                <w:lang w:eastAsia="uk-UA"/>
              </w:rPr>
            </w:pPr>
            <w:r>
              <w:rPr>
                <w:rFonts w:ascii="Times New Roman" w:eastAsia="Times New Roman" w:hAnsi="Times New Roman"/>
                <w:lang w:eastAsia="uk-UA"/>
              </w:rPr>
              <w:t>22</w:t>
            </w:r>
          </w:p>
        </w:tc>
        <w:tc>
          <w:tcPr>
            <w:tcW w:w="2835" w:type="dxa"/>
            <w:shd w:val="clear" w:color="auto" w:fill="auto"/>
            <w:vAlign w:val="center"/>
          </w:tcPr>
          <w:p w:rsidR="001935DB" w:rsidRPr="001935DB" w:rsidRDefault="001935DB" w:rsidP="00700F4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Ірпінський міський фонд підтримки підприємництва (засновники: Ірпінська міська рада та Київський обласний комунальний фонд підтримки підприємництва)</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2-а</w:t>
            </w:r>
          </w:p>
        </w:tc>
        <w:tc>
          <w:tcPr>
            <w:tcW w:w="1701"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(04597)54730</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Кузнєцов Віктор Юрійович</w:t>
            </w:r>
          </w:p>
        </w:tc>
      </w:tr>
      <w:tr w:rsidR="001935DB" w:rsidRPr="001935DB" w:rsidTr="00C71B32">
        <w:trPr>
          <w:trHeight w:val="300"/>
        </w:trPr>
        <w:tc>
          <w:tcPr>
            <w:tcW w:w="9639" w:type="dxa"/>
            <w:gridSpan w:val="5"/>
            <w:shd w:val="clear" w:color="auto" w:fill="ECF1F8"/>
            <w:vAlign w:val="center"/>
            <w:hideMark/>
          </w:tcPr>
          <w:p w:rsidR="001935DB" w:rsidRPr="001935DB" w:rsidRDefault="001935DB" w:rsidP="00C71B32">
            <w:pPr>
              <w:spacing w:line="216" w:lineRule="auto"/>
              <w:ind w:firstLine="743"/>
              <w:rPr>
                <w:rFonts w:ascii="Times New Roman" w:eastAsia="Times New Roman" w:hAnsi="Times New Roman"/>
                <w:b/>
                <w:lang w:eastAsia="uk-UA"/>
              </w:rPr>
            </w:pPr>
            <w:r w:rsidRPr="001935DB">
              <w:rPr>
                <w:rFonts w:ascii="Times New Roman" w:eastAsia="Times New Roman" w:hAnsi="Times New Roman"/>
                <w:b/>
                <w:lang w:eastAsia="uk-UA"/>
              </w:rPr>
              <w:t>Інші підприємства, установи та організації, основним завданням яких є сприяння розвитку підприємництва</w:t>
            </w:r>
          </w:p>
        </w:tc>
      </w:tr>
      <w:tr w:rsidR="001935DB" w:rsidRPr="001935DB" w:rsidTr="00C71B32">
        <w:trPr>
          <w:trHeight w:val="190"/>
        </w:trPr>
        <w:tc>
          <w:tcPr>
            <w:tcW w:w="567" w:type="dxa"/>
            <w:shd w:val="clear" w:color="auto" w:fill="auto"/>
            <w:vAlign w:val="center"/>
          </w:tcPr>
          <w:p w:rsidR="001935DB" w:rsidRPr="001935DB" w:rsidRDefault="00DC5756" w:rsidP="001935DB">
            <w:pPr>
              <w:spacing w:line="216" w:lineRule="auto"/>
              <w:ind w:firstLine="0"/>
              <w:jc w:val="center"/>
              <w:rPr>
                <w:rFonts w:ascii="Times New Roman" w:eastAsia="Times New Roman" w:hAnsi="Times New Roman"/>
                <w:lang w:eastAsia="uk-UA"/>
              </w:rPr>
            </w:pPr>
            <w:r>
              <w:rPr>
                <w:rFonts w:ascii="Times New Roman" w:eastAsia="Times New Roman" w:hAnsi="Times New Roman"/>
                <w:lang w:eastAsia="uk-UA"/>
              </w:rPr>
              <w:t>3</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bCs/>
                <w:lang w:eastAsia="uk-UA"/>
              </w:rPr>
              <w:t>Координаційна рада з питань розвитку підприємництва при виконавчому комітеті Ірпінської міської ради</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м.Ірпінь, вул. Шевченка, 2а</w:t>
            </w:r>
          </w:p>
        </w:tc>
        <w:tc>
          <w:tcPr>
            <w:tcW w:w="1701"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(04597)62461</w:t>
            </w:r>
          </w:p>
        </w:tc>
        <w:tc>
          <w:tcPr>
            <w:tcW w:w="2693"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Голова координаційної ради – Михальченко Лідія Яківна</w:t>
            </w:r>
          </w:p>
        </w:tc>
      </w:tr>
      <w:tr w:rsidR="001935DB" w:rsidRPr="001935DB" w:rsidTr="00C71B32">
        <w:trPr>
          <w:trHeight w:val="300"/>
        </w:trPr>
        <w:tc>
          <w:tcPr>
            <w:tcW w:w="9639" w:type="dxa"/>
            <w:gridSpan w:val="5"/>
            <w:shd w:val="clear" w:color="auto" w:fill="ECF1F8"/>
            <w:vAlign w:val="bottom"/>
            <w:hideMark/>
          </w:tcPr>
          <w:p w:rsidR="001935DB" w:rsidRPr="001935DB" w:rsidRDefault="001935DB" w:rsidP="001935DB">
            <w:pPr>
              <w:spacing w:line="216" w:lineRule="auto"/>
              <w:rPr>
                <w:rFonts w:ascii="Times New Roman" w:eastAsia="Times New Roman" w:hAnsi="Times New Roman"/>
                <w:lang w:eastAsia="uk-UA"/>
              </w:rPr>
            </w:pPr>
            <w:r w:rsidRPr="001935DB">
              <w:rPr>
                <w:rFonts w:ascii="Times New Roman" w:eastAsia="Times New Roman" w:hAnsi="Times New Roman"/>
                <w:b/>
                <w:bCs/>
                <w:lang w:eastAsia="uk-UA"/>
              </w:rPr>
              <w:t>Інвестиційні фонди (компанії)</w:t>
            </w:r>
          </w:p>
        </w:tc>
      </w:tr>
      <w:tr w:rsidR="001935DB" w:rsidRPr="001935DB" w:rsidTr="00C71B32">
        <w:trPr>
          <w:trHeight w:val="252"/>
        </w:trPr>
        <w:tc>
          <w:tcPr>
            <w:tcW w:w="567" w:type="dxa"/>
            <w:shd w:val="clear" w:color="auto" w:fill="auto"/>
            <w:vAlign w:val="center"/>
          </w:tcPr>
          <w:p w:rsidR="001935DB" w:rsidRPr="00DC5756" w:rsidRDefault="00DC5756" w:rsidP="00DC5756">
            <w:pPr>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4</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Комунальне підприємство Київсьської обласної ради «Київська регіональна інвестиційна компанія»</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2-а</w:t>
            </w:r>
          </w:p>
        </w:tc>
        <w:tc>
          <w:tcPr>
            <w:tcW w:w="1701"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044 451 46 01</w:t>
            </w:r>
          </w:p>
        </w:tc>
        <w:tc>
          <w:tcPr>
            <w:tcW w:w="2693"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Журило Ігор Володимирович</w:t>
            </w:r>
          </w:p>
        </w:tc>
      </w:tr>
      <w:tr w:rsidR="001935DB" w:rsidRPr="001935DB" w:rsidTr="00C71B32">
        <w:trPr>
          <w:trHeight w:val="272"/>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5</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Державна бюджетна установа «Київський обласний центр з інвестицій та розвитку»</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2-а</w:t>
            </w:r>
          </w:p>
        </w:tc>
        <w:tc>
          <w:tcPr>
            <w:tcW w:w="1701"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0504485787</w:t>
            </w:r>
          </w:p>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0673365547</w:t>
            </w:r>
          </w:p>
        </w:tc>
        <w:tc>
          <w:tcPr>
            <w:tcW w:w="2693"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Рибак Юлія Вікторівна</w:t>
            </w:r>
          </w:p>
        </w:tc>
      </w:tr>
      <w:tr w:rsidR="001935DB" w:rsidRPr="001935DB" w:rsidTr="00C71B32">
        <w:trPr>
          <w:trHeight w:val="162"/>
        </w:trPr>
        <w:tc>
          <w:tcPr>
            <w:tcW w:w="9639" w:type="dxa"/>
            <w:gridSpan w:val="5"/>
            <w:shd w:val="clear" w:color="auto" w:fill="ECF1F8"/>
            <w:hideMark/>
          </w:tcPr>
          <w:p w:rsidR="001935DB" w:rsidRPr="001935DB" w:rsidRDefault="001935DB" w:rsidP="001935DB">
            <w:pPr>
              <w:spacing w:line="216" w:lineRule="auto"/>
              <w:rPr>
                <w:rFonts w:ascii="Times New Roman" w:eastAsia="Times New Roman" w:hAnsi="Times New Roman"/>
                <w:lang w:eastAsia="uk-UA"/>
              </w:rPr>
            </w:pPr>
            <w:r w:rsidRPr="001935DB">
              <w:rPr>
                <w:rFonts w:ascii="Times New Roman" w:eastAsia="Times New Roman" w:hAnsi="Times New Roman"/>
                <w:b/>
                <w:bCs/>
                <w:lang w:eastAsia="uk-UA"/>
              </w:rPr>
              <w:t>Банки</w:t>
            </w:r>
          </w:p>
        </w:tc>
      </w:tr>
      <w:tr w:rsidR="001935DB" w:rsidRPr="001935DB" w:rsidTr="00C71B32">
        <w:trPr>
          <w:trHeight w:val="300"/>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6</w:t>
            </w:r>
          </w:p>
        </w:tc>
        <w:tc>
          <w:tcPr>
            <w:tcW w:w="2835"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АТ КБ «ПРИВАТБАНК»</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3</w:t>
            </w:r>
          </w:p>
        </w:tc>
        <w:tc>
          <w:tcPr>
            <w:tcW w:w="1701" w:type="dxa"/>
            <w:shd w:val="clear" w:color="auto" w:fill="auto"/>
            <w:vAlign w:val="center"/>
          </w:tcPr>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0567353282</w:t>
            </w:r>
          </w:p>
          <w:p w:rsidR="001935DB" w:rsidRPr="001935DB" w:rsidRDefault="001935DB" w:rsidP="001935DB">
            <w:pPr>
              <w:spacing w:line="216" w:lineRule="auto"/>
              <w:ind w:firstLine="0"/>
              <w:rPr>
                <w:rFonts w:ascii="Times New Roman" w:eastAsia="Times New Roman" w:hAnsi="Times New Roman"/>
                <w:lang w:eastAsia="uk-UA"/>
              </w:rPr>
            </w:pPr>
            <w:r w:rsidRPr="001935DB">
              <w:rPr>
                <w:rFonts w:ascii="Times New Roman" w:eastAsia="Times New Roman" w:hAnsi="Times New Roman"/>
                <w:lang w:eastAsia="uk-UA"/>
              </w:rPr>
              <w:t>0567896614</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Самаріна Ганна Юріївна</w:t>
            </w:r>
          </w:p>
        </w:tc>
      </w:tr>
      <w:tr w:rsidR="001935DB" w:rsidRPr="001935DB" w:rsidTr="00C71B32">
        <w:trPr>
          <w:trHeight w:val="276"/>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7</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АБ «УКРГАЗБАНК»</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3</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0444944650</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Кравець Андрій Миколайович</w:t>
            </w:r>
          </w:p>
        </w:tc>
      </w:tr>
      <w:tr w:rsidR="001935DB" w:rsidRPr="001935DB" w:rsidTr="00C71B32">
        <w:trPr>
          <w:trHeight w:val="276"/>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8</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АТ «"ПІРЕУС БАНК МКБ»</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4А</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(04597)61655</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Музакіс Іліас</w:t>
            </w:r>
          </w:p>
        </w:tc>
      </w:tr>
      <w:tr w:rsidR="001935DB" w:rsidRPr="001935DB" w:rsidTr="00C71B32">
        <w:trPr>
          <w:trHeight w:val="851"/>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9</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АТ «БАНК «УКРАЇНСЬКИЙ КАПІТАЛ»</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4г</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0442053290</w:t>
            </w:r>
          </w:p>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0442053722</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Чечіль Євген Миколайович</w:t>
            </w:r>
          </w:p>
        </w:tc>
      </w:tr>
      <w:tr w:rsidR="001935DB" w:rsidRPr="001935DB" w:rsidTr="00C71B32">
        <w:trPr>
          <w:trHeight w:val="551"/>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10</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АТ «РАЙФФАЙЗЕН БАНК АВАЛЬ»</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Соборна, 152</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0444908888</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Писарук Олександр Володимирович</w:t>
            </w:r>
          </w:p>
        </w:tc>
      </w:tr>
      <w:tr w:rsidR="001935DB" w:rsidRPr="001935DB" w:rsidTr="00C71B32">
        <w:trPr>
          <w:trHeight w:val="276"/>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11</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АТ «АЛЬФА-БАНК"</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Антонова, 6А</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0444904600</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Михайльо Вікторія Вікторівна</w:t>
            </w:r>
          </w:p>
        </w:tc>
      </w:tr>
      <w:tr w:rsidR="001935DB" w:rsidRPr="001935DB" w:rsidTr="00C71B32">
        <w:trPr>
          <w:trHeight w:val="266"/>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12</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АТ «ОЩАДБАНК»</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Шевченка, 7</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0800210800</w:t>
            </w:r>
          </w:p>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0443630133</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Наумов Сергій Володимирович</w:t>
            </w:r>
          </w:p>
        </w:tc>
      </w:tr>
      <w:tr w:rsidR="001935DB" w:rsidRPr="001935DB" w:rsidTr="00C71B32">
        <w:trPr>
          <w:trHeight w:val="266"/>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13</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АТ «ПУМБ»</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Соборна, 118/19, прим. 1</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0442317000</w:t>
            </w:r>
          </w:p>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0442317100</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Черненко Сергій Павлович</w:t>
            </w:r>
          </w:p>
        </w:tc>
      </w:tr>
    </w:tbl>
    <w:p w:rsidR="006F060B" w:rsidRDefault="006F060B">
      <w:r>
        <w:br w:type="page"/>
      </w:r>
    </w:p>
    <w:tbl>
      <w:tblPr>
        <w:tblW w:w="9639"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567"/>
        <w:gridCol w:w="2835"/>
        <w:gridCol w:w="1843"/>
        <w:gridCol w:w="1701"/>
        <w:gridCol w:w="2693"/>
      </w:tblGrid>
      <w:tr w:rsidR="001935DB" w:rsidRPr="001935DB" w:rsidTr="00C71B32">
        <w:trPr>
          <w:trHeight w:val="300"/>
        </w:trPr>
        <w:tc>
          <w:tcPr>
            <w:tcW w:w="9639" w:type="dxa"/>
            <w:gridSpan w:val="5"/>
            <w:shd w:val="clear" w:color="auto" w:fill="ECF1F8"/>
            <w:vAlign w:val="bottom"/>
            <w:hideMark/>
          </w:tcPr>
          <w:p w:rsidR="001935DB" w:rsidRPr="001935DB" w:rsidRDefault="001935DB" w:rsidP="001935DB">
            <w:pPr>
              <w:spacing w:line="216" w:lineRule="auto"/>
              <w:rPr>
                <w:rFonts w:ascii="Times New Roman" w:eastAsia="Times New Roman" w:hAnsi="Times New Roman"/>
                <w:lang w:eastAsia="uk-UA"/>
              </w:rPr>
            </w:pPr>
            <w:r w:rsidRPr="001935DB">
              <w:rPr>
                <w:rFonts w:ascii="Times New Roman" w:eastAsia="Times New Roman" w:hAnsi="Times New Roman"/>
                <w:b/>
                <w:bCs/>
                <w:lang w:eastAsia="uk-UA"/>
              </w:rPr>
              <w:lastRenderedPageBreak/>
              <w:t>Громадські об'єднання підприємців (союзи, спілки, профспілки, асоціації тощо)</w:t>
            </w:r>
            <w:r w:rsidRPr="001935DB">
              <w:rPr>
                <w:rFonts w:ascii="Times New Roman" w:eastAsia="Times New Roman" w:hAnsi="Times New Roman"/>
                <w:lang w:eastAsia="uk-UA"/>
              </w:rPr>
              <w:t> </w:t>
            </w:r>
          </w:p>
        </w:tc>
      </w:tr>
      <w:tr w:rsidR="001935DB" w:rsidRPr="001935DB" w:rsidTr="00C71B32">
        <w:trPr>
          <w:trHeight w:val="757"/>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14</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Ірпінська міська організація «Підприємці Приірпіння»</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м. Ірпінь, вул. Центральна, корпус А.</w:t>
            </w:r>
          </w:p>
        </w:tc>
        <w:tc>
          <w:tcPr>
            <w:tcW w:w="1701" w:type="dxa"/>
            <w:shd w:val="clear" w:color="auto" w:fill="auto"/>
            <w:noWrap/>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Бойчук Уляна Василівна</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0675089598</w:t>
            </w:r>
          </w:p>
        </w:tc>
      </w:tr>
      <w:tr w:rsidR="001935DB" w:rsidRPr="001935DB" w:rsidTr="00C71B32">
        <w:trPr>
          <w:trHeight w:val="283"/>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15</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Громадська спілка «Ірпінська агенція розвитку»</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 xml:space="preserve">м.Ірпінь, вул. Шевченка, 2а </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Нечитайло Оксана Романівна</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0509350796</w:t>
            </w:r>
          </w:p>
        </w:tc>
      </w:tr>
      <w:tr w:rsidR="001935DB" w:rsidRPr="001935DB" w:rsidTr="00C71B32">
        <w:trPr>
          <w:trHeight w:val="566"/>
        </w:trPr>
        <w:tc>
          <w:tcPr>
            <w:tcW w:w="567" w:type="dxa"/>
            <w:shd w:val="clear" w:color="auto" w:fill="auto"/>
            <w:vAlign w:val="center"/>
          </w:tcPr>
          <w:p w:rsidR="001935DB" w:rsidRPr="001935DB" w:rsidRDefault="00DC5756" w:rsidP="00DC5756">
            <w:pPr>
              <w:spacing w:line="216" w:lineRule="auto"/>
              <w:ind w:firstLine="0"/>
              <w:jc w:val="center"/>
              <w:rPr>
                <w:rFonts w:ascii="Times New Roman" w:eastAsia="Times New Roman" w:hAnsi="Times New Roman"/>
                <w:sz w:val="18"/>
                <w:szCs w:val="18"/>
                <w:lang w:eastAsia="uk-UA"/>
              </w:rPr>
            </w:pPr>
            <w:r>
              <w:rPr>
                <w:rFonts w:ascii="Times New Roman" w:eastAsia="Times New Roman" w:hAnsi="Times New Roman"/>
                <w:sz w:val="18"/>
                <w:szCs w:val="18"/>
                <w:lang w:eastAsia="uk-UA"/>
              </w:rPr>
              <w:t>16</w:t>
            </w:r>
          </w:p>
        </w:tc>
        <w:tc>
          <w:tcPr>
            <w:tcW w:w="2835"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Громадська організація Проектний офіс «І-СМАРТ»</w:t>
            </w:r>
          </w:p>
        </w:tc>
        <w:tc>
          <w:tcPr>
            <w:tcW w:w="184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 xml:space="preserve">м.Ірпінь, вул. Шевченка, 5 </w:t>
            </w:r>
          </w:p>
        </w:tc>
        <w:tc>
          <w:tcPr>
            <w:tcW w:w="1701"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Огороднікова Ірина Ігорівна</w:t>
            </w:r>
          </w:p>
        </w:tc>
        <w:tc>
          <w:tcPr>
            <w:tcW w:w="2693" w:type="dxa"/>
            <w:shd w:val="clear" w:color="auto" w:fill="auto"/>
            <w:vAlign w:val="center"/>
          </w:tcPr>
          <w:p w:rsidR="001935DB" w:rsidRPr="001935DB" w:rsidRDefault="001935DB" w:rsidP="001935DB">
            <w:pPr>
              <w:spacing w:line="216" w:lineRule="auto"/>
              <w:ind w:firstLine="0"/>
              <w:jc w:val="left"/>
              <w:rPr>
                <w:rFonts w:ascii="Times New Roman" w:eastAsia="Times New Roman" w:hAnsi="Times New Roman"/>
                <w:lang w:eastAsia="uk-UA"/>
              </w:rPr>
            </w:pPr>
            <w:r w:rsidRPr="001935DB">
              <w:rPr>
                <w:rFonts w:ascii="Times New Roman" w:eastAsia="Times New Roman" w:hAnsi="Times New Roman"/>
                <w:lang w:eastAsia="uk-UA"/>
              </w:rPr>
              <w:t>0635921268</w:t>
            </w:r>
          </w:p>
        </w:tc>
      </w:tr>
    </w:tbl>
    <w:p w:rsidR="001935DB" w:rsidRPr="001935DB" w:rsidRDefault="001935DB" w:rsidP="001935DB">
      <w:pPr>
        <w:rPr>
          <w:rFonts w:ascii="Times New Roman" w:hAnsi="Times New Roman"/>
        </w:rPr>
      </w:pPr>
    </w:p>
    <w:p w:rsidR="001935DB" w:rsidRPr="00700F4B" w:rsidRDefault="001935DB" w:rsidP="004327A2">
      <w:pPr>
        <w:ind w:firstLine="567"/>
        <w:rPr>
          <w:rFonts w:ascii="Times New Roman" w:hAnsi="Times New Roman"/>
          <w:sz w:val="24"/>
          <w:szCs w:val="24"/>
        </w:rPr>
      </w:pPr>
      <w:r w:rsidRPr="00700F4B">
        <w:rPr>
          <w:rFonts w:ascii="Times New Roman" w:hAnsi="Times New Roman"/>
          <w:sz w:val="24"/>
          <w:szCs w:val="24"/>
        </w:rPr>
        <w:t>Крім того, Ірпінським міським центром зайнятості спільно з Агенцією регіонального розвитку підприємництва планується створення та відкриття центру розвитку підприємництва</w:t>
      </w:r>
      <w:r w:rsidR="0086195B">
        <w:rPr>
          <w:rFonts w:ascii="Times New Roman" w:hAnsi="Times New Roman"/>
          <w:sz w:val="24"/>
          <w:szCs w:val="24"/>
        </w:rPr>
        <w:t>,</w:t>
      </w:r>
      <w:r w:rsidRPr="00700F4B">
        <w:rPr>
          <w:rFonts w:ascii="Times New Roman" w:hAnsi="Times New Roman"/>
          <w:sz w:val="24"/>
          <w:szCs w:val="24"/>
        </w:rPr>
        <w:t xml:space="preserve"> мета якого </w:t>
      </w:r>
      <w:r w:rsidR="0086195B">
        <w:rPr>
          <w:rFonts w:ascii="Times New Roman" w:hAnsi="Times New Roman"/>
          <w:sz w:val="24"/>
          <w:szCs w:val="24"/>
        </w:rPr>
        <w:t xml:space="preserve">- </w:t>
      </w:r>
      <w:r w:rsidRPr="00700F4B">
        <w:rPr>
          <w:rFonts w:ascii="Times New Roman" w:hAnsi="Times New Roman"/>
          <w:sz w:val="24"/>
          <w:szCs w:val="24"/>
        </w:rPr>
        <w:t>формування інноваційної культури та розвитку підприємницьких здібностей у дітей та молоді, розбудова ефективної інформаційної інфраструктури підтримки підприємництва, підвищення конкурентоспроможності підприємців, орієнтування на підвищення кваліфікаційного рівня та започаткування власної справи та створення нових робочих місць.</w:t>
      </w:r>
    </w:p>
    <w:p w:rsidR="001935DB" w:rsidRPr="00700F4B" w:rsidRDefault="001935DB" w:rsidP="004327A2">
      <w:pPr>
        <w:ind w:firstLine="567"/>
        <w:rPr>
          <w:rFonts w:ascii="Times New Roman" w:hAnsi="Times New Roman"/>
          <w:sz w:val="24"/>
          <w:szCs w:val="24"/>
        </w:rPr>
      </w:pPr>
      <w:r w:rsidRPr="00700F4B">
        <w:rPr>
          <w:rFonts w:ascii="Times New Roman" w:hAnsi="Times New Roman"/>
          <w:sz w:val="24"/>
          <w:szCs w:val="24"/>
        </w:rPr>
        <w:t>Цільовою аудиторією центру розвитку мають бути: підприємці, незалежно від форми господарювання; безробітні особи, що мають право на отримання одноразової допомоги по безробіттю для започаткування власної справи; шукачі роботи, які готові започаткувати власну справу самостійно; працюючі за найм</w:t>
      </w:r>
      <w:r w:rsidR="006F4ED0">
        <w:rPr>
          <w:rFonts w:ascii="Times New Roman" w:hAnsi="Times New Roman"/>
          <w:sz w:val="24"/>
          <w:szCs w:val="24"/>
        </w:rPr>
        <w:t>о</w:t>
      </w:r>
      <w:r w:rsidRPr="00700F4B">
        <w:rPr>
          <w:rFonts w:ascii="Times New Roman" w:hAnsi="Times New Roman"/>
          <w:sz w:val="24"/>
          <w:szCs w:val="24"/>
        </w:rPr>
        <w:t>м особи, що цікавляться підприємництвом; ініціативна молодь (учні шкіл, професійно-технічних та закладів вищої освіти); потенційні інвестори.</w:t>
      </w:r>
    </w:p>
    <w:p w:rsidR="001935DB" w:rsidRPr="00700F4B" w:rsidRDefault="001935DB" w:rsidP="004327A2">
      <w:pPr>
        <w:ind w:firstLine="567"/>
        <w:rPr>
          <w:rFonts w:ascii="Times New Roman" w:hAnsi="Times New Roman"/>
          <w:sz w:val="24"/>
          <w:szCs w:val="24"/>
        </w:rPr>
      </w:pPr>
      <w:r w:rsidRPr="00700F4B">
        <w:rPr>
          <w:rFonts w:ascii="Times New Roman" w:hAnsi="Times New Roman"/>
          <w:sz w:val="24"/>
          <w:szCs w:val="24"/>
        </w:rPr>
        <w:t>Для забезпечення ефективного співробітництва підприємницьких структур міста з міськвиконкомом в проведенні державної політики з питань розвитку підприємництва при виконкомі створені та діють Міжгалузева рада підприємців та Координаційна рада з питань розвитку підприємництва.</w:t>
      </w:r>
    </w:p>
    <w:p w:rsidR="001935DB" w:rsidRPr="00700F4B" w:rsidRDefault="001935DB" w:rsidP="004327A2">
      <w:pPr>
        <w:ind w:firstLine="567"/>
        <w:rPr>
          <w:rFonts w:ascii="Times New Roman" w:hAnsi="Times New Roman"/>
          <w:sz w:val="24"/>
          <w:szCs w:val="24"/>
        </w:rPr>
      </w:pPr>
      <w:r w:rsidRPr="00700F4B">
        <w:rPr>
          <w:rFonts w:ascii="Times New Roman" w:hAnsi="Times New Roman"/>
          <w:sz w:val="24"/>
          <w:szCs w:val="24"/>
        </w:rPr>
        <w:t>Однак, існують проблеми у розбудові міжсекторальної співпраці на місцевому та регіональному рівні.</w:t>
      </w:r>
    </w:p>
    <w:p w:rsidR="001935DB" w:rsidRPr="00700F4B" w:rsidRDefault="001935DB" w:rsidP="004327A2">
      <w:pPr>
        <w:ind w:firstLine="567"/>
        <w:rPr>
          <w:rFonts w:ascii="Times New Roman" w:hAnsi="Times New Roman"/>
          <w:sz w:val="24"/>
          <w:szCs w:val="24"/>
        </w:rPr>
      </w:pPr>
      <w:r w:rsidRPr="00700F4B">
        <w:rPr>
          <w:rFonts w:ascii="Times New Roman" w:hAnsi="Times New Roman"/>
          <w:sz w:val="24"/>
          <w:szCs w:val="24"/>
        </w:rPr>
        <w:t>Необхідно створити об’єднання експортерів МСП на міському рівні з подальшою асоціацією на всеукраїнському рівні. Відсутня загальна веб-платформа для рекламування місцевих потенційних експортерів та їхньої продукції.</w:t>
      </w:r>
    </w:p>
    <w:p w:rsidR="001935DB" w:rsidRPr="00700F4B" w:rsidRDefault="001935DB" w:rsidP="004327A2">
      <w:pPr>
        <w:ind w:firstLine="567"/>
        <w:rPr>
          <w:rFonts w:ascii="Times New Roman" w:hAnsi="Times New Roman"/>
          <w:color w:val="000000"/>
          <w:sz w:val="24"/>
          <w:szCs w:val="24"/>
        </w:rPr>
      </w:pPr>
      <w:r w:rsidRPr="00700F4B">
        <w:rPr>
          <w:rFonts w:ascii="Times New Roman" w:hAnsi="Times New Roman"/>
          <w:sz w:val="24"/>
          <w:szCs w:val="24"/>
        </w:rPr>
        <w:t xml:space="preserve">Необхідно впровадити </w:t>
      </w:r>
      <w:r w:rsidRPr="00700F4B">
        <w:rPr>
          <w:rFonts w:ascii="Times New Roman" w:hAnsi="Times New Roman"/>
          <w:color w:val="000000"/>
          <w:sz w:val="24"/>
          <w:szCs w:val="24"/>
        </w:rPr>
        <w:t>Конструктивний діалог, який  має забезпечити створення та регулярні контакти об’єднання експортерів, міжвідомчої комісії з числа представників державних органів, у тому числі митних, податкових, органів санітарно-епідеміологічного, ветеринарно-санітарного, фітосанітарного, екологічного, радіологічного контролю, міської ради, а також недержавних інституцій підтримки МСП.</w:t>
      </w:r>
    </w:p>
    <w:p w:rsidR="001935DB" w:rsidRPr="00700F4B" w:rsidRDefault="001935DB" w:rsidP="004327A2">
      <w:pPr>
        <w:ind w:firstLine="567"/>
        <w:rPr>
          <w:rFonts w:ascii="Times New Roman" w:hAnsi="Times New Roman"/>
          <w:sz w:val="24"/>
          <w:szCs w:val="24"/>
        </w:rPr>
      </w:pPr>
      <w:r w:rsidRPr="00700F4B">
        <w:rPr>
          <w:rFonts w:ascii="Times New Roman" w:hAnsi="Times New Roman"/>
          <w:sz w:val="24"/>
          <w:szCs w:val="24"/>
        </w:rPr>
        <w:t>Існує потреба в послугах для підприємництва, які не забезпечено на ринку розвитку інфраструктури для бізнесу громади, а саме:</w:t>
      </w:r>
    </w:p>
    <w:p w:rsidR="001935DB" w:rsidRPr="00700F4B" w:rsidRDefault="001935DB" w:rsidP="004327A2">
      <w:pPr>
        <w:numPr>
          <w:ilvl w:val="0"/>
          <w:numId w:val="5"/>
        </w:numPr>
        <w:spacing w:before="60" w:after="60"/>
        <w:ind w:left="0" w:firstLine="567"/>
        <w:contextualSpacing/>
        <w:rPr>
          <w:rFonts w:ascii="Times New Roman" w:hAnsi="Times New Roman"/>
          <w:sz w:val="24"/>
          <w:szCs w:val="24"/>
        </w:rPr>
      </w:pPr>
      <w:r w:rsidRPr="00700F4B">
        <w:rPr>
          <w:rFonts w:ascii="Times New Roman" w:hAnsi="Times New Roman"/>
          <w:sz w:val="24"/>
          <w:szCs w:val="24"/>
        </w:rPr>
        <w:t>відсутність консультантів із зовнішньо-економічної діяльності (ЗЕД) та виходу на ринки ЄС;</w:t>
      </w:r>
    </w:p>
    <w:p w:rsidR="001935DB" w:rsidRPr="00700F4B" w:rsidRDefault="001935DB" w:rsidP="004327A2">
      <w:pPr>
        <w:numPr>
          <w:ilvl w:val="0"/>
          <w:numId w:val="5"/>
        </w:numPr>
        <w:spacing w:before="60" w:after="60"/>
        <w:ind w:left="0" w:firstLine="567"/>
        <w:contextualSpacing/>
        <w:rPr>
          <w:rFonts w:ascii="Times New Roman" w:hAnsi="Times New Roman"/>
          <w:color w:val="000000"/>
          <w:sz w:val="24"/>
          <w:szCs w:val="24"/>
        </w:rPr>
      </w:pPr>
      <w:r w:rsidRPr="00700F4B">
        <w:rPr>
          <w:rFonts w:ascii="Times New Roman" w:hAnsi="Times New Roman"/>
          <w:color w:val="000000"/>
          <w:sz w:val="24"/>
          <w:szCs w:val="24"/>
        </w:rPr>
        <w:t>нестача інформації стосовно реалізації експорту.</w:t>
      </w:r>
    </w:p>
    <w:p w:rsidR="001935DB" w:rsidRPr="00700F4B" w:rsidRDefault="001935DB" w:rsidP="00D6251D">
      <w:pPr>
        <w:numPr>
          <w:ilvl w:val="0"/>
          <w:numId w:val="5"/>
        </w:numPr>
        <w:spacing w:before="60" w:after="60"/>
        <w:ind w:left="0" w:firstLine="567"/>
        <w:contextualSpacing/>
        <w:rPr>
          <w:rFonts w:ascii="Times New Roman" w:hAnsi="Times New Roman"/>
          <w:sz w:val="24"/>
          <w:szCs w:val="24"/>
        </w:rPr>
      </w:pPr>
      <w:r w:rsidRPr="00700F4B">
        <w:rPr>
          <w:rFonts w:ascii="Times New Roman" w:hAnsi="Times New Roman"/>
          <w:sz w:val="24"/>
          <w:szCs w:val="24"/>
        </w:rPr>
        <w:t>відсутність налагодженого моніторингу (консультативної підтримки) нових бізнесів протягом певного періоду після початку роботи;</w:t>
      </w:r>
    </w:p>
    <w:p w:rsidR="001935DB" w:rsidRPr="00700F4B" w:rsidRDefault="001935DB" w:rsidP="00D6251D">
      <w:pPr>
        <w:numPr>
          <w:ilvl w:val="0"/>
          <w:numId w:val="5"/>
        </w:numPr>
        <w:spacing w:before="60" w:after="60"/>
        <w:ind w:left="0" w:firstLine="567"/>
        <w:contextualSpacing/>
        <w:rPr>
          <w:rFonts w:ascii="Times New Roman" w:hAnsi="Times New Roman"/>
          <w:sz w:val="24"/>
          <w:szCs w:val="24"/>
        </w:rPr>
      </w:pPr>
      <w:r w:rsidRPr="00700F4B">
        <w:rPr>
          <w:rFonts w:ascii="Times New Roman" w:hAnsi="Times New Roman"/>
          <w:sz w:val="24"/>
          <w:szCs w:val="24"/>
        </w:rPr>
        <w:t>труднощі із оформлення документів та ліцензій, наприклад, щодо земельних питань, відомості з публічної кадастрової карти України є неповними та неточними;</w:t>
      </w:r>
    </w:p>
    <w:p w:rsidR="001935DB" w:rsidRPr="00700F4B" w:rsidRDefault="001935DB" w:rsidP="00D6251D">
      <w:pPr>
        <w:numPr>
          <w:ilvl w:val="0"/>
          <w:numId w:val="5"/>
        </w:numPr>
        <w:spacing w:before="60" w:after="60"/>
        <w:ind w:left="0" w:firstLine="567"/>
        <w:contextualSpacing/>
        <w:rPr>
          <w:rFonts w:ascii="Times New Roman" w:hAnsi="Times New Roman"/>
          <w:color w:val="000000"/>
          <w:sz w:val="24"/>
          <w:szCs w:val="24"/>
        </w:rPr>
      </w:pPr>
      <w:r w:rsidRPr="00700F4B">
        <w:rPr>
          <w:rFonts w:ascii="Times New Roman" w:hAnsi="Times New Roman"/>
          <w:color w:val="000000"/>
          <w:sz w:val="24"/>
          <w:szCs w:val="24"/>
        </w:rPr>
        <w:t>немає оприлюднених реєстрів земельних ділянок, які можуть бути надані в оренду/власність, зокрема, електронних;</w:t>
      </w:r>
    </w:p>
    <w:p w:rsidR="001935DB" w:rsidRPr="00700F4B" w:rsidRDefault="001935DB" w:rsidP="00D6251D">
      <w:pPr>
        <w:numPr>
          <w:ilvl w:val="0"/>
          <w:numId w:val="5"/>
        </w:numPr>
        <w:spacing w:before="60" w:after="60"/>
        <w:ind w:left="0" w:firstLine="567"/>
        <w:contextualSpacing/>
        <w:rPr>
          <w:rFonts w:ascii="Times New Roman" w:hAnsi="Times New Roman"/>
          <w:sz w:val="24"/>
          <w:szCs w:val="24"/>
        </w:rPr>
      </w:pPr>
      <w:r w:rsidRPr="00700F4B">
        <w:rPr>
          <w:rFonts w:ascii="Times New Roman" w:hAnsi="Times New Roman"/>
          <w:color w:val="000000"/>
          <w:sz w:val="24"/>
          <w:szCs w:val="24"/>
        </w:rPr>
        <w:t xml:space="preserve">формальність роботи дорадчо-консультативних органів підтримки підприємництва; </w:t>
      </w:r>
    </w:p>
    <w:p w:rsidR="001935DB" w:rsidRPr="00700F4B" w:rsidRDefault="001935DB" w:rsidP="00D6251D">
      <w:pPr>
        <w:numPr>
          <w:ilvl w:val="0"/>
          <w:numId w:val="5"/>
        </w:numPr>
        <w:spacing w:before="60" w:after="60"/>
        <w:ind w:left="0" w:firstLine="567"/>
        <w:contextualSpacing/>
        <w:rPr>
          <w:rFonts w:ascii="Times New Roman" w:hAnsi="Times New Roman"/>
          <w:sz w:val="24"/>
          <w:szCs w:val="24"/>
        </w:rPr>
      </w:pPr>
      <w:r w:rsidRPr="00700F4B">
        <w:rPr>
          <w:rFonts w:ascii="Times New Roman" w:hAnsi="Times New Roman"/>
          <w:color w:val="000000"/>
          <w:sz w:val="24"/>
          <w:szCs w:val="24"/>
        </w:rPr>
        <w:t>відсутність професійних бізнес-центрів;</w:t>
      </w:r>
    </w:p>
    <w:p w:rsidR="00C71B32" w:rsidRPr="002133A2" w:rsidRDefault="001935DB" w:rsidP="00D6251D">
      <w:pPr>
        <w:numPr>
          <w:ilvl w:val="0"/>
          <w:numId w:val="5"/>
        </w:numPr>
        <w:spacing w:before="60" w:after="60"/>
        <w:ind w:left="0" w:firstLine="567"/>
        <w:contextualSpacing/>
        <w:rPr>
          <w:rFonts w:ascii="Times New Roman" w:eastAsia="Times New Roman" w:hAnsi="Times New Roman"/>
          <w:b/>
          <w:bCs/>
          <w:color w:val="0070C0"/>
          <w:sz w:val="26"/>
          <w:szCs w:val="26"/>
        </w:rPr>
      </w:pPr>
      <w:r w:rsidRPr="002133A2">
        <w:rPr>
          <w:rFonts w:ascii="Times New Roman" w:hAnsi="Times New Roman"/>
          <w:color w:val="000000"/>
          <w:sz w:val="24"/>
          <w:szCs w:val="24"/>
        </w:rPr>
        <w:t>розрізненість, неактуальність і невпорядкованість інформації про послідовність дій для започаткування та ведення певних видів підприємницької діяльності.</w:t>
      </w:r>
      <w:r w:rsidR="002133A2" w:rsidRPr="002133A2">
        <w:rPr>
          <w:rFonts w:ascii="Times New Roman" w:hAnsi="Times New Roman"/>
          <w:color w:val="000000"/>
          <w:sz w:val="24"/>
          <w:szCs w:val="24"/>
        </w:rPr>
        <w:t xml:space="preserve"> </w:t>
      </w:r>
      <w:bookmarkStart w:id="107" w:name="_Toc436423078"/>
      <w:bookmarkStart w:id="108" w:name="_Toc48659580"/>
      <w:bookmarkStart w:id="109" w:name="_Toc48667430"/>
    </w:p>
    <w:p w:rsidR="00D527DD" w:rsidRPr="006F060B" w:rsidRDefault="00D527DD" w:rsidP="006F060B">
      <w:pPr>
        <w:pStyle w:val="2"/>
        <w:rPr>
          <w:rFonts w:ascii="Times New Roman" w:hAnsi="Times New Roman"/>
          <w:sz w:val="24"/>
          <w:szCs w:val="24"/>
        </w:rPr>
      </w:pPr>
      <w:bookmarkStart w:id="110" w:name="_Toc76492344"/>
      <w:r w:rsidRPr="006F060B">
        <w:rPr>
          <w:rFonts w:ascii="Times New Roman" w:hAnsi="Times New Roman"/>
          <w:color w:val="002060"/>
          <w:sz w:val="24"/>
          <w:szCs w:val="24"/>
        </w:rPr>
        <w:lastRenderedPageBreak/>
        <w:t>Інноваційна діяльність</w:t>
      </w:r>
      <w:bookmarkEnd w:id="107"/>
      <w:bookmarkEnd w:id="108"/>
      <w:bookmarkEnd w:id="109"/>
      <w:bookmarkEnd w:id="110"/>
    </w:p>
    <w:p w:rsidR="00CD3DF1" w:rsidRDefault="00CD3DF1" w:rsidP="00CD3DF1">
      <w:pPr>
        <w:rPr>
          <w:lang w:val="ru-RU"/>
        </w:rPr>
      </w:pPr>
    </w:p>
    <w:p w:rsidR="002133A2" w:rsidRPr="002133A2" w:rsidRDefault="002133A2" w:rsidP="00D6251D">
      <w:pPr>
        <w:ind w:firstLine="567"/>
        <w:rPr>
          <w:rFonts w:ascii="Times New Roman" w:hAnsi="Times New Roman"/>
          <w:sz w:val="24"/>
          <w:szCs w:val="24"/>
        </w:rPr>
      </w:pPr>
      <w:r w:rsidRPr="002133A2">
        <w:rPr>
          <w:rFonts w:ascii="Times New Roman" w:hAnsi="Times New Roman"/>
          <w:sz w:val="24"/>
          <w:szCs w:val="24"/>
        </w:rPr>
        <w:t>Перехід до інноваційного шляху розвитку як підприємства так і економіки держави в цілому повинен бути одним з основних напрямків розвитку та політики економічного зростання. Проблеми економічного зростання, підвищення конкурентоспроможності в сучасних умовах необхідно вирішувати за допомогою ефективних стратегій інноваційного розвитку. Висока якість життя, національна безпека, охорона довкілля, високий науково-технічний рівень розвинених країн світу досягнуті завдяки послідовній стратегії інноваційного розвитку.</w:t>
      </w:r>
    </w:p>
    <w:p w:rsidR="002133A2" w:rsidRPr="002133A2" w:rsidRDefault="002133A2" w:rsidP="00D6251D">
      <w:pPr>
        <w:ind w:firstLine="567"/>
        <w:rPr>
          <w:rFonts w:ascii="Times New Roman" w:hAnsi="Times New Roman"/>
          <w:sz w:val="24"/>
          <w:szCs w:val="24"/>
        </w:rPr>
      </w:pPr>
      <w:r w:rsidRPr="002133A2">
        <w:rPr>
          <w:rFonts w:ascii="Times New Roman" w:hAnsi="Times New Roman"/>
          <w:sz w:val="24"/>
          <w:szCs w:val="24"/>
        </w:rPr>
        <w:t>Україна має велику кількість промислових підприємств, але тільки мала частина їх займається інноваційною діяльністю, а з кожним роком ця частка знижується, що призводить до занепаду економіки та відсталості від розвитку сучасного світу. Перш за все причинами такої тенденції є відсутність власних фінансових ресурсів та наявність великих ризиків.</w:t>
      </w:r>
    </w:p>
    <w:p w:rsidR="002133A2" w:rsidRPr="002133A2" w:rsidRDefault="002133A2" w:rsidP="00D6251D">
      <w:pPr>
        <w:ind w:firstLine="567"/>
        <w:rPr>
          <w:rFonts w:ascii="Times New Roman" w:hAnsi="Times New Roman"/>
          <w:sz w:val="24"/>
          <w:szCs w:val="24"/>
        </w:rPr>
      </w:pPr>
      <w:r w:rsidRPr="002133A2">
        <w:rPr>
          <w:rFonts w:ascii="Times New Roman" w:hAnsi="Times New Roman"/>
          <w:sz w:val="24"/>
          <w:szCs w:val="24"/>
        </w:rPr>
        <w:t>З огляду на те, що джерелом власних коштів підприємств, що спрямовуються на інноваційну діяльність, є прибуток, стає зрозумілою причина низького рівня інноваційної активності. Більшість підприємств працює збитковим чином, а ті, що отримують прибуток, не поспішають ним ризикувати, адже інноваціям притаманний високий рівень ризику.</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Діяльність з місцевого економічного розвитку є найбільш успішною тоді, коли вона проваджується через залучення громади, партнерство органів влади, підприємців, неприбуткових організацій та населення. Успіх не приходить сам по собі, а є результатом певних дій. Досягнення успіху вимагає відданості, кваліфікації і досвіду в багатьох сферах, значних кадрових та інтелектуальних ресурсів, інноваційності, що нечасто поєднуються в одному місці чи в одній структурі. Тому горизонтальна співпраця, широке співробітництво і формування партнерств на рівні громад, залучення до праці активних людей та зацікавлених груп створює синергію і є необхідними умовами успішності планів та заходів з місцевого розвитку громад.</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Міська влада спрямовує свою діяльність на залучення інвестицій хоча би кількох великих стратегічних підприємств у свою територію. Тому на території громади створені такі умови, щоб стати привабливими, комфортними для праці та проживання, прозорими, відкритими і доступними для бізнесів.</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Ірпінська міська територіальна громада має великий потенціал для залучення інвестицій, розвитку підприємництва, реалізації спільних проектів з бізнесом, що є основою для розбудови комфортного та сучасного міста, підвищення добробуту мешканців. В місті наявна політична воля керівництва, яке прагне змін, є кваліфіковані  працівники та широкі зв’язки в ділових колах, присутній  високий рівень взаємодії між владою та громадою.</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Враховуючи підвищені вимоги до екологічності діючих виробництв та сучасний науково-технічний прогрес, перспективним напрямом є розвиток інноваційноємних виробництв тощо.</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Основними підприємствами Ірпінської територіальної громади, які мають потенціал розвитоку в напрямку інновацій є:</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 ТОВ «Планета Пластик» передбачає збільшення виробництва продукції, модернізацію та переоснащення сучасним обладнанням;</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 ТОВ «НВО «Екософт», який має дуже швидкий темп розвитку технологій, завдяки внутрішнім змінам процесу виробництва, оптимізації маркетингу та продажів, надання якісних послуг та технічної підтримки, за останні роки змогли досягти щорічного стабільного приросту в 20–25%. Крім того, ТОВ «НВО «Екософт» запускає 5-7 нових продуктів власної розробки. Впровадивши бережливе виробництво і систему управління якістю, ТОВ «НВО «Екософт» зробило ціни на свою продукцію доступними, завдяки чому продукція під знаком «Ecosoft» набула популярності серед споживачів України та світу.</w:t>
      </w:r>
    </w:p>
    <w:p w:rsidR="002133A2" w:rsidRPr="002133A2" w:rsidRDefault="002133A2" w:rsidP="00D6251D">
      <w:pPr>
        <w:ind w:firstLine="567"/>
        <w:rPr>
          <w:rFonts w:ascii="Times New Roman" w:eastAsiaTheme="minorHAnsi" w:hAnsi="Times New Roman"/>
          <w:sz w:val="24"/>
          <w:szCs w:val="24"/>
        </w:rPr>
      </w:pPr>
      <w:r w:rsidRPr="002133A2">
        <w:rPr>
          <w:rFonts w:ascii="Times New Roman" w:eastAsiaTheme="minorHAnsi" w:hAnsi="Times New Roman"/>
          <w:sz w:val="24"/>
          <w:szCs w:val="24"/>
        </w:rPr>
        <w:t>- ТОВ «Кийремпобут Плюс» передбачає подальше нарощування об’ємів виробництва, збільшення чисельності зайнятих. Підприємство постійно розширює ряд пресформ для отримання унікальних речей в області фільтрації води;</w:t>
      </w:r>
    </w:p>
    <w:p w:rsidR="002133A2" w:rsidRPr="002133A2" w:rsidRDefault="002133A2" w:rsidP="002133A2">
      <w:pPr>
        <w:ind w:firstLine="567"/>
        <w:rPr>
          <w:rFonts w:ascii="Times New Roman" w:eastAsiaTheme="minorHAnsi" w:hAnsi="Times New Roman"/>
          <w:sz w:val="24"/>
          <w:szCs w:val="24"/>
        </w:rPr>
      </w:pPr>
      <w:r w:rsidRPr="002133A2">
        <w:rPr>
          <w:rFonts w:ascii="Times New Roman" w:eastAsiaTheme="minorHAnsi" w:hAnsi="Times New Roman"/>
          <w:sz w:val="24"/>
          <w:szCs w:val="24"/>
        </w:rPr>
        <w:lastRenderedPageBreak/>
        <w:t>- на території не діючого ВАТ «Перемога» планується створення інноваційного парку (ІТ парку) у складі якого передбачаються: об’єкти експериментального виробництва; наукові центри; офіси тощо.</w:t>
      </w:r>
    </w:p>
    <w:p w:rsidR="002133A2" w:rsidRPr="002133A2" w:rsidRDefault="002133A2" w:rsidP="002133A2">
      <w:pPr>
        <w:ind w:firstLine="567"/>
        <w:rPr>
          <w:rFonts w:ascii="Times New Roman" w:eastAsiaTheme="minorHAnsi" w:hAnsi="Times New Roman"/>
          <w:sz w:val="24"/>
          <w:szCs w:val="24"/>
        </w:rPr>
      </w:pPr>
      <w:r w:rsidRPr="002133A2">
        <w:rPr>
          <w:rFonts w:ascii="Times New Roman" w:eastAsiaTheme="minorHAnsi" w:hAnsi="Times New Roman"/>
          <w:sz w:val="24"/>
          <w:szCs w:val="24"/>
        </w:rPr>
        <w:t>На теперішній час, ведеться пошук нових та ефективних шляхів вирішення проблем інноваційності громади, і перевага надається сучасним методам надання послуг. Існує готовність реалізовувати пілотні та випробовувати нові програми і вивчати досвід інших. Створюється сприятливий для змін клімат заради досягнення кращих результатів.</w:t>
      </w:r>
    </w:p>
    <w:p w:rsidR="006B4F5C" w:rsidRPr="006F060B" w:rsidRDefault="006B4F5C" w:rsidP="006F060B">
      <w:pPr>
        <w:pStyle w:val="2"/>
        <w:ind w:left="1134" w:hanging="425"/>
        <w:rPr>
          <w:rFonts w:ascii="Times New Roman" w:hAnsi="Times New Roman"/>
          <w:color w:val="002060"/>
          <w:sz w:val="24"/>
          <w:szCs w:val="24"/>
        </w:rPr>
      </w:pPr>
      <w:bookmarkStart w:id="111" w:name="_Toc48659581"/>
      <w:bookmarkStart w:id="112" w:name="_Toc48667431"/>
      <w:bookmarkStart w:id="113" w:name="_Toc76492345"/>
      <w:r w:rsidRPr="006F060B">
        <w:rPr>
          <w:rFonts w:ascii="Times New Roman" w:hAnsi="Times New Roman"/>
          <w:color w:val="002060"/>
          <w:sz w:val="24"/>
          <w:szCs w:val="24"/>
        </w:rPr>
        <w:t>Зовнішньоекономічна діяльність</w:t>
      </w:r>
      <w:bookmarkEnd w:id="111"/>
      <w:bookmarkEnd w:id="112"/>
      <w:bookmarkEnd w:id="113"/>
    </w:p>
    <w:p w:rsidR="00722DD8" w:rsidRDefault="00722DD8" w:rsidP="00722DD8"/>
    <w:p w:rsidR="00B018F3" w:rsidRDefault="00722DD8" w:rsidP="00D6251D">
      <w:pPr>
        <w:ind w:firstLine="567"/>
        <w:rPr>
          <w:rFonts w:ascii="Times New Roman" w:hAnsi="Times New Roman"/>
          <w:sz w:val="24"/>
          <w:szCs w:val="24"/>
        </w:rPr>
      </w:pPr>
      <w:r w:rsidRPr="00722DD8">
        <w:rPr>
          <w:rFonts w:ascii="Times New Roman" w:hAnsi="Times New Roman"/>
          <w:sz w:val="24"/>
          <w:szCs w:val="24"/>
        </w:rPr>
        <w:t>В сiчнi-в</w:t>
      </w:r>
      <w:r>
        <w:rPr>
          <w:rFonts w:ascii="Times New Roman" w:hAnsi="Times New Roman"/>
          <w:sz w:val="24"/>
          <w:szCs w:val="24"/>
        </w:rPr>
        <w:t>е</w:t>
      </w:r>
      <w:r w:rsidRPr="00722DD8">
        <w:rPr>
          <w:rFonts w:ascii="Times New Roman" w:hAnsi="Times New Roman"/>
          <w:sz w:val="24"/>
          <w:szCs w:val="24"/>
        </w:rPr>
        <w:t xml:space="preserve">реснi 2020 року до зовнiшньоекономiчноi дiяльностi на територii </w:t>
      </w:r>
      <w:r>
        <w:rPr>
          <w:rFonts w:ascii="Times New Roman" w:hAnsi="Times New Roman"/>
          <w:sz w:val="24"/>
          <w:szCs w:val="24"/>
        </w:rPr>
        <w:t>міст</w:t>
      </w:r>
      <w:r w:rsidRPr="00722DD8">
        <w:rPr>
          <w:rFonts w:ascii="Times New Roman" w:hAnsi="Times New Roman"/>
          <w:sz w:val="24"/>
          <w:szCs w:val="24"/>
        </w:rPr>
        <w:t xml:space="preserve">a </w:t>
      </w:r>
      <w:r>
        <w:rPr>
          <w:rFonts w:ascii="Times New Roman" w:hAnsi="Times New Roman"/>
          <w:sz w:val="24"/>
          <w:szCs w:val="24"/>
        </w:rPr>
        <w:t>Iрпiнь та селищ</w:t>
      </w:r>
      <w:r w:rsidRPr="00722DD8">
        <w:rPr>
          <w:rFonts w:ascii="Times New Roman" w:hAnsi="Times New Roman"/>
          <w:sz w:val="24"/>
          <w:szCs w:val="24"/>
        </w:rPr>
        <w:t xml:space="preserve"> Ворзель, Гостомель, Коцюбицське долу</w:t>
      </w:r>
      <w:r>
        <w:rPr>
          <w:rFonts w:ascii="Times New Roman" w:hAnsi="Times New Roman"/>
          <w:sz w:val="24"/>
          <w:szCs w:val="24"/>
        </w:rPr>
        <w:t>чал</w:t>
      </w:r>
      <w:r w:rsidRPr="00722DD8">
        <w:rPr>
          <w:rFonts w:ascii="Times New Roman" w:hAnsi="Times New Roman"/>
          <w:sz w:val="24"/>
          <w:szCs w:val="24"/>
        </w:rPr>
        <w:t>ися пiдприсмства: Пр</w:t>
      </w:r>
      <w:r>
        <w:rPr>
          <w:rFonts w:ascii="Times New Roman" w:hAnsi="Times New Roman"/>
          <w:sz w:val="24"/>
          <w:szCs w:val="24"/>
        </w:rPr>
        <w:t>А</w:t>
      </w:r>
      <w:r w:rsidRPr="00722DD8">
        <w:rPr>
          <w:rFonts w:ascii="Times New Roman" w:hAnsi="Times New Roman"/>
          <w:sz w:val="24"/>
          <w:szCs w:val="24"/>
        </w:rPr>
        <w:t xml:space="preserve">Т </w:t>
      </w:r>
      <w:r>
        <w:rPr>
          <w:rFonts w:ascii="Times New Roman" w:hAnsi="Times New Roman"/>
          <w:sz w:val="24"/>
          <w:szCs w:val="24"/>
        </w:rPr>
        <w:t>«</w:t>
      </w:r>
      <w:r w:rsidRPr="00722DD8">
        <w:rPr>
          <w:rFonts w:ascii="Times New Roman" w:hAnsi="Times New Roman"/>
          <w:sz w:val="24"/>
          <w:szCs w:val="24"/>
        </w:rPr>
        <w:t>Ветропак Го</w:t>
      </w:r>
      <w:r>
        <w:rPr>
          <w:rFonts w:ascii="Times New Roman" w:hAnsi="Times New Roman"/>
          <w:sz w:val="24"/>
          <w:szCs w:val="24"/>
        </w:rPr>
        <w:t>с</w:t>
      </w:r>
      <w:r w:rsidRPr="00722DD8">
        <w:rPr>
          <w:rFonts w:ascii="Times New Roman" w:hAnsi="Times New Roman"/>
          <w:sz w:val="24"/>
          <w:szCs w:val="24"/>
        </w:rPr>
        <w:t>томельський склозавод</w:t>
      </w:r>
      <w:r>
        <w:rPr>
          <w:rFonts w:ascii="Times New Roman" w:hAnsi="Times New Roman"/>
          <w:sz w:val="24"/>
          <w:szCs w:val="24"/>
        </w:rPr>
        <w:t>»</w:t>
      </w:r>
      <w:r w:rsidRPr="00722DD8">
        <w:rPr>
          <w:rFonts w:ascii="Times New Roman" w:hAnsi="Times New Roman"/>
          <w:sz w:val="24"/>
          <w:szCs w:val="24"/>
        </w:rPr>
        <w:t xml:space="preserve">, МПП </w:t>
      </w:r>
      <w:r>
        <w:rPr>
          <w:rFonts w:ascii="Times New Roman" w:hAnsi="Times New Roman"/>
          <w:sz w:val="24"/>
          <w:szCs w:val="24"/>
        </w:rPr>
        <w:t>«</w:t>
      </w:r>
      <w:r w:rsidRPr="00722DD8">
        <w:rPr>
          <w:rFonts w:ascii="Times New Roman" w:hAnsi="Times New Roman"/>
          <w:sz w:val="24"/>
          <w:szCs w:val="24"/>
        </w:rPr>
        <w:t>Рада</w:t>
      </w:r>
      <w:r>
        <w:rPr>
          <w:rFonts w:ascii="Times New Roman" w:hAnsi="Times New Roman"/>
          <w:sz w:val="24"/>
          <w:szCs w:val="24"/>
        </w:rPr>
        <w:t>»</w:t>
      </w:r>
      <w:r w:rsidRPr="00722DD8">
        <w:rPr>
          <w:rFonts w:ascii="Times New Roman" w:hAnsi="Times New Roman"/>
          <w:sz w:val="24"/>
          <w:szCs w:val="24"/>
        </w:rPr>
        <w:t xml:space="preserve">, </w:t>
      </w:r>
      <w:r>
        <w:rPr>
          <w:rFonts w:ascii="Times New Roman" w:hAnsi="Times New Roman"/>
          <w:sz w:val="24"/>
          <w:szCs w:val="24"/>
        </w:rPr>
        <w:t>ДП</w:t>
      </w:r>
      <w:r w:rsidRPr="00722DD8">
        <w:rPr>
          <w:rFonts w:ascii="Times New Roman" w:hAnsi="Times New Roman"/>
          <w:sz w:val="24"/>
          <w:szCs w:val="24"/>
        </w:rPr>
        <w:t xml:space="preserve"> </w:t>
      </w:r>
      <w:r>
        <w:rPr>
          <w:rFonts w:ascii="Times New Roman" w:hAnsi="Times New Roman"/>
          <w:sz w:val="24"/>
          <w:szCs w:val="24"/>
        </w:rPr>
        <w:t>«</w:t>
      </w:r>
      <w:r w:rsidRPr="00722DD8">
        <w:rPr>
          <w:rFonts w:ascii="Times New Roman" w:hAnsi="Times New Roman"/>
          <w:sz w:val="24"/>
          <w:szCs w:val="24"/>
        </w:rPr>
        <w:t>Кюне i Нагель</w:t>
      </w:r>
      <w:r>
        <w:rPr>
          <w:rFonts w:ascii="Times New Roman" w:hAnsi="Times New Roman"/>
          <w:sz w:val="24"/>
          <w:szCs w:val="24"/>
        </w:rPr>
        <w:t>»</w:t>
      </w:r>
      <w:r w:rsidRPr="00722DD8">
        <w:rPr>
          <w:rFonts w:ascii="Times New Roman" w:hAnsi="Times New Roman"/>
          <w:sz w:val="24"/>
          <w:szCs w:val="24"/>
        </w:rPr>
        <w:t xml:space="preserve">, </w:t>
      </w:r>
      <w:r>
        <w:rPr>
          <w:rFonts w:ascii="Times New Roman" w:hAnsi="Times New Roman"/>
          <w:sz w:val="24"/>
          <w:szCs w:val="24"/>
        </w:rPr>
        <w:t>ТОВ</w:t>
      </w:r>
      <w:r w:rsidRPr="00722DD8">
        <w:rPr>
          <w:rFonts w:ascii="Times New Roman" w:hAnsi="Times New Roman"/>
          <w:sz w:val="24"/>
          <w:szCs w:val="24"/>
        </w:rPr>
        <w:t xml:space="preserve"> </w:t>
      </w:r>
      <w:r>
        <w:rPr>
          <w:rFonts w:ascii="Times New Roman" w:hAnsi="Times New Roman"/>
          <w:sz w:val="24"/>
          <w:szCs w:val="24"/>
        </w:rPr>
        <w:t>«Ірпіньнафто</w:t>
      </w:r>
      <w:r w:rsidRPr="00722DD8">
        <w:rPr>
          <w:rFonts w:ascii="Times New Roman" w:hAnsi="Times New Roman"/>
          <w:sz w:val="24"/>
          <w:szCs w:val="24"/>
        </w:rPr>
        <w:t>продукт</w:t>
      </w:r>
      <w:r>
        <w:rPr>
          <w:rFonts w:ascii="Times New Roman" w:hAnsi="Times New Roman"/>
          <w:sz w:val="24"/>
          <w:szCs w:val="24"/>
        </w:rPr>
        <w:t>»</w:t>
      </w:r>
      <w:r w:rsidRPr="00722DD8">
        <w:rPr>
          <w:rFonts w:ascii="Times New Roman" w:hAnsi="Times New Roman"/>
          <w:sz w:val="24"/>
          <w:szCs w:val="24"/>
        </w:rPr>
        <w:t xml:space="preserve">', ТОВ </w:t>
      </w:r>
      <w:r>
        <w:rPr>
          <w:rFonts w:ascii="Times New Roman" w:hAnsi="Times New Roman"/>
          <w:sz w:val="24"/>
          <w:szCs w:val="24"/>
        </w:rPr>
        <w:t>«</w:t>
      </w:r>
      <w:r w:rsidRPr="00722DD8">
        <w:rPr>
          <w:rFonts w:ascii="Times New Roman" w:hAnsi="Times New Roman"/>
          <w:sz w:val="24"/>
          <w:szCs w:val="24"/>
        </w:rPr>
        <w:t>Склосервiс</w:t>
      </w:r>
      <w:r>
        <w:rPr>
          <w:rFonts w:ascii="Times New Roman" w:hAnsi="Times New Roman"/>
          <w:sz w:val="24"/>
          <w:szCs w:val="24"/>
        </w:rPr>
        <w:t>»</w:t>
      </w:r>
      <w:r w:rsidRPr="00722DD8">
        <w:rPr>
          <w:rFonts w:ascii="Times New Roman" w:hAnsi="Times New Roman"/>
          <w:sz w:val="24"/>
          <w:szCs w:val="24"/>
        </w:rPr>
        <w:t xml:space="preserve">, ТОВ </w:t>
      </w:r>
      <w:r>
        <w:rPr>
          <w:rFonts w:ascii="Times New Roman" w:hAnsi="Times New Roman"/>
          <w:sz w:val="24"/>
          <w:szCs w:val="24"/>
        </w:rPr>
        <w:t>«А</w:t>
      </w:r>
      <w:r w:rsidRPr="00722DD8">
        <w:rPr>
          <w:rFonts w:ascii="Times New Roman" w:hAnsi="Times New Roman"/>
          <w:sz w:val="24"/>
          <w:szCs w:val="24"/>
        </w:rPr>
        <w:t xml:space="preserve">вiакомпанiя </w:t>
      </w:r>
      <w:r>
        <w:rPr>
          <w:rFonts w:ascii="Times New Roman" w:hAnsi="Times New Roman"/>
          <w:sz w:val="24"/>
          <w:szCs w:val="24"/>
        </w:rPr>
        <w:t>А</w:t>
      </w:r>
      <w:r w:rsidRPr="00722DD8">
        <w:rPr>
          <w:rFonts w:ascii="Times New Roman" w:hAnsi="Times New Roman"/>
          <w:sz w:val="24"/>
          <w:szCs w:val="24"/>
        </w:rPr>
        <w:t>еровiз</w:t>
      </w:r>
      <w:r>
        <w:rPr>
          <w:rFonts w:ascii="Times New Roman" w:hAnsi="Times New Roman"/>
          <w:sz w:val="24"/>
          <w:szCs w:val="24"/>
        </w:rPr>
        <w:t>»</w:t>
      </w:r>
      <w:r w:rsidRPr="00722DD8">
        <w:rPr>
          <w:rFonts w:ascii="Times New Roman" w:hAnsi="Times New Roman"/>
          <w:sz w:val="24"/>
          <w:szCs w:val="24"/>
        </w:rPr>
        <w:t>, Т</w:t>
      </w:r>
      <w:r>
        <w:rPr>
          <w:rFonts w:ascii="Times New Roman" w:hAnsi="Times New Roman"/>
          <w:sz w:val="24"/>
          <w:szCs w:val="24"/>
        </w:rPr>
        <w:t>ОВ «</w:t>
      </w:r>
      <w:r w:rsidRPr="00722DD8">
        <w:rPr>
          <w:rFonts w:ascii="Times New Roman" w:hAnsi="Times New Roman"/>
          <w:sz w:val="24"/>
          <w:szCs w:val="24"/>
        </w:rPr>
        <w:t>H</w:t>
      </w:r>
      <w:r>
        <w:rPr>
          <w:rFonts w:ascii="Times New Roman" w:hAnsi="Times New Roman"/>
          <w:sz w:val="24"/>
          <w:szCs w:val="24"/>
        </w:rPr>
        <w:t>ікіт</w:t>
      </w:r>
      <w:r w:rsidRPr="00722DD8">
        <w:rPr>
          <w:rFonts w:ascii="Times New Roman" w:hAnsi="Times New Roman"/>
          <w:sz w:val="24"/>
          <w:szCs w:val="24"/>
        </w:rPr>
        <w:t xml:space="preserve">a </w:t>
      </w:r>
      <w:r>
        <w:rPr>
          <w:rFonts w:ascii="Times New Roman" w:hAnsi="Times New Roman"/>
          <w:sz w:val="24"/>
          <w:szCs w:val="24"/>
        </w:rPr>
        <w:t>Мобайл Україна»</w:t>
      </w:r>
      <w:r w:rsidRPr="00722DD8">
        <w:rPr>
          <w:rFonts w:ascii="Times New Roman" w:hAnsi="Times New Roman"/>
          <w:sz w:val="24"/>
          <w:szCs w:val="24"/>
        </w:rPr>
        <w:t xml:space="preserve">, ТОВ </w:t>
      </w:r>
      <w:r w:rsidR="00B018F3">
        <w:rPr>
          <w:rFonts w:ascii="Times New Roman" w:hAnsi="Times New Roman"/>
          <w:sz w:val="24"/>
          <w:szCs w:val="24"/>
        </w:rPr>
        <w:t>«</w:t>
      </w:r>
      <w:r w:rsidRPr="00722DD8">
        <w:rPr>
          <w:rFonts w:ascii="Times New Roman" w:hAnsi="Times New Roman"/>
          <w:sz w:val="24"/>
          <w:szCs w:val="24"/>
        </w:rPr>
        <w:t>Сервiс-</w:t>
      </w:r>
      <w:r w:rsidR="00B018F3">
        <w:rPr>
          <w:rFonts w:ascii="Times New Roman" w:hAnsi="Times New Roman"/>
          <w:sz w:val="24"/>
          <w:szCs w:val="24"/>
        </w:rPr>
        <w:t>ц</w:t>
      </w:r>
      <w:r w:rsidRPr="00722DD8">
        <w:rPr>
          <w:rFonts w:ascii="Times New Roman" w:hAnsi="Times New Roman"/>
          <w:sz w:val="24"/>
          <w:szCs w:val="24"/>
        </w:rPr>
        <w:t>ентр</w:t>
      </w:r>
      <w:r w:rsidR="00B018F3">
        <w:rPr>
          <w:rFonts w:ascii="Times New Roman" w:hAnsi="Times New Roman"/>
          <w:sz w:val="24"/>
          <w:szCs w:val="24"/>
        </w:rPr>
        <w:t>»</w:t>
      </w:r>
      <w:r w:rsidRPr="00722DD8">
        <w:rPr>
          <w:rFonts w:ascii="Times New Roman" w:hAnsi="Times New Roman"/>
          <w:sz w:val="24"/>
          <w:szCs w:val="24"/>
        </w:rPr>
        <w:t xml:space="preserve">, ТОВ </w:t>
      </w:r>
      <w:r w:rsidR="00B018F3">
        <w:rPr>
          <w:rFonts w:ascii="Times New Roman" w:hAnsi="Times New Roman"/>
          <w:sz w:val="24"/>
          <w:szCs w:val="24"/>
        </w:rPr>
        <w:t>«</w:t>
      </w:r>
      <w:r w:rsidRPr="00722DD8">
        <w:rPr>
          <w:rFonts w:ascii="Times New Roman" w:hAnsi="Times New Roman"/>
          <w:sz w:val="24"/>
          <w:szCs w:val="24"/>
        </w:rPr>
        <w:t>Сiгма Медiа</w:t>
      </w:r>
      <w:r w:rsidR="00B018F3">
        <w:rPr>
          <w:rFonts w:ascii="Times New Roman" w:hAnsi="Times New Roman"/>
          <w:sz w:val="24"/>
          <w:szCs w:val="24"/>
        </w:rPr>
        <w:t>», ТОВ «</w:t>
      </w:r>
      <w:r w:rsidRPr="00722DD8">
        <w:rPr>
          <w:rFonts w:ascii="Times New Roman" w:hAnsi="Times New Roman"/>
          <w:sz w:val="24"/>
          <w:szCs w:val="24"/>
        </w:rPr>
        <w:t>Флагман Юкрейн</w:t>
      </w:r>
      <w:r w:rsidR="00B018F3">
        <w:rPr>
          <w:rFonts w:ascii="Times New Roman" w:hAnsi="Times New Roman"/>
          <w:sz w:val="24"/>
          <w:szCs w:val="24"/>
        </w:rPr>
        <w:t>»</w:t>
      </w:r>
      <w:r w:rsidRPr="00722DD8">
        <w:rPr>
          <w:rFonts w:ascii="Times New Roman" w:hAnsi="Times New Roman"/>
          <w:sz w:val="24"/>
          <w:szCs w:val="24"/>
        </w:rPr>
        <w:t xml:space="preserve">, ТОВ </w:t>
      </w:r>
      <w:r w:rsidR="00B018F3">
        <w:rPr>
          <w:rFonts w:ascii="Times New Roman" w:hAnsi="Times New Roman"/>
          <w:sz w:val="24"/>
          <w:szCs w:val="24"/>
        </w:rPr>
        <w:t>«</w:t>
      </w:r>
      <w:r w:rsidRPr="00722DD8">
        <w:rPr>
          <w:rFonts w:ascii="Times New Roman" w:hAnsi="Times New Roman"/>
          <w:sz w:val="24"/>
          <w:szCs w:val="24"/>
        </w:rPr>
        <w:t>Сiгма медiа Ком'юнiкейшенз</w:t>
      </w:r>
      <w:r w:rsidR="00B018F3">
        <w:rPr>
          <w:rFonts w:ascii="Times New Roman" w:hAnsi="Times New Roman"/>
          <w:sz w:val="24"/>
          <w:szCs w:val="24"/>
        </w:rPr>
        <w:t>»</w:t>
      </w:r>
      <w:r w:rsidRPr="00722DD8">
        <w:rPr>
          <w:rFonts w:ascii="Times New Roman" w:hAnsi="Times New Roman"/>
          <w:sz w:val="24"/>
          <w:szCs w:val="24"/>
        </w:rPr>
        <w:t xml:space="preserve">, ТОВ </w:t>
      </w:r>
      <w:r w:rsidR="00B018F3">
        <w:rPr>
          <w:rFonts w:ascii="Times New Roman" w:hAnsi="Times New Roman"/>
          <w:sz w:val="24"/>
          <w:szCs w:val="24"/>
        </w:rPr>
        <w:t>«</w:t>
      </w:r>
      <w:r w:rsidRPr="00722DD8">
        <w:rPr>
          <w:rFonts w:ascii="Times New Roman" w:hAnsi="Times New Roman"/>
          <w:sz w:val="24"/>
          <w:szCs w:val="24"/>
        </w:rPr>
        <w:t>Екософт</w:t>
      </w:r>
      <w:r w:rsidR="00B018F3">
        <w:rPr>
          <w:rFonts w:ascii="Times New Roman" w:hAnsi="Times New Roman"/>
          <w:sz w:val="24"/>
          <w:szCs w:val="24"/>
        </w:rPr>
        <w:t>»</w:t>
      </w:r>
      <w:r w:rsidRPr="00722DD8">
        <w:rPr>
          <w:rFonts w:ascii="Times New Roman" w:hAnsi="Times New Roman"/>
          <w:sz w:val="24"/>
          <w:szCs w:val="24"/>
        </w:rPr>
        <w:t xml:space="preserve"> та iншi. </w:t>
      </w:r>
    </w:p>
    <w:p w:rsidR="00CD3DF1" w:rsidRDefault="00722DD8" w:rsidP="00D6251D">
      <w:pPr>
        <w:ind w:firstLine="567"/>
        <w:rPr>
          <w:rFonts w:ascii="Times New Roman" w:hAnsi="Times New Roman"/>
          <w:sz w:val="24"/>
          <w:szCs w:val="24"/>
        </w:rPr>
      </w:pPr>
      <w:r w:rsidRPr="00722DD8">
        <w:rPr>
          <w:rFonts w:ascii="Times New Roman" w:hAnsi="Times New Roman"/>
          <w:sz w:val="24"/>
          <w:szCs w:val="24"/>
        </w:rPr>
        <w:t xml:space="preserve">Обсяг експорту </w:t>
      </w:r>
      <w:r w:rsidR="00B018F3">
        <w:rPr>
          <w:rFonts w:ascii="Times New Roman" w:hAnsi="Times New Roman"/>
          <w:sz w:val="24"/>
          <w:szCs w:val="24"/>
        </w:rPr>
        <w:t>товарів</w:t>
      </w:r>
      <w:r w:rsidRPr="00722DD8">
        <w:rPr>
          <w:rFonts w:ascii="Times New Roman" w:hAnsi="Times New Roman"/>
          <w:sz w:val="24"/>
          <w:szCs w:val="24"/>
        </w:rPr>
        <w:t xml:space="preserve"> у сiчнi-верес</w:t>
      </w:r>
      <w:r w:rsidR="00B018F3">
        <w:rPr>
          <w:rFonts w:ascii="Times New Roman" w:hAnsi="Times New Roman"/>
          <w:sz w:val="24"/>
          <w:szCs w:val="24"/>
        </w:rPr>
        <w:t>н</w:t>
      </w:r>
      <w:r w:rsidRPr="00722DD8">
        <w:rPr>
          <w:rFonts w:ascii="Times New Roman" w:hAnsi="Times New Roman"/>
          <w:sz w:val="24"/>
          <w:szCs w:val="24"/>
        </w:rPr>
        <w:t>i 2020</w:t>
      </w:r>
      <w:r w:rsidR="00B018F3">
        <w:rPr>
          <w:rFonts w:ascii="Times New Roman" w:hAnsi="Times New Roman"/>
          <w:sz w:val="24"/>
          <w:szCs w:val="24"/>
        </w:rPr>
        <w:t xml:space="preserve"> </w:t>
      </w:r>
      <w:r w:rsidRPr="00722DD8">
        <w:rPr>
          <w:rFonts w:ascii="Times New Roman" w:hAnsi="Times New Roman"/>
          <w:sz w:val="24"/>
          <w:szCs w:val="24"/>
        </w:rPr>
        <w:t>р. становив 31971,0 тис.дол. СШД (2,4% вiд заг</w:t>
      </w:r>
      <w:r w:rsidR="00B018F3">
        <w:rPr>
          <w:rFonts w:ascii="Times New Roman" w:hAnsi="Times New Roman"/>
          <w:sz w:val="24"/>
          <w:szCs w:val="24"/>
        </w:rPr>
        <w:t>ально</w:t>
      </w:r>
      <w:r w:rsidRPr="00722DD8">
        <w:rPr>
          <w:rFonts w:ascii="Times New Roman" w:hAnsi="Times New Roman"/>
          <w:sz w:val="24"/>
          <w:szCs w:val="24"/>
        </w:rPr>
        <w:t>го обсягу експорту товарi</w:t>
      </w:r>
      <w:r w:rsidR="00B018F3">
        <w:rPr>
          <w:rFonts w:ascii="Times New Roman" w:hAnsi="Times New Roman"/>
          <w:sz w:val="24"/>
          <w:szCs w:val="24"/>
        </w:rPr>
        <w:t>в</w:t>
      </w:r>
      <w:r w:rsidRPr="00722DD8">
        <w:rPr>
          <w:rFonts w:ascii="Times New Roman" w:hAnsi="Times New Roman"/>
          <w:sz w:val="24"/>
          <w:szCs w:val="24"/>
        </w:rPr>
        <w:t xml:space="preserve"> областi), iмпорту </w:t>
      </w:r>
      <w:r w:rsidR="00B018F3">
        <w:rPr>
          <w:rFonts w:ascii="Times New Roman" w:hAnsi="Times New Roman"/>
          <w:sz w:val="24"/>
          <w:szCs w:val="24"/>
        </w:rPr>
        <w:t xml:space="preserve">- </w:t>
      </w:r>
      <w:r w:rsidRPr="00722DD8">
        <w:rPr>
          <w:rFonts w:ascii="Times New Roman" w:hAnsi="Times New Roman"/>
          <w:sz w:val="24"/>
          <w:szCs w:val="24"/>
        </w:rPr>
        <w:t>55710,0 тис.</w:t>
      </w:r>
      <w:r w:rsidR="00B018F3">
        <w:rPr>
          <w:rFonts w:ascii="Times New Roman" w:hAnsi="Times New Roman"/>
          <w:sz w:val="24"/>
          <w:szCs w:val="24"/>
        </w:rPr>
        <w:t>дол.США (1,9% від</w:t>
      </w:r>
      <w:r w:rsidRPr="00722DD8">
        <w:rPr>
          <w:rFonts w:ascii="Times New Roman" w:hAnsi="Times New Roman"/>
          <w:sz w:val="24"/>
          <w:szCs w:val="24"/>
        </w:rPr>
        <w:t xml:space="preserve"> загального обсягу iмпорту </w:t>
      </w:r>
      <w:r w:rsidR="00B018F3">
        <w:rPr>
          <w:rFonts w:ascii="Times New Roman" w:hAnsi="Times New Roman"/>
          <w:sz w:val="24"/>
          <w:szCs w:val="24"/>
        </w:rPr>
        <w:t>товарів</w:t>
      </w:r>
      <w:r w:rsidRPr="00722DD8">
        <w:rPr>
          <w:rFonts w:ascii="Times New Roman" w:hAnsi="Times New Roman"/>
          <w:sz w:val="24"/>
          <w:szCs w:val="24"/>
        </w:rPr>
        <w:t xml:space="preserve"> областi). Порiвняно з сiчнем-вереснем </w:t>
      </w:r>
      <w:r w:rsidR="00B018F3">
        <w:rPr>
          <w:rFonts w:ascii="Times New Roman" w:hAnsi="Times New Roman"/>
          <w:sz w:val="24"/>
          <w:szCs w:val="24"/>
        </w:rPr>
        <w:t>2019 року</w:t>
      </w:r>
      <w:r w:rsidRPr="00722DD8">
        <w:rPr>
          <w:rFonts w:ascii="Times New Roman" w:hAnsi="Times New Roman"/>
          <w:sz w:val="24"/>
          <w:szCs w:val="24"/>
        </w:rPr>
        <w:t xml:space="preserve"> об</w:t>
      </w:r>
      <w:r w:rsidR="00B018F3">
        <w:rPr>
          <w:rFonts w:ascii="Times New Roman" w:hAnsi="Times New Roman"/>
          <w:sz w:val="24"/>
          <w:szCs w:val="24"/>
        </w:rPr>
        <w:t xml:space="preserve">сяг експорту </w:t>
      </w:r>
      <w:r w:rsidRPr="00722DD8">
        <w:rPr>
          <w:rFonts w:ascii="Times New Roman" w:hAnsi="Times New Roman"/>
          <w:sz w:val="24"/>
          <w:szCs w:val="24"/>
        </w:rPr>
        <w:t xml:space="preserve"> збiльшився на 4,2</w:t>
      </w:r>
      <w:r w:rsidR="00B018F3">
        <w:rPr>
          <w:rFonts w:ascii="Times New Roman" w:hAnsi="Times New Roman"/>
          <w:sz w:val="24"/>
          <w:szCs w:val="24"/>
        </w:rPr>
        <w:t>%</w:t>
      </w:r>
      <w:r w:rsidRPr="00722DD8">
        <w:rPr>
          <w:rFonts w:ascii="Times New Roman" w:hAnsi="Times New Roman"/>
          <w:sz w:val="24"/>
          <w:szCs w:val="24"/>
        </w:rPr>
        <w:t>, iмпор</w:t>
      </w:r>
      <w:r w:rsidR="00B018F3">
        <w:rPr>
          <w:rFonts w:ascii="Times New Roman" w:hAnsi="Times New Roman"/>
          <w:sz w:val="24"/>
          <w:szCs w:val="24"/>
        </w:rPr>
        <w:t>т</w:t>
      </w:r>
      <w:r w:rsidRPr="00722DD8">
        <w:rPr>
          <w:rFonts w:ascii="Times New Roman" w:hAnsi="Times New Roman"/>
          <w:sz w:val="24"/>
          <w:szCs w:val="24"/>
        </w:rPr>
        <w:t xml:space="preserve"> зменшився - на 30,4</w:t>
      </w:r>
      <w:r w:rsidR="00B018F3">
        <w:rPr>
          <w:rFonts w:ascii="Times New Roman" w:hAnsi="Times New Roman"/>
          <w:sz w:val="24"/>
          <w:szCs w:val="24"/>
        </w:rPr>
        <w:t>%</w:t>
      </w:r>
      <w:r w:rsidRPr="00722DD8">
        <w:rPr>
          <w:rFonts w:ascii="Times New Roman" w:hAnsi="Times New Roman"/>
          <w:sz w:val="24"/>
          <w:szCs w:val="24"/>
        </w:rPr>
        <w:t>. Негативне са</w:t>
      </w:r>
      <w:r w:rsidR="00B018F3">
        <w:rPr>
          <w:rFonts w:ascii="Times New Roman" w:hAnsi="Times New Roman"/>
          <w:sz w:val="24"/>
          <w:szCs w:val="24"/>
        </w:rPr>
        <w:t>л</w:t>
      </w:r>
      <w:r w:rsidRPr="00722DD8">
        <w:rPr>
          <w:rFonts w:ascii="Times New Roman" w:hAnsi="Times New Roman"/>
          <w:sz w:val="24"/>
          <w:szCs w:val="24"/>
        </w:rPr>
        <w:t>ьдо зов</w:t>
      </w:r>
      <w:r w:rsidR="00B018F3">
        <w:rPr>
          <w:rFonts w:ascii="Times New Roman" w:hAnsi="Times New Roman"/>
          <w:sz w:val="24"/>
          <w:szCs w:val="24"/>
        </w:rPr>
        <w:t>нішньої</w:t>
      </w:r>
      <w:r w:rsidRPr="00722DD8">
        <w:rPr>
          <w:rFonts w:ascii="Times New Roman" w:hAnsi="Times New Roman"/>
          <w:sz w:val="24"/>
          <w:szCs w:val="24"/>
        </w:rPr>
        <w:t xml:space="preserve"> торгiвлi товарами склало 23739,0 тис. дол. Коефiцiент покриття експортом iмпорту склав 0,57</w:t>
      </w:r>
      <w:r w:rsidR="00B018F3">
        <w:rPr>
          <w:rFonts w:ascii="Times New Roman" w:hAnsi="Times New Roman"/>
          <w:sz w:val="24"/>
          <w:szCs w:val="24"/>
        </w:rPr>
        <w:t>.</w:t>
      </w:r>
    </w:p>
    <w:p w:rsidR="00B018F3" w:rsidRPr="00B018F3" w:rsidRDefault="00B018F3" w:rsidP="00D6251D">
      <w:pPr>
        <w:ind w:firstLine="567"/>
        <w:rPr>
          <w:rFonts w:ascii="Times New Roman" w:hAnsi="Times New Roman"/>
          <w:sz w:val="24"/>
          <w:szCs w:val="24"/>
        </w:rPr>
      </w:pPr>
      <w:r>
        <w:rPr>
          <w:rFonts w:ascii="Times New Roman" w:hAnsi="Times New Roman"/>
          <w:sz w:val="24"/>
          <w:szCs w:val="24"/>
        </w:rPr>
        <w:t>Обсяг експорту</w:t>
      </w:r>
      <w:r w:rsidRPr="00B018F3">
        <w:rPr>
          <w:rFonts w:ascii="Times New Roman" w:hAnsi="Times New Roman"/>
          <w:sz w:val="24"/>
          <w:szCs w:val="24"/>
        </w:rPr>
        <w:t xml:space="preserve"> послуг c</w:t>
      </w:r>
      <w:r w:rsidR="00771413">
        <w:rPr>
          <w:rFonts w:ascii="Times New Roman" w:hAnsi="Times New Roman"/>
          <w:sz w:val="24"/>
          <w:szCs w:val="24"/>
        </w:rPr>
        <w:t>тановив 8451,4 тис.д</w:t>
      </w:r>
      <w:r w:rsidRPr="00B018F3">
        <w:rPr>
          <w:rFonts w:ascii="Times New Roman" w:hAnsi="Times New Roman"/>
          <w:sz w:val="24"/>
          <w:szCs w:val="24"/>
        </w:rPr>
        <w:t>ол. СШ</w:t>
      </w:r>
      <w:r w:rsidR="00771413">
        <w:rPr>
          <w:rFonts w:ascii="Times New Roman" w:hAnsi="Times New Roman"/>
          <w:sz w:val="24"/>
          <w:szCs w:val="24"/>
        </w:rPr>
        <w:t>А</w:t>
      </w:r>
      <w:r w:rsidRPr="00B018F3">
        <w:rPr>
          <w:rFonts w:ascii="Times New Roman" w:hAnsi="Times New Roman"/>
          <w:sz w:val="24"/>
          <w:szCs w:val="24"/>
        </w:rPr>
        <w:t xml:space="preserve"> (4,1</w:t>
      </w:r>
      <w:r w:rsidR="00771413">
        <w:rPr>
          <w:rFonts w:ascii="Times New Roman" w:hAnsi="Times New Roman"/>
          <w:sz w:val="24"/>
          <w:szCs w:val="24"/>
        </w:rPr>
        <w:t>% від</w:t>
      </w:r>
      <w:r w:rsidRPr="00B018F3">
        <w:rPr>
          <w:rFonts w:ascii="Times New Roman" w:hAnsi="Times New Roman"/>
          <w:sz w:val="24"/>
          <w:szCs w:val="24"/>
        </w:rPr>
        <w:t xml:space="preserve"> загального обсяry </w:t>
      </w:r>
      <w:r w:rsidR="00771413">
        <w:rPr>
          <w:rFonts w:ascii="Times New Roman" w:hAnsi="Times New Roman"/>
          <w:sz w:val="24"/>
          <w:szCs w:val="24"/>
        </w:rPr>
        <w:t>експорту послугобласті). Порівняні з січнем-вереснем 2019 року експорт збільшився на 4,3%, імпорт зменшівся на 29,2%.</w:t>
      </w:r>
      <w:r w:rsidRPr="00B018F3">
        <w:rPr>
          <w:rFonts w:ascii="Times New Roman" w:hAnsi="Times New Roman"/>
          <w:sz w:val="24"/>
          <w:szCs w:val="24"/>
        </w:rPr>
        <w:t xml:space="preserve"> Позитивне сальдо зовнiшньоi торгiвлi послугами склало 2530,9 тис</w:t>
      </w:r>
      <w:r w:rsidR="00771413">
        <w:rPr>
          <w:rFonts w:ascii="Times New Roman" w:hAnsi="Times New Roman"/>
          <w:sz w:val="24"/>
          <w:szCs w:val="24"/>
        </w:rPr>
        <w:t>.</w:t>
      </w:r>
      <w:r w:rsidRPr="00B018F3">
        <w:rPr>
          <w:rFonts w:ascii="Times New Roman" w:hAnsi="Times New Roman"/>
          <w:sz w:val="24"/>
          <w:szCs w:val="24"/>
        </w:rPr>
        <w:t>дол.</w:t>
      </w:r>
      <w:r w:rsidR="00771413">
        <w:rPr>
          <w:rFonts w:ascii="Times New Roman" w:hAnsi="Times New Roman"/>
          <w:sz w:val="24"/>
          <w:szCs w:val="24"/>
        </w:rPr>
        <w:t>США</w:t>
      </w:r>
      <w:r w:rsidRPr="00B018F3">
        <w:rPr>
          <w:rFonts w:ascii="Times New Roman" w:hAnsi="Times New Roman"/>
          <w:sz w:val="24"/>
          <w:szCs w:val="24"/>
        </w:rPr>
        <w:t xml:space="preserve"> Коефi</w:t>
      </w:r>
      <w:r w:rsidR="00771413">
        <w:rPr>
          <w:rFonts w:ascii="Times New Roman" w:hAnsi="Times New Roman"/>
          <w:sz w:val="24"/>
          <w:szCs w:val="24"/>
        </w:rPr>
        <w:t>ціе</w:t>
      </w:r>
      <w:r w:rsidRPr="00B018F3">
        <w:rPr>
          <w:rFonts w:ascii="Times New Roman" w:hAnsi="Times New Roman"/>
          <w:sz w:val="24"/>
          <w:szCs w:val="24"/>
        </w:rPr>
        <w:t>нт покриття експортом iмпорry становив 1,43. Експортува</w:t>
      </w:r>
      <w:r w:rsidR="00771413">
        <w:rPr>
          <w:rFonts w:ascii="Times New Roman" w:hAnsi="Times New Roman"/>
          <w:sz w:val="24"/>
          <w:szCs w:val="24"/>
        </w:rPr>
        <w:t>л</w:t>
      </w:r>
      <w:r w:rsidRPr="00B018F3">
        <w:rPr>
          <w:rFonts w:ascii="Times New Roman" w:hAnsi="Times New Roman"/>
          <w:sz w:val="24"/>
          <w:szCs w:val="24"/>
        </w:rPr>
        <w:t xml:space="preserve">ися </w:t>
      </w:r>
      <w:r w:rsidR="00771413">
        <w:rPr>
          <w:rFonts w:ascii="Times New Roman" w:hAnsi="Times New Roman"/>
          <w:sz w:val="24"/>
          <w:szCs w:val="24"/>
        </w:rPr>
        <w:t>также</w:t>
      </w:r>
      <w:r w:rsidRPr="00B018F3">
        <w:rPr>
          <w:rFonts w:ascii="Times New Roman" w:hAnsi="Times New Roman"/>
          <w:sz w:val="24"/>
          <w:szCs w:val="24"/>
        </w:rPr>
        <w:t xml:space="preserve"> товари та послуги, як скляна тара для вина, пива</w:t>
      </w:r>
      <w:r w:rsidR="00771413">
        <w:rPr>
          <w:rFonts w:ascii="Times New Roman" w:hAnsi="Times New Roman"/>
          <w:sz w:val="24"/>
          <w:szCs w:val="24"/>
        </w:rPr>
        <w:t>,</w:t>
      </w:r>
      <w:r w:rsidRPr="00B018F3">
        <w:rPr>
          <w:rFonts w:ascii="Times New Roman" w:hAnsi="Times New Roman"/>
          <w:sz w:val="24"/>
          <w:szCs w:val="24"/>
        </w:rPr>
        <w:t xml:space="preserve"> горiлки</w:t>
      </w:r>
      <w:r w:rsidR="00771413">
        <w:rPr>
          <w:rFonts w:ascii="Times New Roman" w:hAnsi="Times New Roman"/>
          <w:sz w:val="24"/>
          <w:szCs w:val="24"/>
        </w:rPr>
        <w:t>,</w:t>
      </w:r>
      <w:r w:rsidRPr="00B018F3">
        <w:rPr>
          <w:rFonts w:ascii="Times New Roman" w:hAnsi="Times New Roman"/>
          <w:sz w:val="24"/>
          <w:szCs w:val="24"/>
        </w:rPr>
        <w:t xml:space="preserve"> шампанського, елек</w:t>
      </w:r>
      <w:r w:rsidR="00771413">
        <w:rPr>
          <w:rFonts w:ascii="Times New Roman" w:hAnsi="Times New Roman"/>
          <w:sz w:val="24"/>
          <w:szCs w:val="24"/>
        </w:rPr>
        <w:t>р</w:t>
      </w:r>
      <w:r w:rsidRPr="00B018F3">
        <w:rPr>
          <w:rFonts w:ascii="Times New Roman" w:hAnsi="Times New Roman"/>
          <w:sz w:val="24"/>
          <w:szCs w:val="24"/>
        </w:rPr>
        <w:t>о</w:t>
      </w:r>
      <w:r w:rsidR="00771413">
        <w:rPr>
          <w:rFonts w:ascii="Times New Roman" w:hAnsi="Times New Roman"/>
          <w:sz w:val="24"/>
          <w:szCs w:val="24"/>
        </w:rPr>
        <w:t>-</w:t>
      </w:r>
      <w:r w:rsidRPr="00B018F3">
        <w:rPr>
          <w:rFonts w:ascii="Times New Roman" w:hAnsi="Times New Roman"/>
          <w:sz w:val="24"/>
          <w:szCs w:val="24"/>
        </w:rPr>
        <w:t xml:space="preserve"> та радiо компоненти, послуги з органiзацii вантажних перевезень, послуги авiацiйного вантa</w:t>
      </w:r>
      <w:r w:rsidR="00771413">
        <w:rPr>
          <w:rFonts w:ascii="Times New Roman" w:hAnsi="Times New Roman"/>
          <w:sz w:val="24"/>
          <w:szCs w:val="24"/>
        </w:rPr>
        <w:t>ж</w:t>
      </w:r>
      <w:r w:rsidRPr="00B018F3">
        <w:rPr>
          <w:rFonts w:ascii="Times New Roman" w:hAnsi="Times New Roman"/>
          <w:sz w:val="24"/>
          <w:szCs w:val="24"/>
        </w:rPr>
        <w:t>ного нереryлярного тр</w:t>
      </w:r>
      <w:r w:rsidR="00771413">
        <w:rPr>
          <w:rFonts w:ascii="Times New Roman" w:hAnsi="Times New Roman"/>
          <w:sz w:val="24"/>
          <w:szCs w:val="24"/>
        </w:rPr>
        <w:t>ан</w:t>
      </w:r>
      <w:r w:rsidRPr="00B018F3">
        <w:rPr>
          <w:rFonts w:ascii="Times New Roman" w:hAnsi="Times New Roman"/>
          <w:sz w:val="24"/>
          <w:szCs w:val="24"/>
        </w:rPr>
        <w:t>спорту та iнше.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4012"/>
      </w:tblGrid>
      <w:tr w:rsidR="00CD3DF1" w:rsidTr="00700F4B">
        <w:trPr>
          <w:trHeight w:val="3253"/>
        </w:trPr>
        <w:tc>
          <w:tcPr>
            <w:tcW w:w="5637" w:type="dxa"/>
          </w:tcPr>
          <w:p w:rsidR="00CD3DF1" w:rsidRDefault="00CD3DF1" w:rsidP="00F7434F">
            <w:pPr>
              <w:pStyle w:val="aff1"/>
              <w:ind w:firstLine="0"/>
              <w:rPr>
                <w:sz w:val="22"/>
                <w:lang w:val="uk-UA" w:eastAsia="en-US"/>
              </w:rPr>
            </w:pPr>
            <w:r w:rsidRPr="000369F6">
              <w:rPr>
                <w:noProof/>
                <w:sz w:val="22"/>
              </w:rPr>
              <mc:AlternateContent>
                <mc:Choice Requires="wps">
                  <w:drawing>
                    <wp:anchor distT="0" distB="0" distL="114300" distR="114300" simplePos="0" relativeHeight="251657216" behindDoc="1" locked="0" layoutInCell="1" allowOverlap="1" wp14:anchorId="1740F07B" wp14:editId="3156571B">
                      <wp:simplePos x="0" y="0"/>
                      <wp:positionH relativeFrom="column">
                        <wp:posOffset>22860</wp:posOffset>
                      </wp:positionH>
                      <wp:positionV relativeFrom="paragraph">
                        <wp:posOffset>424815</wp:posOffset>
                      </wp:positionV>
                      <wp:extent cx="3333750" cy="1647825"/>
                      <wp:effectExtent l="19050" t="419100" r="19050" b="28575"/>
                      <wp:wrapTight wrapText="bothSides">
                        <wp:wrapPolygon edited="0">
                          <wp:start x="2962" y="27094"/>
                          <wp:lineTo x="7899" y="27094"/>
                          <wp:lineTo x="7899" y="23098"/>
                          <wp:lineTo x="21723" y="23098"/>
                          <wp:lineTo x="21723" y="2872"/>
                          <wp:lineTo x="20859" y="-125"/>
                          <wp:lineTo x="20736" y="-125"/>
                          <wp:lineTo x="987" y="-125"/>
                          <wp:lineTo x="864" y="-125"/>
                          <wp:lineTo x="0" y="2872"/>
                          <wp:lineTo x="0" y="23098"/>
                          <wp:lineTo x="2222" y="23098"/>
                          <wp:lineTo x="2469" y="27094"/>
                          <wp:lineTo x="2962" y="27094"/>
                        </wp:wrapPolygon>
                      </wp:wrapTight>
                      <wp:docPr id="2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33750" cy="1647825"/>
                              </a:xfrm>
                              <a:prstGeom prst="wedgeRoundRectCallout">
                                <a:avLst>
                                  <a:gd name="adj1" fmla="val -37052"/>
                                  <a:gd name="adj2" fmla="val 72653"/>
                                  <a:gd name="adj3" fmla="val 16667"/>
                                </a:avLst>
                              </a:prstGeom>
                              <a:solidFill>
                                <a:srgbClr val="DBE5F1"/>
                              </a:solidFill>
                              <a:ln w="31750">
                                <a:solidFill>
                                  <a:srgbClr val="548DD4"/>
                                </a:solidFill>
                                <a:miter lim="800000"/>
                                <a:headEnd/>
                                <a:tailEnd/>
                              </a:ln>
                            </wps:spPr>
                            <wps:txbx>
                              <w:txbxContent>
                                <w:p w:rsidR="00D46D13" w:rsidRPr="00CD3DF1" w:rsidRDefault="00D46D13" w:rsidP="00763DEC">
                                  <w:pPr>
                                    <w:shd w:val="clear" w:color="auto" w:fill="DBE5F1"/>
                                    <w:rPr>
                                      <w:rFonts w:ascii="Times New Roman" w:hAnsi="Times New Roman"/>
                                      <w:color w:val="365F91"/>
                                      <w:sz w:val="24"/>
                                      <w:szCs w:val="24"/>
                                    </w:rPr>
                                  </w:pPr>
                                  <w:r w:rsidRPr="00CD3DF1">
                                    <w:rPr>
                                      <w:rFonts w:ascii="Times New Roman" w:hAnsi="Times New Roman"/>
                                      <w:b/>
                                      <w:bCs/>
                                      <w:color w:val="365F91"/>
                                      <w:sz w:val="24"/>
                                      <w:szCs w:val="24"/>
                                    </w:rPr>
                                    <w:t>Сальдо зовнішньої торгівлі</w:t>
                                  </w:r>
                                  <w:r w:rsidRPr="00CD3DF1">
                                    <w:rPr>
                                      <w:rFonts w:ascii="Times New Roman" w:hAnsi="Times New Roman"/>
                                      <w:color w:val="365F91"/>
                                      <w:sz w:val="24"/>
                                      <w:szCs w:val="24"/>
                                    </w:rPr>
                                    <w:t xml:space="preserve"> </w:t>
                                  </w:r>
                                  <w:r>
                                    <w:rPr>
                                      <w:rFonts w:ascii="Times New Roman" w:hAnsi="Times New Roman"/>
                                      <w:color w:val="365F91"/>
                                      <w:sz w:val="24"/>
                                      <w:szCs w:val="24"/>
                                    </w:rPr>
                                    <w:t>Київської</w:t>
                                  </w:r>
                                  <w:r w:rsidRPr="00CD3DF1">
                                    <w:rPr>
                                      <w:rFonts w:ascii="Times New Roman" w:hAnsi="Times New Roman"/>
                                      <w:color w:val="365F91"/>
                                      <w:sz w:val="24"/>
                                      <w:szCs w:val="24"/>
                                    </w:rPr>
                                    <w:t xml:space="preserve"> області </w:t>
                                  </w:r>
                                  <w:r>
                                    <w:rPr>
                                      <w:rFonts w:ascii="Times New Roman" w:hAnsi="Times New Roman"/>
                                      <w:color w:val="365F91"/>
                                      <w:sz w:val="24"/>
                                      <w:szCs w:val="24"/>
                                    </w:rPr>
                                    <w:t>позитивне</w:t>
                                  </w:r>
                                  <w:r w:rsidRPr="00CD3DF1">
                                    <w:rPr>
                                      <w:rFonts w:ascii="Times New Roman" w:hAnsi="Times New Roman"/>
                                      <w:color w:val="365F91"/>
                                      <w:sz w:val="24"/>
                                      <w:szCs w:val="24"/>
                                    </w:rPr>
                                    <w:t>.</w:t>
                                  </w:r>
                                </w:p>
                                <w:p w:rsidR="00D46D13" w:rsidRPr="00CD3DF1" w:rsidRDefault="00D46D13" w:rsidP="00763DEC">
                                  <w:pPr>
                                    <w:pStyle w:val="aff1"/>
                                    <w:ind w:firstLine="0"/>
                                    <w:rPr>
                                      <w:color w:val="365F91"/>
                                      <w:szCs w:val="24"/>
                                      <w:lang w:val="uk-UA" w:eastAsia="en-US"/>
                                    </w:rPr>
                                  </w:pPr>
                                  <w:r>
                                    <w:rPr>
                                      <w:b/>
                                      <w:bCs/>
                                      <w:color w:val="365F91"/>
                                      <w:szCs w:val="24"/>
                                      <w:lang w:val="uk-UA" w:eastAsia="en-US"/>
                                    </w:rPr>
                                    <w:t>96,83</w:t>
                                  </w:r>
                                  <w:r w:rsidRPr="00CD3DF1">
                                    <w:rPr>
                                      <w:b/>
                                      <w:bCs/>
                                      <w:color w:val="365F91"/>
                                      <w:szCs w:val="24"/>
                                      <w:lang w:val="uk-UA" w:eastAsia="en-US"/>
                                    </w:rPr>
                                    <w:t>% обсягів</w:t>
                                  </w:r>
                                  <w:r w:rsidRPr="00CD3DF1">
                                    <w:rPr>
                                      <w:color w:val="365F91"/>
                                      <w:szCs w:val="24"/>
                                      <w:lang w:val="uk-UA" w:eastAsia="en-US"/>
                                    </w:rPr>
                                    <w:t xml:space="preserve"> експорту послуг області здійснюється підприємствами міста </w:t>
                                  </w:r>
                                  <w:r>
                                    <w:rPr>
                                      <w:color w:val="365F91"/>
                                      <w:szCs w:val="24"/>
                                      <w:lang w:val="uk-UA" w:eastAsia="en-US"/>
                                    </w:rPr>
                                    <w:t>Київа</w:t>
                                  </w:r>
                                  <w:r w:rsidRPr="00CD3DF1">
                                    <w:rPr>
                                      <w:color w:val="365F91"/>
                                      <w:szCs w:val="24"/>
                                      <w:lang w:val="uk-UA" w:eastAsia="en-US"/>
                                    </w:rPr>
                                    <w:t>.</w:t>
                                  </w:r>
                                </w:p>
                                <w:p w:rsidR="00D46D13" w:rsidRPr="00BE7264" w:rsidRDefault="00D46D13" w:rsidP="00CD3DF1">
                                  <w:pPr>
                                    <w:rPr>
                                      <w:color w:val="365F91"/>
                                      <w:sz w:val="24"/>
                                      <w:szCs w:val="24"/>
                                    </w:rPr>
                                  </w:pPr>
                                  <w:r w:rsidRPr="00CD3DF1">
                                    <w:rPr>
                                      <w:rFonts w:ascii="Times New Roman" w:hAnsi="Times New Roman"/>
                                      <w:color w:val="365F91"/>
                                      <w:sz w:val="24"/>
                                      <w:szCs w:val="24"/>
                                    </w:rPr>
                                    <w:t xml:space="preserve">Відбувається поступова </w:t>
                                  </w:r>
                                  <w:r w:rsidRPr="00CD3DF1">
                                    <w:rPr>
                                      <w:rFonts w:ascii="Times New Roman" w:hAnsi="Times New Roman"/>
                                      <w:b/>
                                      <w:bCs/>
                                      <w:color w:val="365F91"/>
                                      <w:sz w:val="24"/>
                                      <w:szCs w:val="24"/>
                                    </w:rPr>
                                    <w:t>диверсифікація ринків збуту</w:t>
                                  </w:r>
                                  <w:r w:rsidRPr="00CD3DF1">
                                    <w:rPr>
                                      <w:rFonts w:ascii="Times New Roman" w:hAnsi="Times New Roman"/>
                                      <w:color w:val="365F91"/>
                                      <w:sz w:val="24"/>
                                      <w:szCs w:val="24"/>
                                    </w:rPr>
                                    <w:t xml:space="preserve">  підприємств області до країн ЄС та інших країн світу.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07B" id="AutoShape 82" o:spid="_x0000_s1035" type="#_x0000_t62" style="position:absolute;left:0;text-align:left;margin-left:1.8pt;margin-top:33.45pt;width:262.5pt;height:129.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" adj="2797,26493" fillcolor="#dbe5f1" strokecolor="#548dd4" strokeweight="2.5pt">
                      <v:textbox>
                        <w:txbxContent>
                          <w:p w:rsidR="00D46D13" w:rsidRPr="00CD3DF1" w:rsidRDefault="00D46D13" w:rsidP="00763DEC">
                            <w:pPr>
                              <w:shd w:val="clear" w:color="auto" w:fill="DBE5F1"/>
                              <w:rPr>
                                <w:rFonts w:ascii="Times New Roman" w:hAnsi="Times New Roman"/>
                                <w:color w:val="365F91"/>
                                <w:sz w:val="24"/>
                                <w:szCs w:val="24"/>
                              </w:rPr>
                            </w:pPr>
                            <w:r w:rsidRPr="00CD3DF1">
                              <w:rPr>
                                <w:rFonts w:ascii="Times New Roman" w:hAnsi="Times New Roman"/>
                                <w:b/>
                                <w:bCs/>
                                <w:color w:val="365F91"/>
                                <w:sz w:val="24"/>
                                <w:szCs w:val="24"/>
                              </w:rPr>
                              <w:t>Сальдо зовнішньої торгівлі</w:t>
                            </w:r>
                            <w:r w:rsidRPr="00CD3DF1">
                              <w:rPr>
                                <w:rFonts w:ascii="Times New Roman" w:hAnsi="Times New Roman"/>
                                <w:color w:val="365F91"/>
                                <w:sz w:val="24"/>
                                <w:szCs w:val="24"/>
                              </w:rPr>
                              <w:t xml:space="preserve"> </w:t>
                            </w:r>
                            <w:r>
                              <w:rPr>
                                <w:rFonts w:ascii="Times New Roman" w:hAnsi="Times New Roman"/>
                                <w:color w:val="365F91"/>
                                <w:sz w:val="24"/>
                                <w:szCs w:val="24"/>
                              </w:rPr>
                              <w:t>Київської</w:t>
                            </w:r>
                            <w:r w:rsidRPr="00CD3DF1">
                              <w:rPr>
                                <w:rFonts w:ascii="Times New Roman" w:hAnsi="Times New Roman"/>
                                <w:color w:val="365F91"/>
                                <w:sz w:val="24"/>
                                <w:szCs w:val="24"/>
                              </w:rPr>
                              <w:t xml:space="preserve"> області </w:t>
                            </w:r>
                            <w:r>
                              <w:rPr>
                                <w:rFonts w:ascii="Times New Roman" w:hAnsi="Times New Roman"/>
                                <w:color w:val="365F91"/>
                                <w:sz w:val="24"/>
                                <w:szCs w:val="24"/>
                              </w:rPr>
                              <w:t>позитивне</w:t>
                            </w:r>
                            <w:r w:rsidRPr="00CD3DF1">
                              <w:rPr>
                                <w:rFonts w:ascii="Times New Roman" w:hAnsi="Times New Roman"/>
                                <w:color w:val="365F91"/>
                                <w:sz w:val="24"/>
                                <w:szCs w:val="24"/>
                              </w:rPr>
                              <w:t>.</w:t>
                            </w:r>
                          </w:p>
                          <w:p w:rsidR="00D46D13" w:rsidRPr="00CD3DF1" w:rsidRDefault="00D46D13" w:rsidP="00763DEC">
                            <w:pPr>
                              <w:pStyle w:val="aff1"/>
                              <w:ind w:firstLine="0"/>
                              <w:rPr>
                                <w:color w:val="365F91"/>
                                <w:szCs w:val="24"/>
                                <w:lang w:val="uk-UA" w:eastAsia="en-US"/>
                              </w:rPr>
                            </w:pPr>
                            <w:r>
                              <w:rPr>
                                <w:b/>
                                <w:bCs/>
                                <w:color w:val="365F91"/>
                                <w:szCs w:val="24"/>
                                <w:lang w:val="uk-UA" w:eastAsia="en-US"/>
                              </w:rPr>
                              <w:t>96,83</w:t>
                            </w:r>
                            <w:r w:rsidRPr="00CD3DF1">
                              <w:rPr>
                                <w:b/>
                                <w:bCs/>
                                <w:color w:val="365F91"/>
                                <w:szCs w:val="24"/>
                                <w:lang w:val="uk-UA" w:eastAsia="en-US"/>
                              </w:rPr>
                              <w:t>% обсягів</w:t>
                            </w:r>
                            <w:r w:rsidRPr="00CD3DF1">
                              <w:rPr>
                                <w:color w:val="365F91"/>
                                <w:szCs w:val="24"/>
                                <w:lang w:val="uk-UA" w:eastAsia="en-US"/>
                              </w:rPr>
                              <w:t xml:space="preserve"> експорту послуг області здійснюється підприємствами міста </w:t>
                            </w:r>
                            <w:r>
                              <w:rPr>
                                <w:color w:val="365F91"/>
                                <w:szCs w:val="24"/>
                                <w:lang w:val="uk-UA" w:eastAsia="en-US"/>
                              </w:rPr>
                              <w:t>Київа</w:t>
                            </w:r>
                            <w:r w:rsidRPr="00CD3DF1">
                              <w:rPr>
                                <w:color w:val="365F91"/>
                                <w:szCs w:val="24"/>
                                <w:lang w:val="uk-UA" w:eastAsia="en-US"/>
                              </w:rPr>
                              <w:t>.</w:t>
                            </w:r>
                          </w:p>
                          <w:p w:rsidR="00D46D13" w:rsidRPr="00BE7264" w:rsidRDefault="00D46D13" w:rsidP="00CD3DF1">
                            <w:pPr>
                              <w:rPr>
                                <w:color w:val="365F91"/>
                                <w:sz w:val="24"/>
                                <w:szCs w:val="24"/>
                              </w:rPr>
                            </w:pPr>
                            <w:r w:rsidRPr="00CD3DF1">
                              <w:rPr>
                                <w:rFonts w:ascii="Times New Roman" w:hAnsi="Times New Roman"/>
                                <w:color w:val="365F91"/>
                                <w:sz w:val="24"/>
                                <w:szCs w:val="24"/>
                              </w:rPr>
                              <w:t xml:space="preserve">Відбувається поступова </w:t>
                            </w:r>
                            <w:r w:rsidRPr="00CD3DF1">
                              <w:rPr>
                                <w:rFonts w:ascii="Times New Roman" w:hAnsi="Times New Roman"/>
                                <w:b/>
                                <w:bCs/>
                                <w:color w:val="365F91"/>
                                <w:sz w:val="24"/>
                                <w:szCs w:val="24"/>
                              </w:rPr>
                              <w:t>диверсифікація ринків збуту</w:t>
                            </w:r>
                            <w:r w:rsidRPr="00CD3DF1">
                              <w:rPr>
                                <w:rFonts w:ascii="Times New Roman" w:hAnsi="Times New Roman"/>
                                <w:color w:val="365F91"/>
                                <w:sz w:val="24"/>
                                <w:szCs w:val="24"/>
                              </w:rPr>
                              <w:t xml:space="preserve">  підприємств області до країн ЄС та інших країн світу.</w:t>
                            </w:r>
                          </w:p>
                        </w:txbxContent>
                      </v:textbox>
                      <w10:wrap type="tight"/>
                    </v:shape>
                  </w:pict>
                </mc:Fallback>
              </mc:AlternateContent>
            </w:r>
          </w:p>
        </w:tc>
        <w:tc>
          <w:tcPr>
            <w:tcW w:w="4218" w:type="dxa"/>
          </w:tcPr>
          <w:p w:rsidR="007E1A85" w:rsidRPr="007E1A85" w:rsidRDefault="007E1A85" w:rsidP="00D6251D">
            <w:pPr>
              <w:ind w:firstLine="589"/>
              <w:rPr>
                <w:rFonts w:ascii="Times New Roman" w:eastAsiaTheme="minorHAnsi" w:hAnsi="Times New Roman"/>
                <w:sz w:val="24"/>
                <w:szCs w:val="24"/>
              </w:rPr>
            </w:pPr>
            <w:r w:rsidRPr="007E1A85">
              <w:rPr>
                <w:rFonts w:ascii="Times New Roman" w:eastAsiaTheme="minorHAnsi" w:hAnsi="Times New Roman"/>
                <w:sz w:val="24"/>
                <w:szCs w:val="24"/>
              </w:rPr>
              <w:t>Сальдо зовнішньої торгівлі Київської області позитивне, експорт переважає над імпортом в період із 2015 року, при чому абсолютне його значення збільшується.</w:t>
            </w:r>
          </w:p>
          <w:p w:rsidR="007E1A85" w:rsidRPr="007E1A85" w:rsidRDefault="007E1A85" w:rsidP="00D6251D">
            <w:pPr>
              <w:ind w:firstLine="589"/>
              <w:rPr>
                <w:rFonts w:ascii="Times New Roman" w:eastAsiaTheme="minorHAnsi" w:hAnsi="Times New Roman"/>
                <w:sz w:val="24"/>
                <w:szCs w:val="24"/>
                <w:lang w:val="ru-RU"/>
              </w:rPr>
            </w:pPr>
            <w:r w:rsidRPr="007E1A85">
              <w:rPr>
                <w:rFonts w:ascii="Times New Roman" w:eastAsiaTheme="minorHAnsi" w:hAnsi="Times New Roman"/>
                <w:sz w:val="24"/>
                <w:szCs w:val="24"/>
                <w:lang w:val="ru-RU"/>
              </w:rPr>
              <w:t xml:space="preserve">За відсутності статистичних даних можна зробити припущення, що дана тенденція відповідає і місту Ірпінь. </w:t>
            </w:r>
          </w:p>
          <w:p w:rsidR="00CD3DF1" w:rsidRDefault="007E1A85" w:rsidP="00D6251D">
            <w:pPr>
              <w:pStyle w:val="aff1"/>
              <w:ind w:firstLine="589"/>
              <w:rPr>
                <w:sz w:val="22"/>
                <w:lang w:val="uk-UA" w:eastAsia="en-US"/>
              </w:rPr>
            </w:pPr>
            <w:r w:rsidRPr="007E1A85">
              <w:rPr>
                <w:rFonts w:eastAsiaTheme="minorHAnsi"/>
                <w:szCs w:val="24"/>
                <w:lang w:eastAsia="en-US"/>
              </w:rPr>
              <w:t>96,83% обсягів експорту послуг області здійснюється підприємствами міста Києва.</w:t>
            </w:r>
          </w:p>
        </w:tc>
      </w:tr>
    </w:tbl>
    <w:p w:rsidR="00CA0338" w:rsidRDefault="00CA0338" w:rsidP="0075746F">
      <w:pPr>
        <w:pStyle w:val="TableTitle"/>
      </w:pPr>
    </w:p>
    <w:p w:rsidR="0042717C" w:rsidRPr="00CF6DF4" w:rsidRDefault="0042717C" w:rsidP="0075746F">
      <w:pPr>
        <w:pStyle w:val="TableTitle"/>
        <w:rPr>
          <w:i/>
          <w:iCs/>
          <w:lang w:eastAsia="uk-UA"/>
        </w:rPr>
      </w:pPr>
      <w:r w:rsidRPr="00CF6DF4">
        <w:t xml:space="preserve">Зовнішня торгівля товарами </w:t>
      </w:r>
      <w:r w:rsidRPr="00CF6DF4">
        <w:rPr>
          <w:i/>
          <w:iCs/>
          <w:lang w:eastAsia="uk-UA"/>
        </w:rPr>
        <w:t>(млн.дол. США)</w:t>
      </w:r>
    </w:p>
    <w:p w:rsidR="00D038AE" w:rsidRPr="00D038AE" w:rsidRDefault="00D038AE" w:rsidP="00D038AE">
      <w:pPr>
        <w:rPr>
          <w:lang w:eastAsia="uk-UA"/>
        </w:rPr>
      </w:pP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2660"/>
        <w:gridCol w:w="1843"/>
        <w:gridCol w:w="1984"/>
        <w:gridCol w:w="2350"/>
      </w:tblGrid>
      <w:tr w:rsidR="0042717C" w:rsidRPr="00D038AE" w:rsidTr="00D038AE">
        <w:trPr>
          <w:trHeight w:val="88"/>
          <w:jc w:val="center"/>
        </w:trPr>
        <w:tc>
          <w:tcPr>
            <w:tcW w:w="2660" w:type="dxa"/>
            <w:shd w:val="clear" w:color="auto" w:fill="DBE5F1"/>
          </w:tcPr>
          <w:p w:rsidR="0042717C" w:rsidRPr="00D038AE" w:rsidRDefault="0042717C" w:rsidP="00D038AE">
            <w:pPr>
              <w:autoSpaceDE w:val="0"/>
              <w:autoSpaceDN w:val="0"/>
              <w:adjustRightInd w:val="0"/>
              <w:ind w:firstLine="0"/>
              <w:jc w:val="center"/>
              <w:rPr>
                <w:rFonts w:ascii="Times New Roman" w:hAnsi="Times New Roman"/>
                <w:color w:val="000000"/>
                <w:lang w:eastAsia="uk-UA"/>
              </w:rPr>
            </w:pPr>
          </w:p>
        </w:tc>
        <w:tc>
          <w:tcPr>
            <w:tcW w:w="1843" w:type="dxa"/>
            <w:shd w:val="clear" w:color="auto" w:fill="DBE5F1"/>
          </w:tcPr>
          <w:p w:rsidR="0042717C" w:rsidRPr="00D038AE" w:rsidRDefault="0042717C" w:rsidP="00D038AE">
            <w:pPr>
              <w:autoSpaceDE w:val="0"/>
              <w:autoSpaceDN w:val="0"/>
              <w:adjustRightInd w:val="0"/>
              <w:ind w:firstLine="0"/>
              <w:jc w:val="center"/>
              <w:rPr>
                <w:rFonts w:ascii="Times New Roman" w:hAnsi="Times New Roman"/>
                <w:b/>
                <w:bCs/>
                <w:color w:val="000000"/>
                <w:lang w:eastAsia="uk-UA"/>
              </w:rPr>
            </w:pPr>
            <w:r w:rsidRPr="00D038AE">
              <w:rPr>
                <w:rFonts w:ascii="Times New Roman" w:hAnsi="Times New Roman"/>
                <w:b/>
                <w:bCs/>
                <w:lang w:eastAsia="uk-UA"/>
              </w:rPr>
              <w:t>Експорт</w:t>
            </w:r>
          </w:p>
        </w:tc>
        <w:tc>
          <w:tcPr>
            <w:tcW w:w="1984" w:type="dxa"/>
            <w:shd w:val="clear" w:color="auto" w:fill="DBE5F1"/>
          </w:tcPr>
          <w:p w:rsidR="0042717C" w:rsidRPr="00D038AE" w:rsidRDefault="0042717C" w:rsidP="00D038AE">
            <w:pPr>
              <w:autoSpaceDE w:val="0"/>
              <w:autoSpaceDN w:val="0"/>
              <w:adjustRightInd w:val="0"/>
              <w:ind w:firstLine="0"/>
              <w:jc w:val="center"/>
              <w:rPr>
                <w:rFonts w:ascii="Times New Roman" w:hAnsi="Times New Roman"/>
                <w:color w:val="000000"/>
                <w:lang w:eastAsia="uk-UA"/>
              </w:rPr>
            </w:pPr>
            <w:r w:rsidRPr="00D038AE">
              <w:rPr>
                <w:rFonts w:ascii="Times New Roman" w:hAnsi="Times New Roman"/>
                <w:b/>
                <w:bCs/>
                <w:color w:val="000000"/>
                <w:lang w:eastAsia="uk-UA"/>
              </w:rPr>
              <w:t>Імпорт</w:t>
            </w:r>
          </w:p>
        </w:tc>
        <w:tc>
          <w:tcPr>
            <w:tcW w:w="2350" w:type="dxa"/>
            <w:shd w:val="clear" w:color="auto" w:fill="DBE5F1"/>
          </w:tcPr>
          <w:p w:rsidR="0042717C" w:rsidRPr="00D038AE" w:rsidRDefault="0042717C" w:rsidP="00D038AE">
            <w:pPr>
              <w:autoSpaceDE w:val="0"/>
              <w:autoSpaceDN w:val="0"/>
              <w:adjustRightInd w:val="0"/>
              <w:ind w:firstLine="0"/>
              <w:jc w:val="center"/>
              <w:rPr>
                <w:rFonts w:ascii="Times New Roman" w:hAnsi="Times New Roman"/>
                <w:color w:val="000000"/>
                <w:lang w:eastAsia="uk-UA"/>
              </w:rPr>
            </w:pPr>
            <w:r w:rsidRPr="00D038AE">
              <w:rPr>
                <w:rFonts w:ascii="Times New Roman" w:hAnsi="Times New Roman"/>
                <w:b/>
                <w:bCs/>
                <w:color w:val="000000"/>
                <w:lang w:eastAsia="uk-UA"/>
              </w:rPr>
              <w:t>Сальдо (+, – )</w:t>
            </w:r>
          </w:p>
        </w:tc>
      </w:tr>
      <w:tr w:rsidR="007E1A85" w:rsidRPr="00D038AE" w:rsidTr="00D038AE">
        <w:trPr>
          <w:trHeight w:val="100"/>
          <w:jc w:val="center"/>
        </w:trPr>
        <w:tc>
          <w:tcPr>
            <w:tcW w:w="266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sidRPr="00103BC7">
              <w:rPr>
                <w:rFonts w:ascii="Times New Roman" w:hAnsi="Times New Roman"/>
                <w:color w:val="000000"/>
                <w:lang w:eastAsia="uk-UA"/>
              </w:rPr>
              <w:t>2016</w:t>
            </w:r>
          </w:p>
        </w:tc>
        <w:tc>
          <w:tcPr>
            <w:tcW w:w="1843"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30,31</w:t>
            </w:r>
          </w:p>
        </w:tc>
        <w:tc>
          <w:tcPr>
            <w:tcW w:w="1984"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52,88</w:t>
            </w:r>
          </w:p>
        </w:tc>
        <w:tc>
          <w:tcPr>
            <w:tcW w:w="235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-22,57</w:t>
            </w:r>
          </w:p>
        </w:tc>
      </w:tr>
      <w:tr w:rsidR="007E1A85" w:rsidRPr="00D038AE" w:rsidTr="00D038AE">
        <w:trPr>
          <w:trHeight w:val="100"/>
          <w:jc w:val="center"/>
        </w:trPr>
        <w:tc>
          <w:tcPr>
            <w:tcW w:w="266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sidRPr="00103BC7">
              <w:rPr>
                <w:rFonts w:ascii="Times New Roman" w:hAnsi="Times New Roman"/>
                <w:color w:val="000000"/>
                <w:lang w:eastAsia="uk-UA"/>
              </w:rPr>
              <w:t>2017</w:t>
            </w:r>
          </w:p>
        </w:tc>
        <w:tc>
          <w:tcPr>
            <w:tcW w:w="1843"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60,91</w:t>
            </w:r>
          </w:p>
        </w:tc>
        <w:tc>
          <w:tcPr>
            <w:tcW w:w="1984"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66,36</w:t>
            </w:r>
          </w:p>
        </w:tc>
        <w:tc>
          <w:tcPr>
            <w:tcW w:w="235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-5,45</w:t>
            </w:r>
          </w:p>
        </w:tc>
      </w:tr>
      <w:tr w:rsidR="007E1A85" w:rsidRPr="00D038AE" w:rsidTr="00D038AE">
        <w:trPr>
          <w:trHeight w:val="100"/>
          <w:jc w:val="center"/>
        </w:trPr>
        <w:tc>
          <w:tcPr>
            <w:tcW w:w="266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sidRPr="00103BC7">
              <w:rPr>
                <w:rFonts w:ascii="Times New Roman" w:hAnsi="Times New Roman"/>
                <w:color w:val="000000"/>
                <w:lang w:eastAsia="uk-UA"/>
              </w:rPr>
              <w:t>2018</w:t>
            </w:r>
          </w:p>
        </w:tc>
        <w:tc>
          <w:tcPr>
            <w:tcW w:w="1843"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44,84</w:t>
            </w:r>
          </w:p>
        </w:tc>
        <w:tc>
          <w:tcPr>
            <w:tcW w:w="1984"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72,06</w:t>
            </w:r>
          </w:p>
        </w:tc>
        <w:tc>
          <w:tcPr>
            <w:tcW w:w="235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-27,22</w:t>
            </w:r>
          </w:p>
        </w:tc>
      </w:tr>
      <w:tr w:rsidR="007E1A85" w:rsidRPr="00D038AE" w:rsidTr="00D038AE">
        <w:trPr>
          <w:trHeight w:val="100"/>
          <w:jc w:val="center"/>
        </w:trPr>
        <w:tc>
          <w:tcPr>
            <w:tcW w:w="266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sidRPr="00103BC7">
              <w:rPr>
                <w:rFonts w:ascii="Times New Roman" w:hAnsi="Times New Roman"/>
                <w:color w:val="000000"/>
                <w:lang w:eastAsia="uk-UA"/>
              </w:rPr>
              <w:t>2019</w:t>
            </w:r>
          </w:p>
        </w:tc>
        <w:tc>
          <w:tcPr>
            <w:tcW w:w="1843"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38,34</w:t>
            </w:r>
          </w:p>
        </w:tc>
        <w:tc>
          <w:tcPr>
            <w:tcW w:w="1984"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103,91</w:t>
            </w:r>
          </w:p>
        </w:tc>
        <w:tc>
          <w:tcPr>
            <w:tcW w:w="235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-65,57</w:t>
            </w:r>
          </w:p>
        </w:tc>
      </w:tr>
      <w:tr w:rsidR="007E1A85" w:rsidRPr="00D038AE" w:rsidTr="00D038AE">
        <w:trPr>
          <w:trHeight w:val="100"/>
          <w:jc w:val="center"/>
        </w:trPr>
        <w:tc>
          <w:tcPr>
            <w:tcW w:w="266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sidRPr="00103BC7">
              <w:rPr>
                <w:rFonts w:ascii="Times New Roman" w:hAnsi="Times New Roman"/>
                <w:color w:val="000000"/>
                <w:lang w:eastAsia="uk-UA"/>
              </w:rPr>
              <w:t>2020</w:t>
            </w:r>
          </w:p>
        </w:tc>
        <w:tc>
          <w:tcPr>
            <w:tcW w:w="1843"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56,55</w:t>
            </w:r>
          </w:p>
        </w:tc>
        <w:tc>
          <w:tcPr>
            <w:tcW w:w="1984"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76,66</w:t>
            </w:r>
          </w:p>
        </w:tc>
        <w:tc>
          <w:tcPr>
            <w:tcW w:w="2350" w:type="dxa"/>
          </w:tcPr>
          <w:p w:rsidR="007E1A85" w:rsidRPr="00103BC7" w:rsidRDefault="007E1A85" w:rsidP="007E1A85">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-20,11</w:t>
            </w:r>
          </w:p>
        </w:tc>
      </w:tr>
    </w:tbl>
    <w:p w:rsidR="0042717C" w:rsidRPr="000369F6" w:rsidRDefault="0042717C" w:rsidP="002E4759">
      <w:pPr>
        <w:pStyle w:val="aff1"/>
        <w:ind w:firstLine="0"/>
        <w:rPr>
          <w:sz w:val="22"/>
          <w:lang w:val="uk-UA" w:eastAsia="en-US"/>
        </w:rPr>
      </w:pPr>
    </w:p>
    <w:p w:rsidR="00D30BCE" w:rsidRDefault="00D30BCE">
      <w:pPr>
        <w:rPr>
          <w:rFonts w:ascii="Times New Roman" w:hAnsi="Times New Roman"/>
          <w:b/>
          <w:bCs/>
          <w:sz w:val="24"/>
          <w:szCs w:val="24"/>
          <w:lang w:eastAsia="ru-RU"/>
        </w:rPr>
      </w:pPr>
      <w:bookmarkStart w:id="114" w:name="_Toc291842827"/>
      <w:bookmarkStart w:id="115" w:name="_Toc291842970"/>
      <w:bookmarkStart w:id="116" w:name="_Toc291843089"/>
      <w:r>
        <w:br w:type="page"/>
      </w:r>
    </w:p>
    <w:p w:rsidR="008B0B46" w:rsidRDefault="008B0B46" w:rsidP="0075746F">
      <w:pPr>
        <w:pStyle w:val="TableTitle"/>
      </w:pPr>
      <w:r w:rsidRPr="000369F6">
        <w:lastRenderedPageBreak/>
        <w:t>Обсяги експорту - імпорту товарів та послуг 2019 р.</w:t>
      </w:r>
      <w:bookmarkEnd w:id="114"/>
      <w:bookmarkEnd w:id="115"/>
      <w:bookmarkEnd w:id="116"/>
    </w:p>
    <w:p w:rsidR="00D038AE" w:rsidRPr="00D038AE" w:rsidRDefault="00D038AE" w:rsidP="00D038AE">
      <w:pPr>
        <w:rPr>
          <w:lang w:eastAsia="ru-RU"/>
        </w:rPr>
      </w:pPr>
    </w:p>
    <w:tbl>
      <w:tblPr>
        <w:tblW w:w="4890" w:type="pct"/>
        <w:tblInd w:w="108"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1E0" w:firstRow="1" w:lastRow="1" w:firstColumn="1" w:lastColumn="1" w:noHBand="0" w:noVBand="0"/>
      </w:tblPr>
      <w:tblGrid>
        <w:gridCol w:w="1662"/>
        <w:gridCol w:w="2077"/>
        <w:gridCol w:w="1659"/>
        <w:gridCol w:w="2081"/>
        <w:gridCol w:w="1938"/>
      </w:tblGrid>
      <w:tr w:rsidR="008B0B46" w:rsidRPr="000369F6" w:rsidTr="00CF6DF4">
        <w:trPr>
          <w:tblHeader/>
        </w:trPr>
        <w:tc>
          <w:tcPr>
            <w:tcW w:w="882" w:type="pct"/>
            <w:vMerge w:val="restart"/>
            <w:shd w:val="clear" w:color="auto" w:fill="DBE5F1"/>
            <w:vAlign w:val="center"/>
          </w:tcPr>
          <w:p w:rsidR="008B0B46" w:rsidRPr="000369F6" w:rsidRDefault="008B0B46" w:rsidP="00D038AE">
            <w:pPr>
              <w:ind w:firstLine="0"/>
              <w:jc w:val="center"/>
              <w:rPr>
                <w:rFonts w:ascii="Times New Roman" w:hAnsi="Times New Roman"/>
                <w:b/>
                <w:bCs/>
                <w:sz w:val="18"/>
                <w:szCs w:val="18"/>
              </w:rPr>
            </w:pPr>
            <w:r w:rsidRPr="000369F6">
              <w:rPr>
                <w:rFonts w:ascii="Times New Roman" w:hAnsi="Times New Roman"/>
                <w:b/>
                <w:bCs/>
                <w:sz w:val="18"/>
                <w:szCs w:val="18"/>
              </w:rPr>
              <w:t>Регіони</w:t>
            </w:r>
          </w:p>
        </w:tc>
        <w:tc>
          <w:tcPr>
            <w:tcW w:w="1984" w:type="pct"/>
            <w:gridSpan w:val="2"/>
            <w:shd w:val="clear" w:color="auto" w:fill="DBE5F1"/>
            <w:vAlign w:val="center"/>
          </w:tcPr>
          <w:p w:rsidR="008B0B46" w:rsidRPr="000369F6" w:rsidRDefault="008B0B46" w:rsidP="00D038AE">
            <w:pPr>
              <w:ind w:firstLine="0"/>
              <w:jc w:val="center"/>
              <w:rPr>
                <w:rFonts w:ascii="Times New Roman" w:hAnsi="Times New Roman"/>
                <w:b/>
                <w:bCs/>
                <w:sz w:val="18"/>
                <w:szCs w:val="18"/>
              </w:rPr>
            </w:pPr>
            <w:r w:rsidRPr="000369F6">
              <w:rPr>
                <w:rFonts w:ascii="Times New Roman" w:hAnsi="Times New Roman"/>
                <w:b/>
                <w:bCs/>
                <w:sz w:val="18"/>
                <w:szCs w:val="18"/>
              </w:rPr>
              <w:t>Експорт</w:t>
            </w:r>
          </w:p>
        </w:tc>
        <w:tc>
          <w:tcPr>
            <w:tcW w:w="2134" w:type="pct"/>
            <w:gridSpan w:val="2"/>
            <w:shd w:val="clear" w:color="auto" w:fill="DBE5F1"/>
            <w:vAlign w:val="center"/>
          </w:tcPr>
          <w:p w:rsidR="008B0B46" w:rsidRPr="000369F6" w:rsidRDefault="008B0B46" w:rsidP="00D038AE">
            <w:pPr>
              <w:ind w:firstLine="0"/>
              <w:jc w:val="center"/>
              <w:rPr>
                <w:rFonts w:ascii="Times New Roman" w:hAnsi="Times New Roman"/>
                <w:b/>
                <w:bCs/>
                <w:sz w:val="18"/>
                <w:szCs w:val="18"/>
              </w:rPr>
            </w:pPr>
            <w:r w:rsidRPr="000369F6">
              <w:rPr>
                <w:rFonts w:ascii="Times New Roman" w:hAnsi="Times New Roman"/>
                <w:b/>
                <w:bCs/>
                <w:sz w:val="18"/>
                <w:szCs w:val="18"/>
              </w:rPr>
              <w:t>Імпорт</w:t>
            </w:r>
          </w:p>
        </w:tc>
      </w:tr>
      <w:tr w:rsidR="00CF6DF4" w:rsidRPr="000369F6" w:rsidTr="00CF6DF4">
        <w:trPr>
          <w:tblHeader/>
        </w:trPr>
        <w:tc>
          <w:tcPr>
            <w:tcW w:w="882" w:type="pct"/>
            <w:vMerge/>
            <w:shd w:val="clear" w:color="auto" w:fill="DBE5F1"/>
            <w:vAlign w:val="center"/>
          </w:tcPr>
          <w:p w:rsidR="00CF6DF4" w:rsidRPr="000369F6" w:rsidRDefault="00CF6DF4" w:rsidP="00D038AE">
            <w:pPr>
              <w:ind w:firstLine="0"/>
              <w:jc w:val="center"/>
              <w:rPr>
                <w:rFonts w:ascii="Times New Roman" w:hAnsi="Times New Roman"/>
                <w:b/>
                <w:bCs/>
                <w:sz w:val="18"/>
                <w:szCs w:val="18"/>
              </w:rPr>
            </w:pPr>
          </w:p>
        </w:tc>
        <w:tc>
          <w:tcPr>
            <w:tcW w:w="1103" w:type="pct"/>
            <w:shd w:val="clear" w:color="auto" w:fill="DBE5F1"/>
            <w:vAlign w:val="center"/>
          </w:tcPr>
          <w:p w:rsidR="00CF6DF4" w:rsidRPr="000369F6" w:rsidRDefault="00CF6DF4" w:rsidP="00D038AE">
            <w:pPr>
              <w:ind w:firstLine="0"/>
              <w:jc w:val="center"/>
              <w:rPr>
                <w:rFonts w:ascii="Times New Roman" w:hAnsi="Times New Roman"/>
                <w:b/>
                <w:bCs/>
                <w:sz w:val="18"/>
                <w:szCs w:val="18"/>
              </w:rPr>
            </w:pPr>
            <w:r w:rsidRPr="000369F6">
              <w:rPr>
                <w:rFonts w:ascii="Times New Roman" w:hAnsi="Times New Roman"/>
                <w:b/>
                <w:bCs/>
                <w:sz w:val="18"/>
                <w:szCs w:val="18"/>
              </w:rPr>
              <w:t>Кількість підприємств</w:t>
            </w:r>
          </w:p>
          <w:p w:rsidR="00CF6DF4" w:rsidRPr="000369F6" w:rsidRDefault="00CF6DF4" w:rsidP="00D038AE">
            <w:pPr>
              <w:ind w:firstLine="0"/>
              <w:jc w:val="center"/>
              <w:rPr>
                <w:rFonts w:ascii="Times New Roman" w:hAnsi="Times New Roman"/>
                <w:sz w:val="18"/>
                <w:szCs w:val="18"/>
              </w:rPr>
            </w:pPr>
            <w:r w:rsidRPr="000369F6">
              <w:rPr>
                <w:rFonts w:ascii="Times New Roman" w:hAnsi="Times New Roman"/>
                <w:b/>
                <w:sz w:val="18"/>
                <w:szCs w:val="18"/>
              </w:rPr>
              <w:t>Вартість, тис. дол. США</w:t>
            </w:r>
          </w:p>
        </w:tc>
        <w:tc>
          <w:tcPr>
            <w:tcW w:w="881" w:type="pct"/>
            <w:shd w:val="clear" w:color="auto" w:fill="DBE5F1"/>
            <w:vAlign w:val="center"/>
          </w:tcPr>
          <w:p w:rsidR="00CF6DF4" w:rsidRPr="000369F6" w:rsidRDefault="00CF6DF4" w:rsidP="00D038AE">
            <w:pPr>
              <w:ind w:firstLine="0"/>
              <w:jc w:val="center"/>
              <w:rPr>
                <w:rFonts w:ascii="Times New Roman" w:hAnsi="Times New Roman"/>
                <w:b/>
                <w:bCs/>
                <w:sz w:val="18"/>
                <w:szCs w:val="18"/>
              </w:rPr>
            </w:pPr>
            <w:r w:rsidRPr="000369F6">
              <w:rPr>
                <w:rFonts w:ascii="Times New Roman" w:hAnsi="Times New Roman"/>
                <w:b/>
                <w:bCs/>
                <w:sz w:val="18"/>
                <w:szCs w:val="18"/>
              </w:rPr>
              <w:t>Відсотків до загального обсягу</w:t>
            </w:r>
          </w:p>
        </w:tc>
        <w:tc>
          <w:tcPr>
            <w:tcW w:w="1105" w:type="pct"/>
            <w:shd w:val="clear" w:color="auto" w:fill="DBE5F1"/>
            <w:vAlign w:val="center"/>
          </w:tcPr>
          <w:p w:rsidR="00CF6DF4" w:rsidRPr="000369F6" w:rsidRDefault="00CF6DF4" w:rsidP="00D038AE">
            <w:pPr>
              <w:ind w:firstLine="0"/>
              <w:jc w:val="center"/>
              <w:rPr>
                <w:rFonts w:ascii="Times New Roman" w:hAnsi="Times New Roman"/>
                <w:sz w:val="18"/>
                <w:szCs w:val="18"/>
              </w:rPr>
            </w:pPr>
            <w:r w:rsidRPr="000369F6">
              <w:rPr>
                <w:rFonts w:ascii="Times New Roman" w:hAnsi="Times New Roman"/>
                <w:b/>
                <w:sz w:val="18"/>
                <w:szCs w:val="18"/>
              </w:rPr>
              <w:t>Вартість, тис. дол. США</w:t>
            </w:r>
          </w:p>
        </w:tc>
        <w:tc>
          <w:tcPr>
            <w:tcW w:w="1029" w:type="pct"/>
            <w:shd w:val="clear" w:color="auto" w:fill="DBE5F1"/>
            <w:vAlign w:val="center"/>
          </w:tcPr>
          <w:p w:rsidR="00CF6DF4" w:rsidRPr="000369F6" w:rsidRDefault="00CF6DF4" w:rsidP="00D038AE">
            <w:pPr>
              <w:ind w:firstLine="0"/>
              <w:jc w:val="center"/>
              <w:rPr>
                <w:rFonts w:ascii="Times New Roman" w:hAnsi="Times New Roman"/>
                <w:b/>
                <w:bCs/>
                <w:sz w:val="18"/>
                <w:szCs w:val="18"/>
              </w:rPr>
            </w:pPr>
            <w:r w:rsidRPr="000369F6">
              <w:rPr>
                <w:rFonts w:ascii="Times New Roman" w:hAnsi="Times New Roman"/>
                <w:b/>
                <w:bCs/>
                <w:sz w:val="18"/>
                <w:szCs w:val="18"/>
              </w:rPr>
              <w:t>Відсотків до загального обсягу</w:t>
            </w:r>
          </w:p>
        </w:tc>
      </w:tr>
      <w:tr w:rsidR="007E1A85" w:rsidRPr="00103BC7" w:rsidTr="00416E3A">
        <w:trPr>
          <w:trHeight w:val="132"/>
        </w:trPr>
        <w:tc>
          <w:tcPr>
            <w:tcW w:w="5000" w:type="pct"/>
            <w:gridSpan w:val="5"/>
            <w:shd w:val="clear" w:color="auto" w:fill="auto"/>
          </w:tcPr>
          <w:p w:rsidR="007E1A85" w:rsidRPr="00103BC7" w:rsidRDefault="007E1A85" w:rsidP="00855DDA">
            <w:pPr>
              <w:ind w:firstLine="0"/>
              <w:jc w:val="center"/>
              <w:rPr>
                <w:rFonts w:ascii="Times New Roman" w:hAnsi="Times New Roman"/>
                <w:b/>
                <w:bCs/>
              </w:rPr>
            </w:pPr>
            <w:r w:rsidRPr="00103BC7">
              <w:rPr>
                <w:rFonts w:ascii="Times New Roman" w:hAnsi="Times New Roman"/>
                <w:b/>
                <w:bCs/>
              </w:rPr>
              <w:t>Товари</w:t>
            </w:r>
          </w:p>
        </w:tc>
      </w:tr>
      <w:tr w:rsidR="00CF6DF4" w:rsidRPr="00103BC7" w:rsidTr="00CF6DF4">
        <w:trPr>
          <w:trHeight w:val="215"/>
        </w:trPr>
        <w:tc>
          <w:tcPr>
            <w:tcW w:w="882" w:type="pct"/>
            <w:shd w:val="clear" w:color="auto" w:fill="auto"/>
          </w:tcPr>
          <w:p w:rsidR="00CF6DF4" w:rsidRPr="00103BC7" w:rsidRDefault="00CF6DF4" w:rsidP="00855DDA">
            <w:pPr>
              <w:ind w:firstLine="0"/>
              <w:rPr>
                <w:rFonts w:ascii="Times New Roman" w:hAnsi="Times New Roman"/>
                <w:bCs/>
              </w:rPr>
            </w:pPr>
            <w:r w:rsidRPr="00103BC7">
              <w:rPr>
                <w:rFonts w:ascii="Times New Roman" w:hAnsi="Times New Roman"/>
                <w:bCs/>
              </w:rPr>
              <w:t>Область</w:t>
            </w:r>
          </w:p>
        </w:tc>
        <w:tc>
          <w:tcPr>
            <w:tcW w:w="1103"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1 783 900,0</w:t>
            </w:r>
          </w:p>
        </w:tc>
        <w:tc>
          <w:tcPr>
            <w:tcW w:w="881"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96,83</w:t>
            </w:r>
          </w:p>
        </w:tc>
        <w:tc>
          <w:tcPr>
            <w:tcW w:w="1105"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3 785 300,0</w:t>
            </w:r>
          </w:p>
        </w:tc>
        <w:tc>
          <w:tcPr>
            <w:tcW w:w="1029" w:type="pct"/>
            <w:shd w:val="clear" w:color="auto" w:fill="auto"/>
          </w:tcPr>
          <w:p w:rsidR="00CF6DF4" w:rsidRPr="005C30ED" w:rsidRDefault="00CF6DF4" w:rsidP="00855DDA">
            <w:pPr>
              <w:ind w:firstLine="0"/>
              <w:jc w:val="center"/>
              <w:rPr>
                <w:rFonts w:ascii="Times New Roman" w:hAnsi="Times New Roman"/>
                <w:bCs/>
              </w:rPr>
            </w:pPr>
            <w:r w:rsidRPr="005C30ED">
              <w:rPr>
                <w:rFonts w:ascii="Times New Roman" w:hAnsi="Times New Roman"/>
                <w:bCs/>
              </w:rPr>
              <w:t>97,98</w:t>
            </w:r>
          </w:p>
        </w:tc>
      </w:tr>
      <w:tr w:rsidR="00CF6DF4" w:rsidRPr="00103BC7" w:rsidTr="00CF6DF4">
        <w:trPr>
          <w:trHeight w:val="215"/>
        </w:trPr>
        <w:tc>
          <w:tcPr>
            <w:tcW w:w="882" w:type="pct"/>
            <w:shd w:val="clear" w:color="auto" w:fill="auto"/>
          </w:tcPr>
          <w:p w:rsidR="00CF6DF4" w:rsidRPr="00103BC7" w:rsidRDefault="00CF6DF4" w:rsidP="00855DDA">
            <w:pPr>
              <w:ind w:firstLine="0"/>
              <w:rPr>
                <w:rFonts w:ascii="Times New Roman" w:hAnsi="Times New Roman"/>
                <w:bCs/>
              </w:rPr>
            </w:pPr>
            <w:r w:rsidRPr="001A527A">
              <w:rPr>
                <w:rFonts w:ascii="Times New Roman" w:hAnsi="Times New Roman"/>
                <w:bCs/>
              </w:rPr>
              <w:t>Громада</w:t>
            </w:r>
          </w:p>
        </w:tc>
        <w:tc>
          <w:tcPr>
            <w:tcW w:w="1103"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56 552,5</w:t>
            </w:r>
          </w:p>
        </w:tc>
        <w:tc>
          <w:tcPr>
            <w:tcW w:w="881"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3,17</w:t>
            </w:r>
          </w:p>
        </w:tc>
        <w:tc>
          <w:tcPr>
            <w:tcW w:w="1105"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76 655,3</w:t>
            </w:r>
          </w:p>
        </w:tc>
        <w:tc>
          <w:tcPr>
            <w:tcW w:w="1029" w:type="pct"/>
            <w:shd w:val="clear" w:color="auto" w:fill="auto"/>
          </w:tcPr>
          <w:p w:rsidR="00CF6DF4" w:rsidRPr="001E6387" w:rsidRDefault="00CF6DF4" w:rsidP="00855DDA">
            <w:pPr>
              <w:ind w:firstLine="0"/>
              <w:jc w:val="center"/>
              <w:rPr>
                <w:rFonts w:ascii="Times New Roman" w:hAnsi="Times New Roman"/>
                <w:bCs/>
              </w:rPr>
            </w:pPr>
            <w:r w:rsidRPr="001E6387">
              <w:rPr>
                <w:rFonts w:ascii="Times New Roman" w:hAnsi="Times New Roman"/>
                <w:bCs/>
              </w:rPr>
              <w:t>2,02</w:t>
            </w:r>
          </w:p>
        </w:tc>
      </w:tr>
      <w:tr w:rsidR="007E1A85" w:rsidRPr="00103BC7" w:rsidTr="00416E3A">
        <w:trPr>
          <w:trHeight w:val="314"/>
        </w:trPr>
        <w:tc>
          <w:tcPr>
            <w:tcW w:w="5000" w:type="pct"/>
            <w:gridSpan w:val="5"/>
            <w:shd w:val="clear" w:color="auto" w:fill="auto"/>
          </w:tcPr>
          <w:p w:rsidR="007E1A85" w:rsidRPr="00103BC7" w:rsidRDefault="007E1A85" w:rsidP="00855DDA">
            <w:pPr>
              <w:ind w:firstLine="0"/>
              <w:jc w:val="center"/>
              <w:rPr>
                <w:rFonts w:ascii="Times New Roman" w:hAnsi="Times New Roman"/>
                <w:b/>
                <w:bCs/>
              </w:rPr>
            </w:pPr>
            <w:r w:rsidRPr="00103BC7">
              <w:rPr>
                <w:rFonts w:ascii="Times New Roman" w:hAnsi="Times New Roman"/>
                <w:b/>
                <w:bCs/>
              </w:rPr>
              <w:t>Послуги</w:t>
            </w:r>
          </w:p>
        </w:tc>
      </w:tr>
      <w:tr w:rsidR="00CF6DF4" w:rsidRPr="00103BC7" w:rsidTr="00CF6DF4">
        <w:tc>
          <w:tcPr>
            <w:tcW w:w="882" w:type="pct"/>
            <w:shd w:val="clear" w:color="auto" w:fill="auto"/>
          </w:tcPr>
          <w:p w:rsidR="00CF6DF4" w:rsidRPr="00103BC7" w:rsidRDefault="00CF6DF4" w:rsidP="00855DDA">
            <w:pPr>
              <w:ind w:firstLine="0"/>
              <w:rPr>
                <w:rFonts w:ascii="Times New Roman" w:hAnsi="Times New Roman"/>
                <w:bCs/>
              </w:rPr>
            </w:pPr>
            <w:r w:rsidRPr="00103BC7">
              <w:rPr>
                <w:rFonts w:ascii="Times New Roman" w:hAnsi="Times New Roman"/>
                <w:bCs/>
              </w:rPr>
              <w:t xml:space="preserve">Громада </w:t>
            </w:r>
          </w:p>
        </w:tc>
        <w:tc>
          <w:tcPr>
            <w:tcW w:w="1103"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11 424,5</w:t>
            </w:r>
          </w:p>
        </w:tc>
        <w:tc>
          <w:tcPr>
            <w:tcW w:w="881" w:type="pct"/>
            <w:shd w:val="clear" w:color="auto" w:fill="auto"/>
          </w:tcPr>
          <w:p w:rsidR="00CF6DF4" w:rsidRPr="00103BC7" w:rsidRDefault="00CF6DF4" w:rsidP="00855DDA">
            <w:pPr>
              <w:ind w:firstLine="0"/>
              <w:jc w:val="center"/>
              <w:rPr>
                <w:rFonts w:ascii="Times New Roman" w:hAnsi="Times New Roman"/>
              </w:rPr>
            </w:pPr>
          </w:p>
        </w:tc>
        <w:tc>
          <w:tcPr>
            <w:tcW w:w="1105" w:type="pct"/>
            <w:shd w:val="clear" w:color="auto" w:fill="auto"/>
          </w:tcPr>
          <w:p w:rsidR="00CF6DF4" w:rsidRPr="00103BC7" w:rsidRDefault="00CF6DF4" w:rsidP="00855DDA">
            <w:pPr>
              <w:ind w:firstLine="0"/>
              <w:jc w:val="center"/>
              <w:rPr>
                <w:rFonts w:ascii="Times New Roman" w:hAnsi="Times New Roman"/>
              </w:rPr>
            </w:pPr>
            <w:r>
              <w:rPr>
                <w:rFonts w:ascii="Times New Roman" w:hAnsi="Times New Roman"/>
              </w:rPr>
              <w:t>8 620,5</w:t>
            </w:r>
          </w:p>
        </w:tc>
        <w:tc>
          <w:tcPr>
            <w:tcW w:w="1029" w:type="pct"/>
            <w:shd w:val="clear" w:color="auto" w:fill="auto"/>
          </w:tcPr>
          <w:p w:rsidR="00CF6DF4" w:rsidRPr="00103BC7" w:rsidRDefault="00CF6DF4" w:rsidP="00855DDA">
            <w:pPr>
              <w:ind w:firstLine="0"/>
              <w:jc w:val="center"/>
              <w:rPr>
                <w:rFonts w:ascii="Times New Roman" w:hAnsi="Times New Roman"/>
              </w:rPr>
            </w:pPr>
          </w:p>
        </w:tc>
      </w:tr>
    </w:tbl>
    <w:p w:rsidR="00F5176F" w:rsidRPr="000369F6" w:rsidRDefault="00F5176F" w:rsidP="00A0069C">
      <w:pPr>
        <w:autoSpaceDE w:val="0"/>
        <w:autoSpaceDN w:val="0"/>
        <w:adjustRightInd w:val="0"/>
        <w:jc w:val="center"/>
        <w:rPr>
          <w:rFonts w:ascii="Times New Roman" w:hAnsi="Times New Roman"/>
          <w:b/>
        </w:rPr>
      </w:pPr>
    </w:p>
    <w:p w:rsidR="005606BB" w:rsidRDefault="00CE5E0D" w:rsidP="00CA0338">
      <w:pPr>
        <w:ind w:firstLine="567"/>
        <w:rPr>
          <w:rFonts w:ascii="Times New Roman" w:hAnsi="Times New Roman"/>
          <w:sz w:val="24"/>
          <w:szCs w:val="24"/>
        </w:rPr>
      </w:pPr>
      <w:r w:rsidRPr="00F075AC">
        <w:rPr>
          <w:rFonts w:ascii="Times New Roman" w:hAnsi="Times New Roman"/>
          <w:sz w:val="24"/>
          <w:szCs w:val="24"/>
        </w:rPr>
        <w:t>Структура зовнішньої торгівлі показує, що відбувається поступова дивер</w:t>
      </w:r>
      <w:r w:rsidR="00F24595" w:rsidRPr="00F075AC">
        <w:rPr>
          <w:rFonts w:ascii="Times New Roman" w:hAnsi="Times New Roman"/>
          <w:sz w:val="24"/>
          <w:szCs w:val="24"/>
        </w:rPr>
        <w:t>сифікація ринків збуту області до країн ЄС та інших країн світу.</w:t>
      </w:r>
    </w:p>
    <w:p w:rsidR="00771413" w:rsidRDefault="00771413" w:rsidP="00CA0338">
      <w:pPr>
        <w:ind w:firstLine="567"/>
        <w:rPr>
          <w:rFonts w:ascii="Times New Roman" w:hAnsi="Times New Roman"/>
          <w:sz w:val="24"/>
          <w:szCs w:val="24"/>
        </w:rPr>
      </w:pPr>
      <w:r w:rsidRPr="00771413">
        <w:rPr>
          <w:rFonts w:ascii="Times New Roman" w:hAnsi="Times New Roman"/>
          <w:sz w:val="24"/>
          <w:szCs w:val="24"/>
        </w:rPr>
        <w:t>На сьогоднiшнiй день спостерiгаеться зацiкавленiс</w:t>
      </w:r>
      <w:r>
        <w:rPr>
          <w:rFonts w:ascii="Times New Roman" w:hAnsi="Times New Roman"/>
          <w:sz w:val="24"/>
          <w:szCs w:val="24"/>
        </w:rPr>
        <w:t>ть</w:t>
      </w:r>
      <w:r w:rsidRPr="00771413">
        <w:rPr>
          <w:rFonts w:ascii="Times New Roman" w:hAnsi="Times New Roman"/>
          <w:sz w:val="24"/>
          <w:szCs w:val="24"/>
        </w:rPr>
        <w:t xml:space="preserve"> iноземних пiдприемств у придбаннi комплектуючих для матерiал</w:t>
      </w:r>
      <w:r>
        <w:rPr>
          <w:rFonts w:ascii="Times New Roman" w:hAnsi="Times New Roman"/>
          <w:sz w:val="24"/>
          <w:szCs w:val="24"/>
        </w:rPr>
        <w:t>е</w:t>
      </w:r>
      <w:r w:rsidRPr="00771413">
        <w:rPr>
          <w:rFonts w:ascii="Times New Roman" w:hAnsi="Times New Roman"/>
          <w:sz w:val="24"/>
          <w:szCs w:val="24"/>
        </w:rPr>
        <w:t>много та праце</w:t>
      </w:r>
      <w:r>
        <w:rPr>
          <w:rFonts w:ascii="Times New Roman" w:hAnsi="Times New Roman"/>
          <w:sz w:val="24"/>
          <w:szCs w:val="24"/>
        </w:rPr>
        <w:t>є</w:t>
      </w:r>
      <w:r w:rsidRPr="00771413">
        <w:rPr>
          <w:rFonts w:ascii="Times New Roman" w:hAnsi="Times New Roman"/>
          <w:sz w:val="24"/>
          <w:szCs w:val="24"/>
        </w:rPr>
        <w:t xml:space="preserve">много механiчного та </w:t>
      </w:r>
      <w:r>
        <w:rPr>
          <w:rFonts w:ascii="Times New Roman" w:hAnsi="Times New Roman"/>
          <w:sz w:val="24"/>
          <w:szCs w:val="24"/>
        </w:rPr>
        <w:t>тра</w:t>
      </w:r>
      <w:r w:rsidRPr="00771413">
        <w:rPr>
          <w:rFonts w:ascii="Times New Roman" w:hAnsi="Times New Roman"/>
          <w:sz w:val="24"/>
          <w:szCs w:val="24"/>
        </w:rPr>
        <w:t>нспортного облад</w:t>
      </w:r>
      <w:r>
        <w:rPr>
          <w:rFonts w:ascii="Times New Roman" w:hAnsi="Times New Roman"/>
          <w:sz w:val="24"/>
          <w:szCs w:val="24"/>
        </w:rPr>
        <w:t>н</w:t>
      </w:r>
      <w:r w:rsidRPr="00771413">
        <w:rPr>
          <w:rFonts w:ascii="Times New Roman" w:hAnsi="Times New Roman"/>
          <w:sz w:val="24"/>
          <w:szCs w:val="24"/>
        </w:rPr>
        <w:t xml:space="preserve">ання. </w:t>
      </w:r>
    </w:p>
    <w:p w:rsidR="00771413" w:rsidRDefault="00771413" w:rsidP="00CA0338">
      <w:pPr>
        <w:ind w:firstLine="567"/>
        <w:rPr>
          <w:rFonts w:ascii="Times New Roman" w:hAnsi="Times New Roman"/>
          <w:sz w:val="24"/>
          <w:szCs w:val="24"/>
        </w:rPr>
      </w:pPr>
      <w:r w:rsidRPr="00771413">
        <w:rPr>
          <w:rFonts w:ascii="Times New Roman" w:hAnsi="Times New Roman"/>
          <w:sz w:val="24"/>
          <w:szCs w:val="24"/>
        </w:rPr>
        <w:t>Тако</w:t>
      </w:r>
      <w:r>
        <w:rPr>
          <w:rFonts w:ascii="Times New Roman" w:hAnsi="Times New Roman"/>
          <w:sz w:val="24"/>
          <w:szCs w:val="24"/>
        </w:rPr>
        <w:t>ж</w:t>
      </w:r>
      <w:r w:rsidRPr="00771413">
        <w:rPr>
          <w:rFonts w:ascii="Times New Roman" w:hAnsi="Times New Roman"/>
          <w:sz w:val="24"/>
          <w:szCs w:val="24"/>
        </w:rPr>
        <w:t xml:space="preserve"> очiку</w:t>
      </w:r>
      <w:r w:rsidR="007E310C">
        <w:rPr>
          <w:rFonts w:ascii="Times New Roman" w:hAnsi="Times New Roman"/>
          <w:sz w:val="24"/>
          <w:szCs w:val="24"/>
        </w:rPr>
        <w:t>є</w:t>
      </w:r>
      <w:r w:rsidRPr="00771413">
        <w:rPr>
          <w:rFonts w:ascii="Times New Roman" w:hAnsi="Times New Roman"/>
          <w:sz w:val="24"/>
          <w:szCs w:val="24"/>
        </w:rPr>
        <w:t>ться активiзацiя зовнiшньоекономiчноi дiяльностi в Iрпiнському регiонi за рах</w:t>
      </w:r>
      <w:r>
        <w:rPr>
          <w:rFonts w:ascii="Times New Roman" w:hAnsi="Times New Roman"/>
          <w:sz w:val="24"/>
          <w:szCs w:val="24"/>
        </w:rPr>
        <w:t>у</w:t>
      </w:r>
      <w:r w:rsidRPr="00771413">
        <w:rPr>
          <w:rFonts w:ascii="Times New Roman" w:hAnsi="Times New Roman"/>
          <w:sz w:val="24"/>
          <w:szCs w:val="24"/>
        </w:rPr>
        <w:t xml:space="preserve">нок покращення стуктури у напрямi </w:t>
      </w:r>
      <w:r>
        <w:rPr>
          <w:rFonts w:ascii="Times New Roman" w:hAnsi="Times New Roman"/>
          <w:sz w:val="24"/>
          <w:szCs w:val="24"/>
        </w:rPr>
        <w:t>збiльшення у ньому високоякiсної</w:t>
      </w:r>
      <w:r w:rsidRPr="00771413">
        <w:rPr>
          <w:rFonts w:ascii="Times New Roman" w:hAnsi="Times New Roman"/>
          <w:sz w:val="24"/>
          <w:szCs w:val="24"/>
        </w:rPr>
        <w:t xml:space="preserve"> та стандартизованоi продукцii вiдповiдно до ст</w:t>
      </w:r>
      <w:r>
        <w:rPr>
          <w:rFonts w:ascii="Times New Roman" w:hAnsi="Times New Roman"/>
          <w:sz w:val="24"/>
          <w:szCs w:val="24"/>
        </w:rPr>
        <w:t>ан</w:t>
      </w:r>
      <w:r w:rsidRPr="00771413">
        <w:rPr>
          <w:rFonts w:ascii="Times New Roman" w:hAnsi="Times New Roman"/>
          <w:sz w:val="24"/>
          <w:szCs w:val="24"/>
        </w:rPr>
        <w:t>дартiв ISO, а також прискореного розв</w:t>
      </w:r>
      <w:r w:rsidR="007E310C">
        <w:rPr>
          <w:rFonts w:ascii="Times New Roman" w:hAnsi="Times New Roman"/>
          <w:sz w:val="24"/>
          <w:szCs w:val="24"/>
        </w:rPr>
        <w:t>и</w:t>
      </w:r>
      <w:r w:rsidRPr="00771413">
        <w:rPr>
          <w:rFonts w:ascii="Times New Roman" w:hAnsi="Times New Roman"/>
          <w:sz w:val="24"/>
          <w:szCs w:val="24"/>
        </w:rPr>
        <w:t xml:space="preserve">тку iмпортозамiнюючих виробництв для зменшення обсягiв </w:t>
      </w:r>
      <w:r>
        <w:rPr>
          <w:rFonts w:ascii="Times New Roman" w:hAnsi="Times New Roman"/>
          <w:sz w:val="24"/>
          <w:szCs w:val="24"/>
        </w:rPr>
        <w:t>товарів</w:t>
      </w:r>
      <w:r w:rsidRPr="00771413">
        <w:rPr>
          <w:rFonts w:ascii="Times New Roman" w:hAnsi="Times New Roman"/>
          <w:sz w:val="24"/>
          <w:szCs w:val="24"/>
        </w:rPr>
        <w:t xml:space="preserve">. </w:t>
      </w:r>
    </w:p>
    <w:p w:rsidR="00376FCB" w:rsidRDefault="00771413" w:rsidP="00CA0338">
      <w:pPr>
        <w:ind w:firstLine="567"/>
        <w:rPr>
          <w:rFonts w:ascii="Times New Roman" w:hAnsi="Times New Roman"/>
          <w:sz w:val="24"/>
          <w:szCs w:val="24"/>
        </w:rPr>
      </w:pPr>
      <w:r w:rsidRPr="00771413">
        <w:rPr>
          <w:rFonts w:ascii="Times New Roman" w:hAnsi="Times New Roman"/>
          <w:sz w:val="24"/>
          <w:szCs w:val="24"/>
        </w:rPr>
        <w:t>З метою розвитку зовнiшньоекономiчноi дiяльностi та нарощування експорт</w:t>
      </w:r>
      <w:r>
        <w:rPr>
          <w:rFonts w:ascii="Times New Roman" w:hAnsi="Times New Roman"/>
          <w:sz w:val="24"/>
          <w:szCs w:val="24"/>
        </w:rPr>
        <w:t>н</w:t>
      </w:r>
      <w:r w:rsidRPr="00771413">
        <w:rPr>
          <w:rFonts w:ascii="Times New Roman" w:hAnsi="Times New Roman"/>
          <w:sz w:val="24"/>
          <w:szCs w:val="24"/>
        </w:rPr>
        <w:t>ого потенцiалу пiдприсмства плa</w:t>
      </w:r>
      <w:r>
        <w:rPr>
          <w:rFonts w:ascii="Times New Roman" w:hAnsi="Times New Roman"/>
          <w:sz w:val="24"/>
          <w:szCs w:val="24"/>
        </w:rPr>
        <w:t>н</w:t>
      </w:r>
      <w:r w:rsidRPr="00771413">
        <w:rPr>
          <w:rFonts w:ascii="Times New Roman" w:hAnsi="Times New Roman"/>
          <w:sz w:val="24"/>
          <w:szCs w:val="24"/>
        </w:rPr>
        <w:t>ують осво</w:t>
      </w:r>
      <w:r>
        <w:rPr>
          <w:rFonts w:ascii="Times New Roman" w:hAnsi="Times New Roman"/>
          <w:sz w:val="24"/>
          <w:szCs w:val="24"/>
        </w:rPr>
        <w:t>є</w:t>
      </w:r>
      <w:r w:rsidRPr="00771413">
        <w:rPr>
          <w:rFonts w:ascii="Times New Roman" w:hAnsi="Times New Roman"/>
          <w:sz w:val="24"/>
          <w:szCs w:val="24"/>
        </w:rPr>
        <w:t>ння нових видiв продукцii та впровадж</w:t>
      </w:r>
      <w:r>
        <w:rPr>
          <w:rFonts w:ascii="Times New Roman" w:hAnsi="Times New Roman"/>
          <w:sz w:val="24"/>
          <w:szCs w:val="24"/>
        </w:rPr>
        <w:t>е</w:t>
      </w:r>
      <w:r w:rsidRPr="00771413">
        <w:rPr>
          <w:rFonts w:ascii="Times New Roman" w:hAnsi="Times New Roman"/>
          <w:sz w:val="24"/>
          <w:szCs w:val="24"/>
        </w:rPr>
        <w:t>ння нових технологiчних процесiв, спрямованих на енергозбереження та пiдвищ</w:t>
      </w:r>
      <w:r>
        <w:rPr>
          <w:rFonts w:ascii="Times New Roman" w:hAnsi="Times New Roman"/>
          <w:sz w:val="24"/>
          <w:szCs w:val="24"/>
        </w:rPr>
        <w:t>е</w:t>
      </w:r>
      <w:r w:rsidRPr="00771413">
        <w:rPr>
          <w:rFonts w:ascii="Times New Roman" w:hAnsi="Times New Roman"/>
          <w:sz w:val="24"/>
          <w:szCs w:val="24"/>
        </w:rPr>
        <w:t>ння конк</w:t>
      </w:r>
      <w:r>
        <w:rPr>
          <w:rFonts w:ascii="Times New Roman" w:hAnsi="Times New Roman"/>
          <w:sz w:val="24"/>
          <w:szCs w:val="24"/>
        </w:rPr>
        <w:t>ур</w:t>
      </w:r>
      <w:r w:rsidRPr="00771413">
        <w:rPr>
          <w:rFonts w:ascii="Times New Roman" w:hAnsi="Times New Roman"/>
          <w:sz w:val="24"/>
          <w:szCs w:val="24"/>
        </w:rPr>
        <w:t>ентоспроможностi експортноорi</w:t>
      </w:r>
      <w:r>
        <w:rPr>
          <w:rFonts w:ascii="Times New Roman" w:hAnsi="Times New Roman"/>
          <w:sz w:val="24"/>
          <w:szCs w:val="24"/>
        </w:rPr>
        <w:t>є</w:t>
      </w:r>
      <w:r w:rsidRPr="00771413">
        <w:rPr>
          <w:rFonts w:ascii="Times New Roman" w:hAnsi="Times New Roman"/>
          <w:sz w:val="24"/>
          <w:szCs w:val="24"/>
        </w:rPr>
        <w:t xml:space="preserve">нтованих </w:t>
      </w:r>
      <w:r>
        <w:rPr>
          <w:rFonts w:ascii="Times New Roman" w:hAnsi="Times New Roman"/>
          <w:sz w:val="24"/>
          <w:szCs w:val="24"/>
        </w:rPr>
        <w:t>товарів</w:t>
      </w:r>
      <w:r w:rsidRPr="00771413">
        <w:rPr>
          <w:rFonts w:ascii="Times New Roman" w:hAnsi="Times New Roman"/>
          <w:sz w:val="24"/>
          <w:szCs w:val="24"/>
        </w:rPr>
        <w:t>, також пiдприемствам над</w:t>
      </w:r>
      <w:r>
        <w:rPr>
          <w:rFonts w:ascii="Times New Roman" w:hAnsi="Times New Roman"/>
          <w:sz w:val="24"/>
          <w:szCs w:val="24"/>
        </w:rPr>
        <w:t>аю</w:t>
      </w:r>
      <w:r w:rsidRPr="00771413">
        <w:rPr>
          <w:rFonts w:ascii="Times New Roman" w:hAnsi="Times New Roman"/>
          <w:sz w:val="24"/>
          <w:szCs w:val="24"/>
        </w:rPr>
        <w:t>ться пропози</w:t>
      </w:r>
      <w:r>
        <w:rPr>
          <w:rFonts w:ascii="Times New Roman" w:hAnsi="Times New Roman"/>
          <w:sz w:val="24"/>
          <w:szCs w:val="24"/>
        </w:rPr>
        <w:t>ції</w:t>
      </w:r>
      <w:r w:rsidRPr="00771413">
        <w:rPr>
          <w:rFonts w:ascii="Times New Roman" w:hAnsi="Times New Roman"/>
          <w:sz w:val="24"/>
          <w:szCs w:val="24"/>
        </w:rPr>
        <w:t xml:space="preserve"> щодо участi та проведення мiжнародних виставок, ярмаркiв. презентаuiй, бiзнес-форум</w:t>
      </w:r>
      <w:r>
        <w:rPr>
          <w:rFonts w:ascii="Times New Roman" w:hAnsi="Times New Roman"/>
          <w:sz w:val="24"/>
          <w:szCs w:val="24"/>
        </w:rPr>
        <w:t>ів.</w:t>
      </w:r>
      <w:r w:rsidR="002133A2">
        <w:rPr>
          <w:rFonts w:ascii="Times New Roman" w:hAnsi="Times New Roman"/>
          <w:sz w:val="24"/>
          <w:szCs w:val="24"/>
        </w:rPr>
        <w:t xml:space="preserve"> </w:t>
      </w:r>
    </w:p>
    <w:p w:rsidR="00C71B32" w:rsidRDefault="002133A2" w:rsidP="006F060B">
      <w:pPr>
        <w:rPr>
          <w:rFonts w:ascii="Times New Roman" w:eastAsia="Times New Roman" w:hAnsi="Times New Roman"/>
          <w:b/>
          <w:bCs/>
          <w:color w:val="0070C0"/>
          <w:sz w:val="24"/>
          <w:szCs w:val="24"/>
        </w:rPr>
      </w:pPr>
      <w:r>
        <w:rPr>
          <w:rFonts w:ascii="Times New Roman" w:hAnsi="Times New Roman"/>
          <w:sz w:val="24"/>
          <w:szCs w:val="24"/>
        </w:rPr>
        <w:t xml:space="preserve"> </w:t>
      </w:r>
      <w:bookmarkStart w:id="117" w:name="_Toc291687812"/>
      <w:bookmarkEnd w:id="103"/>
    </w:p>
    <w:p w:rsidR="000F7CEE" w:rsidRPr="006F060B" w:rsidRDefault="000F7CEE" w:rsidP="00CA0338">
      <w:pPr>
        <w:pStyle w:val="2"/>
        <w:spacing w:before="0"/>
        <w:ind w:left="567" w:firstLine="0"/>
        <w:rPr>
          <w:rFonts w:ascii="Times New Roman" w:hAnsi="Times New Roman"/>
          <w:color w:val="002060"/>
          <w:sz w:val="24"/>
          <w:szCs w:val="24"/>
        </w:rPr>
      </w:pPr>
      <w:bookmarkStart w:id="118" w:name="_Toc436423079"/>
      <w:bookmarkStart w:id="119" w:name="_Toc48659582"/>
      <w:bookmarkStart w:id="120" w:name="_Toc48667432"/>
      <w:bookmarkStart w:id="121" w:name="_Toc76492346"/>
      <w:r w:rsidRPr="006F060B">
        <w:rPr>
          <w:rFonts w:ascii="Times New Roman" w:hAnsi="Times New Roman"/>
          <w:color w:val="002060"/>
          <w:sz w:val="24"/>
          <w:szCs w:val="24"/>
        </w:rPr>
        <w:t>Інвестиційна діяльність</w:t>
      </w:r>
      <w:bookmarkEnd w:id="118"/>
      <w:bookmarkEnd w:id="119"/>
      <w:bookmarkEnd w:id="120"/>
      <w:bookmarkEnd w:id="121"/>
    </w:p>
    <w:p w:rsidR="00F075AC" w:rsidRPr="00F075AC" w:rsidRDefault="00F075AC" w:rsidP="00F075AC"/>
    <w:p w:rsidR="00EB64E6" w:rsidRPr="00EB64E6" w:rsidRDefault="00EB64E6" w:rsidP="00CA0338">
      <w:pPr>
        <w:ind w:firstLine="567"/>
        <w:rPr>
          <w:rFonts w:ascii="Times New Roman" w:hAnsi="Times New Roman"/>
          <w:sz w:val="24"/>
          <w:szCs w:val="24"/>
        </w:rPr>
      </w:pPr>
      <w:r w:rsidRPr="00EB64E6">
        <w:rPr>
          <w:rFonts w:ascii="Times New Roman" w:hAnsi="Times New Roman"/>
          <w:sz w:val="24"/>
          <w:szCs w:val="24"/>
        </w:rPr>
        <w:t>Одним із актуальних завдань в Iрпінської міської територіальної громаді є активізація інвестиційної діяльності, збільшення експортного потенціалу та значне нарощування обсягів інвестицій у розвиток господарського комплексу міста та селищ. Враховуючи те, що місто Ірпінь та селища мають дефіцит фінансових pecypciв, необхідний для розвитку міста, але разом з тим, володіє землями промислової зони, відносно розвиненою інфраструктурою та транспортною доступністю, має висококваліфіковану робочу силу та вигідне географічне положення, залучення інвестицій для розвитку його економіки є дуже важливим.</w:t>
      </w:r>
    </w:p>
    <w:p w:rsidR="00EB64E6" w:rsidRPr="00EB64E6" w:rsidRDefault="00EB64E6" w:rsidP="00CA0338">
      <w:pPr>
        <w:ind w:firstLine="567"/>
        <w:rPr>
          <w:rFonts w:ascii="Times New Roman" w:hAnsi="Times New Roman"/>
          <w:sz w:val="24"/>
          <w:szCs w:val="24"/>
        </w:rPr>
      </w:pPr>
      <w:r w:rsidRPr="00EB64E6">
        <w:rPr>
          <w:rFonts w:ascii="Times New Roman" w:hAnsi="Times New Roman"/>
          <w:sz w:val="24"/>
          <w:szCs w:val="24"/>
        </w:rPr>
        <w:t xml:space="preserve">Обсяг прямих іноземних інвестицій (акціонерний капітал) станом на 01.01.2020 р. складає 13060,5 тис.дол. США. </w:t>
      </w:r>
    </w:p>
    <w:p w:rsidR="00EB64E6" w:rsidRPr="00EB64E6" w:rsidRDefault="00EB64E6" w:rsidP="00CA0338">
      <w:pPr>
        <w:ind w:firstLine="567"/>
        <w:rPr>
          <w:rFonts w:ascii="Times New Roman" w:hAnsi="Times New Roman"/>
          <w:sz w:val="24"/>
          <w:szCs w:val="24"/>
        </w:rPr>
      </w:pPr>
      <w:r w:rsidRPr="00EB64E6">
        <w:rPr>
          <w:rFonts w:ascii="Times New Roman" w:hAnsi="Times New Roman"/>
          <w:sz w:val="24"/>
          <w:szCs w:val="24"/>
        </w:rPr>
        <w:t xml:space="preserve">Обсяг прямих інвестицій (акціонерного капіталу), унесених в м. Ірпінь з початку інвестування на 01.01.2020p. склав 13 060,5 тис.дол. США (0,8% від загального обсягу прямих іноземних інвестицій в Київську область), що на 12,4% менше обсягу прямих інвестицій на початок 2019 р. та в розрахунку на одну особу становив 134,6 тис.дол. США. основними країнами-інвесторами є Нідерланди, Кіпр, Німеччина, Польща, Сполучене Королівство Великої Британії та Пивничної Ірландії, Австрія, Швеція, США, Британські Віргінські Острови, Фінляндія та Франція. </w:t>
      </w:r>
    </w:p>
    <w:p w:rsidR="00EB64E6" w:rsidRPr="00EB64E6" w:rsidRDefault="00EB64E6" w:rsidP="00CA0338">
      <w:pPr>
        <w:ind w:firstLine="567"/>
        <w:rPr>
          <w:rFonts w:ascii="Times New Roman" w:hAnsi="Times New Roman"/>
          <w:sz w:val="24"/>
          <w:szCs w:val="24"/>
        </w:rPr>
      </w:pPr>
      <w:r w:rsidRPr="00EB64E6">
        <w:rPr>
          <w:rFonts w:ascii="Times New Roman" w:hAnsi="Times New Roman"/>
          <w:sz w:val="24"/>
          <w:szCs w:val="24"/>
        </w:rPr>
        <w:t>Найбільші обсяги прямих іноземних інвестицій внесені в підприємства промисловості, в організації, що здійснюють операції з нерухомим майном, у підприємства з оптової та роздр</w:t>
      </w:r>
      <w:r w:rsidR="006143A9">
        <w:rPr>
          <w:rFonts w:ascii="Times New Roman" w:hAnsi="Times New Roman"/>
          <w:sz w:val="24"/>
          <w:szCs w:val="24"/>
        </w:rPr>
        <w:t>і</w:t>
      </w:r>
      <w:r w:rsidRPr="00EB64E6">
        <w:rPr>
          <w:rFonts w:ascii="Times New Roman" w:hAnsi="Times New Roman"/>
          <w:sz w:val="24"/>
          <w:szCs w:val="24"/>
        </w:rPr>
        <w:t>бної торгівлі; ремонту автотранспортних засобів i мотоциклів, транспорт, складське господарство, поштову та кур’єрську діяльність, будівництво, у підприємства, що здійснюють діяльність з тимчасового розміщування й організації харчування.</w:t>
      </w:r>
    </w:p>
    <w:p w:rsidR="006566B1" w:rsidRDefault="006566B1" w:rsidP="00CA0338">
      <w:pPr>
        <w:ind w:firstLine="567"/>
        <w:rPr>
          <w:rFonts w:ascii="Times New Roman" w:hAnsi="Times New Roman"/>
          <w:i/>
          <w:iCs/>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5346"/>
      </w:tblGrid>
      <w:tr w:rsidR="006566B1" w:rsidTr="006566B1">
        <w:tc>
          <w:tcPr>
            <w:tcW w:w="4927" w:type="dxa"/>
          </w:tcPr>
          <w:p w:rsidR="006566B1" w:rsidRDefault="00EB64E6" w:rsidP="00CA0338">
            <w:pPr>
              <w:tabs>
                <w:tab w:val="left" w:pos="709"/>
              </w:tabs>
              <w:spacing w:after="40"/>
              <w:ind w:firstLine="604"/>
              <w:rPr>
                <w:rFonts w:ascii="Times New Roman" w:eastAsia="Times New Roman" w:hAnsi="Times New Roman"/>
                <w:sz w:val="24"/>
                <w:szCs w:val="24"/>
                <w:lang w:val="ru-RU" w:eastAsia="ru-RU"/>
              </w:rPr>
            </w:pPr>
            <w:r w:rsidRPr="0048655F">
              <w:rPr>
                <w:rFonts w:ascii="Times New Roman" w:eastAsia="Times New Roman" w:hAnsi="Times New Roman"/>
                <w:sz w:val="24"/>
                <w:szCs w:val="24"/>
                <w:lang w:val="ru-RU" w:eastAsia="ru-RU"/>
              </w:rPr>
              <w:lastRenderedPageBreak/>
              <w:t xml:space="preserve">На кінець 2020 року планується приріст обсягу іноземних інвестицій (акціонерного капіталу) у сумі 157 тис.дол. США. Обсяг прямих іноземних інвестицій (акціонерний капітал) станом на 31.12.2020 року складе 14,63 млн.дол. США (станом на 31.12.2019р. – 13,06 млн.дол. США). </w:t>
            </w:r>
          </w:p>
          <w:p w:rsidR="00CA0338" w:rsidRPr="0048655F" w:rsidRDefault="00CA0338" w:rsidP="00CA0338">
            <w:pPr>
              <w:tabs>
                <w:tab w:val="left" w:pos="709"/>
              </w:tabs>
              <w:spacing w:after="40"/>
              <w:ind w:firstLine="604"/>
              <w:rPr>
                <w:rFonts w:ascii="Times New Roman" w:hAnsi="Times New Roman"/>
                <w:iCs/>
                <w:sz w:val="24"/>
                <w:szCs w:val="24"/>
                <w:lang w:val="ru-RU"/>
              </w:rPr>
            </w:pPr>
          </w:p>
        </w:tc>
        <w:tc>
          <w:tcPr>
            <w:tcW w:w="4928" w:type="dxa"/>
          </w:tcPr>
          <w:p w:rsidR="006566B1" w:rsidRDefault="006566B1" w:rsidP="006566B1">
            <w:pPr>
              <w:ind w:firstLine="0"/>
              <w:rPr>
                <w:rFonts w:ascii="Times New Roman" w:hAnsi="Times New Roman"/>
                <w:iCs/>
                <w:sz w:val="18"/>
                <w:szCs w:val="18"/>
              </w:rPr>
            </w:pPr>
            <w:r w:rsidRPr="000369F6">
              <w:rPr>
                <w:rFonts w:ascii="Times New Roman" w:hAnsi="Times New Roman"/>
                <w:noProof/>
                <w:lang w:val="ru-RU" w:eastAsia="ru-RU"/>
              </w:rPr>
              <mc:AlternateContent>
                <mc:Choice Requires="wps">
                  <w:drawing>
                    <wp:anchor distT="0" distB="0" distL="114300" distR="114300" simplePos="0" relativeHeight="251658240" behindDoc="1" locked="0" layoutInCell="1" allowOverlap="1" wp14:anchorId="58587808" wp14:editId="5501A0D9">
                      <wp:simplePos x="0" y="0"/>
                      <wp:positionH relativeFrom="column">
                        <wp:posOffset>619125</wp:posOffset>
                      </wp:positionH>
                      <wp:positionV relativeFrom="paragraph">
                        <wp:posOffset>16510</wp:posOffset>
                      </wp:positionV>
                      <wp:extent cx="2609850" cy="1209675"/>
                      <wp:effectExtent l="628650" t="19050" r="19050" b="28575"/>
                      <wp:wrapTight wrapText="bothSides">
                        <wp:wrapPolygon edited="0">
                          <wp:start x="631" y="-340"/>
                          <wp:lineTo x="-5203" y="-340"/>
                          <wp:lineTo x="-5203" y="5102"/>
                          <wp:lineTo x="-3784" y="5102"/>
                          <wp:lineTo x="-3784" y="10545"/>
                          <wp:lineTo x="-473" y="10545"/>
                          <wp:lineTo x="-473" y="21430"/>
                          <wp:lineTo x="631" y="21770"/>
                          <wp:lineTo x="20969" y="21770"/>
                          <wp:lineTo x="21127" y="21430"/>
                          <wp:lineTo x="21600" y="16328"/>
                          <wp:lineTo x="21600" y="5102"/>
                          <wp:lineTo x="20812" y="0"/>
                          <wp:lineTo x="20812" y="-340"/>
                          <wp:lineTo x="631" y="-340"/>
                        </wp:wrapPolygon>
                      </wp:wrapTight>
                      <wp:docPr id="2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209675"/>
                              </a:xfrm>
                              <a:prstGeom prst="wedgeRoundRectCallout">
                                <a:avLst>
                                  <a:gd name="adj1" fmla="val -70938"/>
                                  <a:gd name="adj2" fmla="val -35361"/>
                                  <a:gd name="adj3" fmla="val 16667"/>
                                </a:avLst>
                              </a:prstGeom>
                              <a:solidFill>
                                <a:srgbClr val="FDE9D9"/>
                              </a:solidFill>
                              <a:ln w="31750">
                                <a:solidFill>
                                  <a:srgbClr val="C0504D"/>
                                </a:solidFill>
                                <a:miter lim="800000"/>
                                <a:headEnd/>
                                <a:tailEnd/>
                              </a:ln>
                            </wps:spPr>
                            <wps:txbx>
                              <w:txbxContent>
                                <w:p w:rsidR="00D46D13" w:rsidRPr="00EB64E6" w:rsidRDefault="00D46D13" w:rsidP="00A55A86">
                                  <w:pPr>
                                    <w:ind w:firstLine="142"/>
                                    <w:rPr>
                                      <w:rFonts w:ascii="Times New Roman" w:hAnsi="Times New Roman"/>
                                      <w:b/>
                                      <w:bCs/>
                                      <w:color w:val="943634"/>
                                      <w:sz w:val="24"/>
                                      <w:szCs w:val="24"/>
                                    </w:rPr>
                                  </w:pPr>
                                  <w:r w:rsidRPr="00EB64E6">
                                    <w:rPr>
                                      <w:rFonts w:ascii="Times New Roman" w:hAnsi="Times New Roman"/>
                                      <w:b/>
                                      <w:bCs/>
                                      <w:color w:val="943634"/>
                                      <w:sz w:val="24"/>
                                      <w:szCs w:val="24"/>
                                    </w:rPr>
                                    <w:t>Інвестиції:</w:t>
                                  </w:r>
                                </w:p>
                                <w:p w:rsidR="00D46D13" w:rsidRDefault="00D46D13" w:rsidP="00A55A86">
                                  <w:pPr>
                                    <w:ind w:firstLine="142"/>
                                    <w:rPr>
                                      <w:rFonts w:ascii="Times New Roman" w:hAnsi="Times New Roman"/>
                                      <w:color w:val="943634"/>
                                      <w:sz w:val="24"/>
                                      <w:szCs w:val="24"/>
                                    </w:rPr>
                                  </w:pPr>
                                  <w:r w:rsidRPr="00EB64E6">
                                    <w:rPr>
                                      <w:rFonts w:ascii="Times New Roman" w:hAnsi="Times New Roman"/>
                                      <w:b/>
                                      <w:bCs/>
                                      <w:color w:val="943634"/>
                                      <w:sz w:val="24"/>
                                      <w:szCs w:val="24"/>
                                    </w:rPr>
                                    <w:t xml:space="preserve">Прогноз </w:t>
                                  </w:r>
                                  <w:r>
                                    <w:rPr>
                                      <w:rFonts w:ascii="Times New Roman" w:hAnsi="Times New Roman"/>
                                      <w:b/>
                                      <w:bCs/>
                                      <w:color w:val="943634"/>
                                      <w:sz w:val="24"/>
                                      <w:szCs w:val="24"/>
                                    </w:rPr>
                                    <w:t>станом на 01.01.2021 року</w:t>
                                  </w:r>
                                  <w:r w:rsidRPr="00EB64E6">
                                    <w:rPr>
                                      <w:rFonts w:ascii="Times New Roman" w:hAnsi="Times New Roman"/>
                                      <w:color w:val="943634"/>
                                      <w:sz w:val="24"/>
                                      <w:szCs w:val="24"/>
                                    </w:rPr>
                                    <w:t xml:space="preserve"> – </w:t>
                                  </w:r>
                                  <w:r w:rsidRPr="00EB64E6">
                                    <w:rPr>
                                      <w:rFonts w:ascii="Times New Roman" w:hAnsi="Times New Roman"/>
                                      <w:color w:val="943634"/>
                                      <w:sz w:val="24"/>
                                      <w:szCs w:val="24"/>
                                      <w:lang w:val="ru-RU"/>
                                    </w:rPr>
                                    <w:t>14,63</w:t>
                                  </w:r>
                                  <w:r w:rsidRPr="00EB64E6">
                                    <w:rPr>
                                      <w:rFonts w:ascii="Times New Roman" w:hAnsi="Times New Roman"/>
                                      <w:color w:val="943634"/>
                                      <w:sz w:val="24"/>
                                      <w:szCs w:val="24"/>
                                    </w:rPr>
                                    <w:t xml:space="preserve"> млн.дол.США</w:t>
                                  </w:r>
                                </w:p>
                                <w:p w:rsidR="00D46D13" w:rsidRPr="00EB64E6" w:rsidRDefault="00D46D13" w:rsidP="00A55A86">
                                  <w:pPr>
                                    <w:ind w:firstLine="142"/>
                                    <w:rPr>
                                      <w:rFonts w:ascii="Times New Roman" w:hAnsi="Times New Roman"/>
                                      <w:color w:val="943634"/>
                                      <w:sz w:val="24"/>
                                      <w:szCs w:val="24"/>
                                    </w:rPr>
                                  </w:pPr>
                                  <w:r>
                                    <w:rPr>
                                      <w:rFonts w:ascii="Times New Roman" w:hAnsi="Times New Roman"/>
                                      <w:color w:val="943634"/>
                                      <w:sz w:val="24"/>
                                      <w:szCs w:val="24"/>
                                    </w:rPr>
                                    <w:t>п</w:t>
                                  </w:r>
                                  <w:r w:rsidRPr="00EB64E6">
                                    <w:rPr>
                                      <w:rFonts w:ascii="Times New Roman" w:hAnsi="Times New Roman"/>
                                      <w:color w:val="943634"/>
                                      <w:sz w:val="24"/>
                                      <w:szCs w:val="24"/>
                                    </w:rPr>
                                    <w:t>роти</w:t>
                                  </w:r>
                                  <w:r>
                                    <w:rPr>
                                      <w:rFonts w:ascii="Times New Roman" w:hAnsi="Times New Roman"/>
                                      <w:color w:val="943634"/>
                                      <w:sz w:val="24"/>
                                      <w:szCs w:val="24"/>
                                    </w:rPr>
                                    <w:t xml:space="preserve"> </w:t>
                                  </w:r>
                                  <w:r w:rsidRPr="0048655F">
                                    <w:rPr>
                                      <w:rFonts w:ascii="Times New Roman" w:hAnsi="Times New Roman"/>
                                      <w:b/>
                                      <w:color w:val="943634"/>
                                      <w:sz w:val="24"/>
                                      <w:szCs w:val="24"/>
                                    </w:rPr>
                                    <w:t>01.01.2020 року</w:t>
                                  </w:r>
                                  <w:r w:rsidRPr="00EB64E6">
                                    <w:rPr>
                                      <w:rFonts w:ascii="Times New Roman" w:hAnsi="Times New Roman"/>
                                      <w:color w:val="943634"/>
                                      <w:sz w:val="24"/>
                                      <w:szCs w:val="24"/>
                                    </w:rPr>
                                    <w:t xml:space="preserve"> – </w:t>
                                  </w:r>
                                  <w:r>
                                    <w:rPr>
                                      <w:rFonts w:ascii="Times New Roman" w:hAnsi="Times New Roman"/>
                                      <w:color w:val="943634"/>
                                      <w:sz w:val="24"/>
                                      <w:szCs w:val="24"/>
                                      <w:lang w:val="ru-RU"/>
                                    </w:rPr>
                                    <w:t>13,06</w:t>
                                  </w:r>
                                  <w:r w:rsidRPr="00EB64E6">
                                    <w:rPr>
                                      <w:rFonts w:ascii="Times New Roman" w:hAnsi="Times New Roman"/>
                                      <w:color w:val="943634"/>
                                      <w:sz w:val="24"/>
                                      <w:szCs w:val="24"/>
                                    </w:rPr>
                                    <w:t xml:space="preserve"> млн.дол.США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87808" id="AutoShape 85" o:spid="_x0000_s1036" type="#_x0000_t62" style="position:absolute;left:0;text-align:left;margin-left:48.75pt;margin-top:1.3pt;width:205.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" adj="-4523,3162" fillcolor="#fde9d9" strokecolor="#c0504d" strokeweight="2.5pt">
                      <v:textbox>
                        <w:txbxContent>
                          <w:p w:rsidR="00D46D13" w:rsidRPr="00EB64E6" w:rsidRDefault="00D46D13" w:rsidP="00A55A86">
                            <w:pPr>
                              <w:ind w:firstLine="142"/>
                              <w:rPr>
                                <w:rFonts w:ascii="Times New Roman" w:hAnsi="Times New Roman"/>
                                <w:b/>
                                <w:bCs/>
                                <w:color w:val="943634"/>
                                <w:sz w:val="24"/>
                                <w:szCs w:val="24"/>
                              </w:rPr>
                            </w:pPr>
                            <w:r w:rsidRPr="00EB64E6">
                              <w:rPr>
                                <w:rFonts w:ascii="Times New Roman" w:hAnsi="Times New Roman"/>
                                <w:b/>
                                <w:bCs/>
                                <w:color w:val="943634"/>
                                <w:sz w:val="24"/>
                                <w:szCs w:val="24"/>
                              </w:rPr>
                              <w:t>Інвестиції:</w:t>
                            </w:r>
                          </w:p>
                          <w:p w:rsidR="00D46D13" w:rsidRDefault="00D46D13" w:rsidP="00A55A86">
                            <w:pPr>
                              <w:ind w:firstLine="142"/>
                              <w:rPr>
                                <w:rFonts w:ascii="Times New Roman" w:hAnsi="Times New Roman"/>
                                <w:color w:val="943634"/>
                                <w:sz w:val="24"/>
                                <w:szCs w:val="24"/>
                              </w:rPr>
                            </w:pPr>
                            <w:r w:rsidRPr="00EB64E6">
                              <w:rPr>
                                <w:rFonts w:ascii="Times New Roman" w:hAnsi="Times New Roman"/>
                                <w:b/>
                                <w:bCs/>
                                <w:color w:val="943634"/>
                                <w:sz w:val="24"/>
                                <w:szCs w:val="24"/>
                              </w:rPr>
                              <w:t xml:space="preserve">Прогноз </w:t>
                            </w:r>
                            <w:r>
                              <w:rPr>
                                <w:rFonts w:ascii="Times New Roman" w:hAnsi="Times New Roman"/>
                                <w:b/>
                                <w:bCs/>
                                <w:color w:val="943634"/>
                                <w:sz w:val="24"/>
                                <w:szCs w:val="24"/>
                              </w:rPr>
                              <w:t>станом на 01.01.2021 року</w:t>
                            </w:r>
                            <w:r w:rsidRPr="00EB64E6">
                              <w:rPr>
                                <w:rFonts w:ascii="Times New Roman" w:hAnsi="Times New Roman"/>
                                <w:color w:val="943634"/>
                                <w:sz w:val="24"/>
                                <w:szCs w:val="24"/>
                              </w:rPr>
                              <w:t xml:space="preserve"> – </w:t>
                            </w:r>
                            <w:r w:rsidRPr="00EB64E6">
                              <w:rPr>
                                <w:rFonts w:ascii="Times New Roman" w:hAnsi="Times New Roman"/>
                                <w:color w:val="943634"/>
                                <w:sz w:val="24"/>
                                <w:szCs w:val="24"/>
                                <w:lang w:val="ru-RU"/>
                              </w:rPr>
                              <w:t>14,63</w:t>
                            </w:r>
                            <w:r w:rsidRPr="00EB64E6">
                              <w:rPr>
                                <w:rFonts w:ascii="Times New Roman" w:hAnsi="Times New Roman"/>
                                <w:color w:val="943634"/>
                                <w:sz w:val="24"/>
                                <w:szCs w:val="24"/>
                              </w:rPr>
                              <w:t xml:space="preserve"> млн.дол.США</w:t>
                            </w:r>
                          </w:p>
                          <w:p w:rsidR="00D46D13" w:rsidRPr="00EB64E6" w:rsidRDefault="00D46D13" w:rsidP="00A55A86">
                            <w:pPr>
                              <w:ind w:firstLine="142"/>
                              <w:rPr>
                                <w:rFonts w:ascii="Times New Roman" w:hAnsi="Times New Roman"/>
                                <w:color w:val="943634"/>
                                <w:sz w:val="24"/>
                                <w:szCs w:val="24"/>
                              </w:rPr>
                            </w:pPr>
                            <w:r>
                              <w:rPr>
                                <w:rFonts w:ascii="Times New Roman" w:hAnsi="Times New Roman"/>
                                <w:color w:val="943634"/>
                                <w:sz w:val="24"/>
                                <w:szCs w:val="24"/>
                              </w:rPr>
                              <w:t>п</w:t>
                            </w:r>
                            <w:r w:rsidRPr="00EB64E6">
                              <w:rPr>
                                <w:rFonts w:ascii="Times New Roman" w:hAnsi="Times New Roman"/>
                                <w:color w:val="943634"/>
                                <w:sz w:val="24"/>
                                <w:szCs w:val="24"/>
                              </w:rPr>
                              <w:t>роти</w:t>
                            </w:r>
                            <w:r>
                              <w:rPr>
                                <w:rFonts w:ascii="Times New Roman" w:hAnsi="Times New Roman"/>
                                <w:color w:val="943634"/>
                                <w:sz w:val="24"/>
                                <w:szCs w:val="24"/>
                              </w:rPr>
                              <w:t xml:space="preserve"> </w:t>
                            </w:r>
                            <w:r w:rsidRPr="0048655F">
                              <w:rPr>
                                <w:rFonts w:ascii="Times New Roman" w:hAnsi="Times New Roman"/>
                                <w:b/>
                                <w:color w:val="943634"/>
                                <w:sz w:val="24"/>
                                <w:szCs w:val="24"/>
                              </w:rPr>
                              <w:t>01.01.2020 року</w:t>
                            </w:r>
                            <w:r w:rsidRPr="00EB64E6">
                              <w:rPr>
                                <w:rFonts w:ascii="Times New Roman" w:hAnsi="Times New Roman"/>
                                <w:color w:val="943634"/>
                                <w:sz w:val="24"/>
                                <w:szCs w:val="24"/>
                              </w:rPr>
                              <w:t xml:space="preserve"> – </w:t>
                            </w:r>
                            <w:r>
                              <w:rPr>
                                <w:rFonts w:ascii="Times New Roman" w:hAnsi="Times New Roman"/>
                                <w:color w:val="943634"/>
                                <w:sz w:val="24"/>
                                <w:szCs w:val="24"/>
                                <w:lang w:val="ru-RU"/>
                              </w:rPr>
                              <w:t>13,06</w:t>
                            </w:r>
                            <w:r w:rsidRPr="00EB64E6">
                              <w:rPr>
                                <w:rFonts w:ascii="Times New Roman" w:hAnsi="Times New Roman"/>
                                <w:color w:val="943634"/>
                                <w:sz w:val="24"/>
                                <w:szCs w:val="24"/>
                              </w:rPr>
                              <w:t xml:space="preserve"> млн.дол.США</w:t>
                            </w:r>
                          </w:p>
                        </w:txbxContent>
                      </v:textbox>
                      <w10:wrap type="tight"/>
                    </v:shape>
                  </w:pict>
                </mc:Fallback>
              </mc:AlternateContent>
            </w:r>
          </w:p>
        </w:tc>
      </w:tr>
    </w:tbl>
    <w:p w:rsidR="00304140" w:rsidRPr="000369F6" w:rsidRDefault="00304140" w:rsidP="0075746F">
      <w:pPr>
        <w:pStyle w:val="TableTitle"/>
        <w:rPr>
          <w:i/>
          <w:iCs/>
        </w:rPr>
      </w:pPr>
      <w:r w:rsidRPr="000369F6">
        <w:t xml:space="preserve">Прямі інвестиції (акціонерний капітал) </w:t>
      </w:r>
      <w:r w:rsidR="00687F4D" w:rsidRPr="000369F6">
        <w:rPr>
          <w:i/>
          <w:iCs/>
        </w:rPr>
        <w:t>на кінець року,</w:t>
      </w:r>
      <w:r w:rsidR="008733A7" w:rsidRPr="000369F6">
        <w:rPr>
          <w:i/>
          <w:iCs/>
        </w:rPr>
        <w:t xml:space="preserve"> тис.дол. США</w:t>
      </w:r>
    </w:p>
    <w:p w:rsidR="00304140" w:rsidRPr="000369F6" w:rsidRDefault="00304140" w:rsidP="00CB3974">
      <w:pPr>
        <w:rPr>
          <w:rFonts w:ascii="Times New Roman" w:hAnsi="Times New Roman"/>
        </w:rPr>
      </w:pPr>
    </w:p>
    <w:tbl>
      <w:tblPr>
        <w:tblW w:w="9747" w:type="dxa"/>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000" w:firstRow="0" w:lastRow="0" w:firstColumn="0" w:lastColumn="0" w:noHBand="0" w:noVBand="0"/>
      </w:tblPr>
      <w:tblGrid>
        <w:gridCol w:w="2518"/>
        <w:gridCol w:w="1843"/>
        <w:gridCol w:w="1701"/>
        <w:gridCol w:w="1843"/>
        <w:gridCol w:w="1842"/>
      </w:tblGrid>
      <w:tr w:rsidR="00A6742C" w:rsidRPr="000369F6" w:rsidTr="004D0ACF">
        <w:trPr>
          <w:trHeight w:val="449"/>
        </w:trPr>
        <w:tc>
          <w:tcPr>
            <w:tcW w:w="2518" w:type="dxa"/>
            <w:tcBorders>
              <w:right w:val="single" w:sz="4" w:space="0" w:color="365F91"/>
            </w:tcBorders>
            <w:shd w:val="clear" w:color="auto" w:fill="DBE5F1"/>
          </w:tcPr>
          <w:p w:rsidR="00A6742C" w:rsidRPr="006566B1" w:rsidRDefault="00A6742C" w:rsidP="006566B1">
            <w:pPr>
              <w:autoSpaceDE w:val="0"/>
              <w:autoSpaceDN w:val="0"/>
              <w:adjustRightInd w:val="0"/>
              <w:ind w:firstLine="0"/>
              <w:jc w:val="center"/>
              <w:rPr>
                <w:rFonts w:ascii="Times New Roman" w:hAnsi="Times New Roman"/>
                <w:b/>
                <w:bCs/>
                <w:lang w:eastAsia="ru-RU"/>
              </w:rPr>
            </w:pPr>
            <w:r w:rsidRPr="006566B1">
              <w:rPr>
                <w:rFonts w:ascii="Times New Roman" w:hAnsi="Times New Roman"/>
                <w:b/>
                <w:bCs/>
                <w:lang w:eastAsia="ru-RU"/>
              </w:rPr>
              <w:t>Території</w:t>
            </w:r>
          </w:p>
        </w:tc>
        <w:tc>
          <w:tcPr>
            <w:tcW w:w="1843" w:type="dxa"/>
            <w:tcBorders>
              <w:left w:val="single" w:sz="4" w:space="0" w:color="365F91"/>
            </w:tcBorders>
            <w:shd w:val="clear" w:color="auto" w:fill="DBE5F1"/>
          </w:tcPr>
          <w:p w:rsidR="00A6742C" w:rsidRPr="006566B1" w:rsidRDefault="006566B1" w:rsidP="006566B1">
            <w:pPr>
              <w:autoSpaceDE w:val="0"/>
              <w:autoSpaceDN w:val="0"/>
              <w:adjustRightInd w:val="0"/>
              <w:ind w:firstLine="0"/>
              <w:jc w:val="center"/>
              <w:rPr>
                <w:rFonts w:ascii="Times New Roman" w:hAnsi="Times New Roman"/>
                <w:b/>
                <w:bCs/>
                <w:lang w:eastAsia="ru-RU"/>
              </w:rPr>
            </w:pPr>
            <w:r>
              <w:rPr>
                <w:rFonts w:ascii="Times New Roman" w:hAnsi="Times New Roman"/>
                <w:b/>
                <w:bCs/>
                <w:lang w:eastAsia="ru-RU"/>
              </w:rPr>
              <w:t>2017</w:t>
            </w:r>
          </w:p>
        </w:tc>
        <w:tc>
          <w:tcPr>
            <w:tcW w:w="1701" w:type="dxa"/>
            <w:tcBorders>
              <w:right w:val="single" w:sz="4" w:space="0" w:color="365F91"/>
            </w:tcBorders>
            <w:shd w:val="clear" w:color="auto" w:fill="DBE5F1"/>
          </w:tcPr>
          <w:p w:rsidR="00A6742C" w:rsidRPr="006566B1" w:rsidRDefault="006566B1" w:rsidP="006566B1">
            <w:pPr>
              <w:autoSpaceDE w:val="0"/>
              <w:autoSpaceDN w:val="0"/>
              <w:adjustRightInd w:val="0"/>
              <w:ind w:firstLine="0"/>
              <w:jc w:val="center"/>
              <w:rPr>
                <w:rFonts w:ascii="Times New Roman" w:hAnsi="Times New Roman"/>
                <w:b/>
                <w:bCs/>
                <w:lang w:eastAsia="ru-RU"/>
              </w:rPr>
            </w:pPr>
            <w:r>
              <w:rPr>
                <w:rFonts w:ascii="Times New Roman" w:hAnsi="Times New Roman"/>
                <w:b/>
                <w:bCs/>
                <w:lang w:eastAsia="ru-RU"/>
              </w:rPr>
              <w:t>2018</w:t>
            </w:r>
          </w:p>
        </w:tc>
        <w:tc>
          <w:tcPr>
            <w:tcW w:w="1843" w:type="dxa"/>
            <w:tcBorders>
              <w:left w:val="single" w:sz="4" w:space="0" w:color="365F91"/>
            </w:tcBorders>
            <w:shd w:val="clear" w:color="auto" w:fill="DBE5F1"/>
          </w:tcPr>
          <w:p w:rsidR="00A6742C" w:rsidRPr="006566B1" w:rsidRDefault="006566B1" w:rsidP="006566B1">
            <w:pPr>
              <w:autoSpaceDE w:val="0"/>
              <w:autoSpaceDN w:val="0"/>
              <w:adjustRightInd w:val="0"/>
              <w:ind w:firstLine="0"/>
              <w:jc w:val="center"/>
              <w:rPr>
                <w:rFonts w:ascii="Times New Roman" w:hAnsi="Times New Roman"/>
                <w:b/>
                <w:bCs/>
                <w:lang w:eastAsia="ru-RU"/>
              </w:rPr>
            </w:pPr>
            <w:r>
              <w:rPr>
                <w:rFonts w:ascii="Times New Roman" w:hAnsi="Times New Roman"/>
                <w:b/>
                <w:bCs/>
                <w:lang w:eastAsia="ru-RU"/>
              </w:rPr>
              <w:t>2019</w:t>
            </w:r>
          </w:p>
        </w:tc>
        <w:tc>
          <w:tcPr>
            <w:tcW w:w="1842" w:type="dxa"/>
            <w:shd w:val="clear" w:color="auto" w:fill="DBE5F1"/>
          </w:tcPr>
          <w:p w:rsidR="00A6742C" w:rsidRPr="006566B1" w:rsidRDefault="00EB64E6" w:rsidP="006566B1">
            <w:pPr>
              <w:autoSpaceDE w:val="0"/>
              <w:autoSpaceDN w:val="0"/>
              <w:adjustRightInd w:val="0"/>
              <w:ind w:firstLine="0"/>
              <w:jc w:val="center"/>
              <w:rPr>
                <w:rFonts w:ascii="Times New Roman" w:hAnsi="Times New Roman"/>
                <w:b/>
                <w:bCs/>
                <w:lang w:eastAsia="ru-RU"/>
              </w:rPr>
            </w:pPr>
            <w:r>
              <w:rPr>
                <w:rFonts w:ascii="Times New Roman" w:hAnsi="Times New Roman"/>
                <w:b/>
                <w:bCs/>
                <w:lang w:val="ru-RU" w:eastAsia="ru-RU"/>
              </w:rPr>
              <w:t xml:space="preserve">Прогноз </w:t>
            </w:r>
            <w:r w:rsidR="006566B1">
              <w:rPr>
                <w:rFonts w:ascii="Times New Roman" w:hAnsi="Times New Roman"/>
                <w:b/>
                <w:bCs/>
                <w:lang w:eastAsia="ru-RU"/>
              </w:rPr>
              <w:t>2020</w:t>
            </w:r>
          </w:p>
        </w:tc>
      </w:tr>
      <w:tr w:rsidR="00EB64E6" w:rsidRPr="000369F6" w:rsidTr="004D0ACF">
        <w:trPr>
          <w:trHeight w:val="88"/>
        </w:trPr>
        <w:tc>
          <w:tcPr>
            <w:tcW w:w="2518" w:type="dxa"/>
            <w:tcBorders>
              <w:right w:val="single" w:sz="4" w:space="0" w:color="365F91"/>
            </w:tcBorders>
          </w:tcPr>
          <w:p w:rsidR="00EB64E6" w:rsidRPr="006566B1" w:rsidRDefault="00EB64E6" w:rsidP="006566B1">
            <w:pPr>
              <w:autoSpaceDE w:val="0"/>
              <w:autoSpaceDN w:val="0"/>
              <w:adjustRightInd w:val="0"/>
              <w:ind w:firstLine="0"/>
              <w:jc w:val="center"/>
              <w:rPr>
                <w:rFonts w:ascii="Times New Roman" w:hAnsi="Times New Roman"/>
                <w:lang w:eastAsia="ru-RU"/>
              </w:rPr>
            </w:pPr>
            <w:r w:rsidRPr="006566B1">
              <w:rPr>
                <w:rFonts w:ascii="Times New Roman" w:hAnsi="Times New Roman"/>
                <w:lang w:eastAsia="ru-RU"/>
              </w:rPr>
              <w:t>Область</w:t>
            </w:r>
          </w:p>
        </w:tc>
        <w:tc>
          <w:tcPr>
            <w:tcW w:w="1843" w:type="dxa"/>
            <w:vAlign w:val="center"/>
          </w:tcPr>
          <w:p w:rsidR="00EB64E6" w:rsidRPr="002011E5" w:rsidRDefault="00EB64E6" w:rsidP="000B7B9A">
            <w:pPr>
              <w:widowControl w:val="0"/>
              <w:tabs>
                <w:tab w:val="left" w:pos="7513"/>
              </w:tabs>
              <w:ind w:firstLine="0"/>
              <w:jc w:val="center"/>
              <w:rPr>
                <w:rFonts w:ascii="Times New Roman" w:hAnsi="Times New Roman"/>
              </w:rPr>
            </w:pPr>
            <w:r>
              <w:rPr>
                <w:rFonts w:ascii="Times New Roman" w:hAnsi="Times New Roman"/>
              </w:rPr>
              <w:t>1516788,2</w:t>
            </w:r>
          </w:p>
        </w:tc>
        <w:tc>
          <w:tcPr>
            <w:tcW w:w="1701" w:type="dxa"/>
            <w:tcBorders>
              <w:right w:val="single" w:sz="4" w:space="0" w:color="365F91"/>
            </w:tcBorders>
          </w:tcPr>
          <w:p w:rsidR="00EB64E6" w:rsidRPr="002011E5" w:rsidRDefault="00EB64E6" w:rsidP="000B7B9A">
            <w:pPr>
              <w:autoSpaceDE w:val="0"/>
              <w:autoSpaceDN w:val="0"/>
              <w:adjustRightInd w:val="0"/>
              <w:ind w:firstLine="0"/>
              <w:jc w:val="center"/>
              <w:rPr>
                <w:rFonts w:ascii="Times New Roman" w:hAnsi="Times New Roman"/>
              </w:rPr>
            </w:pPr>
            <w:r>
              <w:rPr>
                <w:rFonts w:ascii="Times New Roman" w:hAnsi="Times New Roman"/>
              </w:rPr>
              <w:t>1588706,2</w:t>
            </w:r>
          </w:p>
        </w:tc>
        <w:tc>
          <w:tcPr>
            <w:tcW w:w="1843" w:type="dxa"/>
            <w:tcBorders>
              <w:left w:val="single" w:sz="4" w:space="0" w:color="365F91"/>
            </w:tcBorders>
          </w:tcPr>
          <w:p w:rsidR="00EB64E6" w:rsidRPr="002011E5" w:rsidRDefault="00EB64E6" w:rsidP="000B7B9A">
            <w:pPr>
              <w:autoSpaceDE w:val="0"/>
              <w:autoSpaceDN w:val="0"/>
              <w:adjustRightInd w:val="0"/>
              <w:ind w:firstLine="0"/>
              <w:jc w:val="center"/>
              <w:rPr>
                <w:rFonts w:ascii="Times New Roman" w:hAnsi="Times New Roman"/>
              </w:rPr>
            </w:pPr>
            <w:r>
              <w:rPr>
                <w:rFonts w:ascii="Times New Roman" w:hAnsi="Times New Roman"/>
              </w:rPr>
              <w:t>1598021,7</w:t>
            </w:r>
          </w:p>
        </w:tc>
        <w:tc>
          <w:tcPr>
            <w:tcW w:w="1842" w:type="dxa"/>
          </w:tcPr>
          <w:p w:rsidR="00EB64E6" w:rsidRPr="002011E5" w:rsidRDefault="00EB64E6" w:rsidP="000B7B9A">
            <w:pPr>
              <w:autoSpaceDE w:val="0"/>
              <w:autoSpaceDN w:val="0"/>
              <w:adjustRightInd w:val="0"/>
              <w:ind w:firstLine="0"/>
              <w:jc w:val="center"/>
              <w:rPr>
                <w:rFonts w:ascii="Times New Roman" w:hAnsi="Times New Roman"/>
              </w:rPr>
            </w:pPr>
            <w:r>
              <w:rPr>
                <w:rFonts w:ascii="Times New Roman" w:hAnsi="Times New Roman"/>
              </w:rPr>
              <w:t>1645275,5</w:t>
            </w:r>
          </w:p>
        </w:tc>
      </w:tr>
      <w:tr w:rsidR="00EB64E6" w:rsidRPr="000369F6" w:rsidTr="004D0ACF">
        <w:trPr>
          <w:trHeight w:val="90"/>
        </w:trPr>
        <w:tc>
          <w:tcPr>
            <w:tcW w:w="2518" w:type="dxa"/>
            <w:tcBorders>
              <w:right w:val="single" w:sz="4" w:space="0" w:color="365F91"/>
            </w:tcBorders>
          </w:tcPr>
          <w:p w:rsidR="00EB64E6" w:rsidRPr="006566B1" w:rsidRDefault="00EB64E6" w:rsidP="006566B1">
            <w:pPr>
              <w:autoSpaceDE w:val="0"/>
              <w:autoSpaceDN w:val="0"/>
              <w:adjustRightInd w:val="0"/>
              <w:ind w:firstLine="0"/>
              <w:jc w:val="center"/>
              <w:rPr>
                <w:rFonts w:ascii="Times New Roman" w:hAnsi="Times New Roman"/>
                <w:lang w:eastAsia="ru-RU"/>
              </w:rPr>
            </w:pPr>
            <w:r w:rsidRPr="006566B1">
              <w:rPr>
                <w:rFonts w:ascii="Times New Roman" w:hAnsi="Times New Roman"/>
                <w:lang w:eastAsia="ru-RU"/>
              </w:rPr>
              <w:t>м.</w:t>
            </w:r>
            <w:r>
              <w:rPr>
                <w:rFonts w:ascii="Times New Roman" w:hAnsi="Times New Roman"/>
                <w:lang w:eastAsia="ru-RU"/>
              </w:rPr>
              <w:t>Ірпінь</w:t>
            </w:r>
          </w:p>
        </w:tc>
        <w:tc>
          <w:tcPr>
            <w:tcW w:w="1843" w:type="dxa"/>
            <w:vAlign w:val="center"/>
          </w:tcPr>
          <w:p w:rsidR="00EB64E6" w:rsidRPr="002011E5" w:rsidRDefault="00EB64E6" w:rsidP="000B7B9A">
            <w:pPr>
              <w:widowControl w:val="0"/>
              <w:tabs>
                <w:tab w:val="left" w:pos="7513"/>
              </w:tabs>
              <w:ind w:firstLine="0"/>
              <w:jc w:val="center"/>
              <w:rPr>
                <w:rFonts w:ascii="Times New Roman" w:hAnsi="Times New Roman"/>
              </w:rPr>
            </w:pPr>
            <w:r>
              <w:rPr>
                <w:rFonts w:ascii="Times New Roman" w:hAnsi="Times New Roman"/>
              </w:rPr>
              <w:t>12616,4</w:t>
            </w:r>
          </w:p>
        </w:tc>
        <w:tc>
          <w:tcPr>
            <w:tcW w:w="1701" w:type="dxa"/>
            <w:tcBorders>
              <w:right w:val="single" w:sz="4" w:space="0" w:color="365F91"/>
            </w:tcBorders>
          </w:tcPr>
          <w:p w:rsidR="00EB64E6" w:rsidRPr="002011E5" w:rsidRDefault="00EB64E6" w:rsidP="000B7B9A">
            <w:pPr>
              <w:autoSpaceDE w:val="0"/>
              <w:autoSpaceDN w:val="0"/>
              <w:adjustRightInd w:val="0"/>
              <w:ind w:firstLine="0"/>
              <w:jc w:val="center"/>
              <w:rPr>
                <w:rFonts w:ascii="Times New Roman" w:hAnsi="Times New Roman"/>
              </w:rPr>
            </w:pPr>
            <w:r>
              <w:rPr>
                <w:rFonts w:ascii="Times New Roman" w:hAnsi="Times New Roman"/>
              </w:rPr>
              <w:t>14350,9</w:t>
            </w:r>
          </w:p>
        </w:tc>
        <w:tc>
          <w:tcPr>
            <w:tcW w:w="1843" w:type="dxa"/>
            <w:tcBorders>
              <w:left w:val="single" w:sz="4" w:space="0" w:color="365F91"/>
            </w:tcBorders>
          </w:tcPr>
          <w:p w:rsidR="00EB64E6" w:rsidRPr="002011E5" w:rsidRDefault="00EB64E6" w:rsidP="000B7B9A">
            <w:pPr>
              <w:autoSpaceDE w:val="0"/>
              <w:autoSpaceDN w:val="0"/>
              <w:adjustRightInd w:val="0"/>
              <w:ind w:firstLine="0"/>
              <w:jc w:val="center"/>
              <w:rPr>
                <w:rFonts w:ascii="Times New Roman" w:hAnsi="Times New Roman"/>
              </w:rPr>
            </w:pPr>
            <w:r>
              <w:rPr>
                <w:rFonts w:ascii="Times New Roman" w:hAnsi="Times New Roman"/>
              </w:rPr>
              <w:t>14836,2</w:t>
            </w:r>
          </w:p>
        </w:tc>
        <w:tc>
          <w:tcPr>
            <w:tcW w:w="1842" w:type="dxa"/>
          </w:tcPr>
          <w:p w:rsidR="00EB64E6" w:rsidRPr="002011E5" w:rsidRDefault="00EB64E6" w:rsidP="000B7B9A">
            <w:pPr>
              <w:autoSpaceDE w:val="0"/>
              <w:autoSpaceDN w:val="0"/>
              <w:adjustRightInd w:val="0"/>
              <w:ind w:firstLine="0"/>
              <w:jc w:val="center"/>
              <w:rPr>
                <w:rFonts w:ascii="Times New Roman" w:hAnsi="Times New Roman"/>
              </w:rPr>
            </w:pPr>
            <w:r>
              <w:rPr>
                <w:rFonts w:ascii="Times New Roman" w:hAnsi="Times New Roman"/>
              </w:rPr>
              <w:t>14630,0</w:t>
            </w:r>
          </w:p>
        </w:tc>
      </w:tr>
    </w:tbl>
    <w:p w:rsidR="00382BFC" w:rsidRPr="000369F6" w:rsidRDefault="00382BFC" w:rsidP="00382BFC">
      <w:pPr>
        <w:jc w:val="center"/>
        <w:rPr>
          <w:rFonts w:ascii="Times New Roman" w:hAnsi="Times New Roman"/>
          <w:sz w:val="18"/>
          <w:szCs w:val="18"/>
          <w:lang w:eastAsia="ru-RU"/>
        </w:rPr>
      </w:pPr>
    </w:p>
    <w:p w:rsidR="00EB64E6" w:rsidRDefault="00EB64E6" w:rsidP="002B7CB6">
      <w:pPr>
        <w:ind w:firstLine="0"/>
        <w:jc w:val="center"/>
        <w:rPr>
          <w:b/>
          <w:bCs/>
          <w:sz w:val="20"/>
          <w:szCs w:val="20"/>
        </w:rPr>
      </w:pPr>
      <w:r w:rsidRPr="00EB64E6">
        <w:rPr>
          <w:rFonts w:ascii="Times New Roman" w:hAnsi="Times New Roman"/>
          <w:b/>
          <w:bCs/>
          <w:noProof/>
          <w:sz w:val="20"/>
          <w:szCs w:val="20"/>
          <w:lang w:val="ru-RU" w:eastAsia="ru-RU"/>
        </w:rPr>
        <w:drawing>
          <wp:inline distT="0" distB="0" distL="0" distR="0" wp14:anchorId="3A848BC9" wp14:editId="09F36787">
            <wp:extent cx="5638800" cy="2019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A0338" w:rsidRDefault="00A40DA9" w:rsidP="00EB64E6">
      <w:pPr>
        <w:pStyle w:val="aff1"/>
        <w:ind w:firstLine="0"/>
        <w:jc w:val="center"/>
        <w:rPr>
          <w:b/>
          <w:bCs/>
          <w:szCs w:val="24"/>
          <w:lang w:val="uk-UA"/>
        </w:rPr>
      </w:pPr>
      <w:r w:rsidRPr="00CA0338">
        <w:rPr>
          <w:b/>
          <w:bCs/>
          <w:szCs w:val="24"/>
          <w:lang w:val="uk-UA"/>
        </w:rPr>
        <w:t xml:space="preserve">Діаграма </w:t>
      </w:r>
      <w:r w:rsidR="00683474" w:rsidRPr="00CA0338">
        <w:rPr>
          <w:b/>
          <w:bCs/>
          <w:szCs w:val="24"/>
          <w:lang w:val="uk-UA"/>
        </w:rPr>
        <w:t>6.</w:t>
      </w:r>
      <w:r w:rsidR="006566B1" w:rsidRPr="00CA0338">
        <w:rPr>
          <w:b/>
          <w:bCs/>
          <w:szCs w:val="24"/>
          <w:lang w:val="uk-UA"/>
        </w:rPr>
        <w:t xml:space="preserve"> Динаміка п</w:t>
      </w:r>
      <w:r w:rsidRPr="00CA0338">
        <w:rPr>
          <w:b/>
          <w:bCs/>
          <w:szCs w:val="24"/>
          <w:lang w:val="uk-UA"/>
        </w:rPr>
        <w:t>рям</w:t>
      </w:r>
      <w:r w:rsidR="006566B1" w:rsidRPr="00CA0338">
        <w:rPr>
          <w:b/>
          <w:bCs/>
          <w:szCs w:val="24"/>
          <w:lang w:val="uk-UA"/>
        </w:rPr>
        <w:t>их</w:t>
      </w:r>
      <w:r w:rsidRPr="00CA0338">
        <w:rPr>
          <w:b/>
          <w:bCs/>
          <w:szCs w:val="24"/>
          <w:lang w:val="uk-UA"/>
        </w:rPr>
        <w:t xml:space="preserve"> інвестиції (акціонерний капітал)</w:t>
      </w:r>
    </w:p>
    <w:p w:rsidR="00A40DA9" w:rsidRPr="00CA0338" w:rsidRDefault="00A40DA9" w:rsidP="00EB64E6">
      <w:pPr>
        <w:pStyle w:val="aff1"/>
        <w:ind w:firstLine="0"/>
        <w:jc w:val="center"/>
        <w:rPr>
          <w:b/>
          <w:bCs/>
          <w:i/>
          <w:iCs/>
          <w:szCs w:val="24"/>
          <w:lang w:val="uk-UA"/>
        </w:rPr>
      </w:pPr>
      <w:r w:rsidRPr="00CA0338">
        <w:rPr>
          <w:b/>
          <w:bCs/>
          <w:szCs w:val="24"/>
          <w:lang w:val="uk-UA"/>
        </w:rPr>
        <w:t xml:space="preserve"> </w:t>
      </w:r>
      <w:r w:rsidRPr="00CA0338">
        <w:rPr>
          <w:b/>
          <w:bCs/>
          <w:i/>
          <w:iCs/>
          <w:szCs w:val="24"/>
          <w:lang w:val="uk-UA"/>
        </w:rPr>
        <w:t>на кінець року, тис.дол. США</w:t>
      </w:r>
    </w:p>
    <w:p w:rsidR="0086714D" w:rsidRPr="006566B1" w:rsidRDefault="0086714D" w:rsidP="00EB64E6">
      <w:pPr>
        <w:pStyle w:val="aff1"/>
        <w:ind w:firstLine="0"/>
        <w:jc w:val="center"/>
        <w:rPr>
          <w:b/>
          <w:bCs/>
          <w:i/>
          <w:iCs/>
          <w:sz w:val="20"/>
          <w:szCs w:val="20"/>
          <w:lang w:val="uk-UA"/>
        </w:rPr>
      </w:pPr>
    </w:p>
    <w:p w:rsidR="00EB64E6" w:rsidRPr="00EB64E6" w:rsidRDefault="00EB64E6" w:rsidP="00CA0338">
      <w:pPr>
        <w:tabs>
          <w:tab w:val="left" w:pos="3365"/>
        </w:tabs>
        <w:ind w:firstLine="567"/>
        <w:rPr>
          <w:rFonts w:ascii="Times New Roman" w:hAnsi="Times New Roman"/>
          <w:sz w:val="24"/>
          <w:szCs w:val="24"/>
        </w:rPr>
      </w:pPr>
      <w:r w:rsidRPr="00EB64E6">
        <w:rPr>
          <w:rFonts w:ascii="Times New Roman" w:hAnsi="Times New Roman"/>
          <w:sz w:val="24"/>
          <w:szCs w:val="24"/>
        </w:rPr>
        <w:t xml:space="preserve">Можливість вкладення інвестицій в громаду реалізується через передачу вільних земельних ділянок у власність або на правах оренди для ведення підприємницької діяльності. </w:t>
      </w:r>
    </w:p>
    <w:p w:rsidR="00EB64E6" w:rsidRPr="00EB64E6" w:rsidRDefault="00EB64E6" w:rsidP="00CA0338">
      <w:pPr>
        <w:tabs>
          <w:tab w:val="left" w:pos="3365"/>
        </w:tabs>
        <w:ind w:firstLine="567"/>
        <w:rPr>
          <w:rFonts w:ascii="Times New Roman" w:hAnsi="Times New Roman"/>
          <w:sz w:val="24"/>
          <w:szCs w:val="24"/>
        </w:rPr>
      </w:pPr>
      <w:r w:rsidRPr="00EB64E6">
        <w:rPr>
          <w:rFonts w:ascii="Times New Roman" w:hAnsi="Times New Roman"/>
          <w:sz w:val="24"/>
          <w:szCs w:val="24"/>
        </w:rPr>
        <w:t>Збільшення громади через приєднання до неї сільських громад по Перспективному плану формування громад Київської області Ірпінська територіальна громада може залучити у місто великі інвестиції та виробничі к</w:t>
      </w:r>
      <w:r w:rsidR="006143A9">
        <w:rPr>
          <w:rFonts w:ascii="Times New Roman" w:hAnsi="Times New Roman"/>
          <w:sz w:val="24"/>
          <w:szCs w:val="24"/>
        </w:rPr>
        <w:t>о</w:t>
      </w:r>
      <w:r w:rsidRPr="00EB64E6">
        <w:rPr>
          <w:rFonts w:ascii="Times New Roman" w:hAnsi="Times New Roman"/>
          <w:sz w:val="24"/>
          <w:szCs w:val="24"/>
        </w:rPr>
        <w:t xml:space="preserve">мпанії. </w:t>
      </w:r>
    </w:p>
    <w:p w:rsidR="00EB64E6" w:rsidRPr="00EB64E6" w:rsidRDefault="00EB64E6" w:rsidP="00CA0338">
      <w:pPr>
        <w:tabs>
          <w:tab w:val="left" w:pos="3365"/>
        </w:tabs>
        <w:ind w:firstLine="567"/>
        <w:rPr>
          <w:rFonts w:ascii="Times New Roman" w:hAnsi="Times New Roman"/>
          <w:sz w:val="24"/>
          <w:szCs w:val="24"/>
        </w:rPr>
      </w:pPr>
      <w:r w:rsidRPr="00EB64E6">
        <w:rPr>
          <w:rFonts w:ascii="Times New Roman" w:hAnsi="Times New Roman"/>
          <w:sz w:val="24"/>
          <w:szCs w:val="24"/>
        </w:rPr>
        <w:t>Громада має наявний ресурс невеликих земельних ділянок та вільних «грінфілдів», які можуть використовуватися для організації роботи офісних приміщень, невеличких складських приміщень, організації роботи торгівельних підприємств, салонів сфери побутового обслуговування, ІТ - фахівців тощо. Потреби у невеличких земельних ділянках, приміщеннях як окремо стоячих будівель так і на правах спільного користування і надалі зростатимуть в результаті збільшення кількості населення міста за рахунок ВПО та студентства, які започатковують підприємницьку діяльність. Дана інфраструктура буде використовуватися більшою частиною в сфері послуг та організації адміністративних офісних приміщень.</w:t>
      </w:r>
    </w:p>
    <w:p w:rsidR="00EB64E6" w:rsidRPr="00EB64E6" w:rsidRDefault="00EB64E6" w:rsidP="00CA0338">
      <w:pPr>
        <w:tabs>
          <w:tab w:val="left" w:pos="3365"/>
        </w:tabs>
        <w:ind w:firstLine="567"/>
        <w:rPr>
          <w:rFonts w:ascii="Times New Roman" w:hAnsi="Times New Roman"/>
        </w:rPr>
      </w:pPr>
      <w:r w:rsidRPr="00EB64E6">
        <w:rPr>
          <w:rFonts w:ascii="Times New Roman" w:hAnsi="Times New Roman"/>
          <w:sz w:val="24"/>
          <w:szCs w:val="24"/>
        </w:rPr>
        <w:t>Місто має ресурс також «браунфілдів», тобто ділянок від колишніх промислових підприємств, які припинили свою діяльність. Дані ділянки мають підводи комунікацій, і це є добре для організації підприємництва. Але й мають слабкі місця, а саме власників, з якими необхідно домовлятися про продаж, або оренду даної земельної ділянки</w:t>
      </w:r>
      <w:r w:rsidRPr="00EB64E6">
        <w:rPr>
          <w:rFonts w:ascii="Times New Roman" w:hAnsi="Times New Roman"/>
        </w:rPr>
        <w:t>.</w:t>
      </w:r>
    </w:p>
    <w:p w:rsidR="00EB64E6" w:rsidRPr="00EB64E6" w:rsidRDefault="00EB64E6" w:rsidP="00CA0338">
      <w:pPr>
        <w:ind w:firstLine="567"/>
        <w:rPr>
          <w:rFonts w:ascii="Times New Roman" w:eastAsiaTheme="minorHAnsi" w:hAnsi="Times New Roman"/>
          <w:sz w:val="24"/>
          <w:szCs w:val="24"/>
          <w:lang w:val="ru-RU"/>
        </w:rPr>
      </w:pPr>
      <w:r w:rsidRPr="00EB64E6">
        <w:rPr>
          <w:rFonts w:ascii="Times New Roman" w:eastAsiaTheme="minorHAnsi" w:hAnsi="Times New Roman"/>
          <w:sz w:val="24"/>
          <w:szCs w:val="24"/>
        </w:rPr>
        <w:t>В 2020 році розроблено концепцію та виділено землю під будівництво МИСТЕЦЬКОГО ЦЕНТРУ «</w:t>
      </w:r>
      <w:r w:rsidRPr="00EB64E6">
        <w:rPr>
          <w:rFonts w:ascii="Times New Roman" w:eastAsiaTheme="minorHAnsi" w:hAnsi="Times New Roman"/>
          <w:sz w:val="24"/>
          <w:szCs w:val="24"/>
          <w:lang w:val="ru-RU"/>
        </w:rPr>
        <w:t>IRPIN</w:t>
      </w:r>
      <w:r w:rsidRPr="00EB64E6">
        <w:rPr>
          <w:rFonts w:ascii="Times New Roman" w:eastAsiaTheme="minorHAnsi" w:hAnsi="Times New Roman"/>
          <w:sz w:val="24"/>
          <w:szCs w:val="24"/>
        </w:rPr>
        <w:t xml:space="preserve"> </w:t>
      </w:r>
      <w:r w:rsidRPr="00EB64E6">
        <w:rPr>
          <w:rFonts w:ascii="Times New Roman" w:eastAsiaTheme="minorHAnsi" w:hAnsi="Times New Roman"/>
          <w:sz w:val="24"/>
          <w:szCs w:val="24"/>
          <w:lang w:val="ru-RU"/>
        </w:rPr>
        <w:t>ART</w:t>
      </w:r>
      <w:r w:rsidRPr="00EB64E6">
        <w:rPr>
          <w:rFonts w:ascii="Times New Roman" w:eastAsiaTheme="minorHAnsi" w:hAnsi="Times New Roman"/>
          <w:sz w:val="24"/>
          <w:szCs w:val="24"/>
        </w:rPr>
        <w:t xml:space="preserve"> </w:t>
      </w:r>
      <w:r w:rsidRPr="00EB64E6">
        <w:rPr>
          <w:rFonts w:ascii="Times New Roman" w:eastAsiaTheme="minorHAnsi" w:hAnsi="Times New Roman"/>
          <w:sz w:val="24"/>
          <w:szCs w:val="24"/>
          <w:lang w:val="ru-RU"/>
        </w:rPr>
        <w:t>HOUSE</w:t>
      </w:r>
      <w:r w:rsidRPr="00EB64E6">
        <w:rPr>
          <w:rFonts w:ascii="Times New Roman" w:eastAsiaTheme="minorHAnsi" w:hAnsi="Times New Roman"/>
          <w:sz w:val="24"/>
          <w:szCs w:val="24"/>
        </w:rPr>
        <w:t>», який передбачає створення центру творчості та мистецтва міжнародного рівня. Про</w:t>
      </w:r>
      <w:r w:rsidR="00A64006">
        <w:rPr>
          <w:rFonts w:ascii="Times New Roman" w:eastAsiaTheme="minorHAnsi" w:hAnsi="Times New Roman"/>
          <w:sz w:val="24"/>
          <w:szCs w:val="24"/>
        </w:rPr>
        <w:t>є</w:t>
      </w:r>
      <w:r w:rsidRPr="00EB64E6">
        <w:rPr>
          <w:rFonts w:ascii="Times New Roman" w:eastAsiaTheme="minorHAnsi" w:hAnsi="Times New Roman"/>
          <w:sz w:val="24"/>
          <w:szCs w:val="24"/>
        </w:rPr>
        <w:t xml:space="preserve">кт дасть можливість розмістити в цьому закладі сучасну та достатню за кількістю місць школи мистецтв; створити музей сучасної культури міста, галереї для місцевих скульпторів, художників, фотохудожників, майстрів декоративно-прикладного мистецтва; створити простір для реалізації творчих ініціатив громадськості; створити імідж </w:t>
      </w:r>
      <w:r w:rsidRPr="00EB64E6">
        <w:rPr>
          <w:rFonts w:ascii="Times New Roman" w:eastAsiaTheme="minorHAnsi" w:hAnsi="Times New Roman"/>
          <w:sz w:val="24"/>
          <w:szCs w:val="24"/>
        </w:rPr>
        <w:lastRenderedPageBreak/>
        <w:t xml:space="preserve">закладу як величезного за площею виставкового центру для проведення всеукраїнських та міжнародних мистецьких та інших виставок, презентацій. </w:t>
      </w:r>
      <w:r w:rsidRPr="00EB64E6">
        <w:rPr>
          <w:rFonts w:ascii="Times New Roman" w:eastAsiaTheme="minorHAnsi" w:hAnsi="Times New Roman"/>
          <w:sz w:val="24"/>
          <w:szCs w:val="24"/>
          <w:lang w:val="ru-RU"/>
        </w:rPr>
        <w:t>Також здійснюється пошук інвесторів у промислово-виробничу сферу Приірпіння на такі виробничі території, як заводи «Перемога» та «Прогрес».</w:t>
      </w:r>
    </w:p>
    <w:p w:rsidR="00EB64E6" w:rsidRPr="00EB64E6" w:rsidRDefault="00EB64E6" w:rsidP="00CA0338">
      <w:pPr>
        <w:ind w:firstLine="567"/>
        <w:rPr>
          <w:rFonts w:ascii="Times New Roman" w:eastAsiaTheme="minorHAnsi" w:hAnsi="Times New Roman"/>
          <w:sz w:val="24"/>
          <w:szCs w:val="24"/>
          <w:lang w:val="ru-RU"/>
        </w:rPr>
      </w:pPr>
      <w:r w:rsidRPr="00EB64E6">
        <w:rPr>
          <w:rFonts w:ascii="Times New Roman" w:eastAsiaTheme="minorHAnsi" w:hAnsi="Times New Roman"/>
          <w:sz w:val="24"/>
          <w:szCs w:val="24"/>
          <w:lang w:val="ru-RU"/>
        </w:rPr>
        <w:t>Основною метою реалізації інвестиційної політики в 2020 році було подальше нарощування обсягів залучення інвестицій в економіку міста, зокрема для створення нових та збереження існуючих робочих місць, розвитку мережі об’єктів соціально-культурного та комунального призначення, а особливо впровадження інвестиційних про</w:t>
      </w:r>
      <w:r w:rsidRPr="00EB64E6">
        <w:rPr>
          <w:rFonts w:ascii="Times New Roman" w:eastAsiaTheme="minorHAnsi" w:hAnsi="Times New Roman"/>
          <w:sz w:val="24"/>
          <w:szCs w:val="24"/>
        </w:rPr>
        <w:t>є</w:t>
      </w:r>
      <w:r w:rsidRPr="00EB64E6">
        <w:rPr>
          <w:rFonts w:ascii="Times New Roman" w:eastAsiaTheme="minorHAnsi" w:hAnsi="Times New Roman"/>
          <w:sz w:val="24"/>
          <w:szCs w:val="24"/>
          <w:lang w:val="ru-RU"/>
        </w:rPr>
        <w:t>ктів, спрямованих на економію енергоресурсів.</w:t>
      </w:r>
    </w:p>
    <w:p w:rsidR="00EB64E6" w:rsidRPr="00EB64E6" w:rsidRDefault="00EB64E6" w:rsidP="00CA0338">
      <w:pPr>
        <w:ind w:firstLine="567"/>
        <w:rPr>
          <w:rFonts w:ascii="Times New Roman" w:eastAsiaTheme="minorHAnsi" w:hAnsi="Times New Roman"/>
          <w:sz w:val="24"/>
          <w:szCs w:val="24"/>
          <w:lang w:val="ru-RU"/>
        </w:rPr>
      </w:pPr>
      <w:r w:rsidRPr="00EB64E6">
        <w:rPr>
          <w:rFonts w:ascii="Times New Roman" w:eastAsiaTheme="minorHAnsi" w:hAnsi="Times New Roman"/>
          <w:sz w:val="24"/>
          <w:szCs w:val="24"/>
          <w:lang w:val="ru-RU"/>
        </w:rPr>
        <w:t xml:space="preserve">Головним акцентом інвестиційної політики є впровадження </w:t>
      </w:r>
      <w:r w:rsidRPr="00EB64E6">
        <w:rPr>
          <w:rFonts w:ascii="Times New Roman" w:eastAsiaTheme="minorHAnsi" w:hAnsi="Times New Roman"/>
          <w:sz w:val="24"/>
          <w:szCs w:val="24"/>
        </w:rPr>
        <w:t>Ірпінській міській територіальній громаді</w:t>
      </w:r>
      <w:r w:rsidRPr="00EB64E6">
        <w:rPr>
          <w:rFonts w:ascii="Times New Roman" w:eastAsiaTheme="minorHAnsi" w:hAnsi="Times New Roman"/>
          <w:sz w:val="24"/>
          <w:szCs w:val="24"/>
          <w:lang w:val="ru-RU"/>
        </w:rPr>
        <w:t xml:space="preserve"> інвестиційних проектів з урахуванням генеральних схем розвитку територій та сприяння впровадженню інвестиційних проектів, спрямованих на економію енергоресурсів у закладах освіти, культури та медицини.</w:t>
      </w:r>
    </w:p>
    <w:p w:rsidR="006762BF" w:rsidRPr="00EB64E6" w:rsidRDefault="006762BF" w:rsidP="006566B1">
      <w:pPr>
        <w:rPr>
          <w:rFonts w:ascii="Times New Roman" w:hAnsi="Times New Roman"/>
          <w:lang w:val="ru-RU"/>
        </w:rPr>
      </w:pPr>
    </w:p>
    <w:p w:rsidR="006762BF" w:rsidRPr="00E74FE8" w:rsidRDefault="00FE7F65" w:rsidP="0075746F">
      <w:pPr>
        <w:pStyle w:val="TableTitle"/>
      </w:pPr>
      <w:r w:rsidRPr="00E74FE8">
        <w:t>Перелік інвестиційних проєктів</w:t>
      </w:r>
      <w:r w:rsidR="00E74FE8">
        <w:t xml:space="preserve"> (ЩО ЗА ПРОЄКТИ, ЗВІДКИ ІНФОРМАЦІЯ)</w:t>
      </w:r>
    </w:p>
    <w:p w:rsidR="00A8416A" w:rsidRPr="00E74FE8" w:rsidRDefault="00A8416A" w:rsidP="00A8416A">
      <w:pPr>
        <w:rPr>
          <w:color w:val="FF0000"/>
          <w:highlight w:val="yellow"/>
          <w:lang w:eastAsia="ru-RU"/>
        </w:rPr>
      </w:pPr>
    </w:p>
    <w:tbl>
      <w:tblPr>
        <w:tblW w:w="4899" w:type="pct"/>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00" w:firstRow="0" w:lastRow="0" w:firstColumn="0" w:lastColumn="0" w:noHBand="0" w:noVBand="0"/>
      </w:tblPr>
      <w:tblGrid>
        <w:gridCol w:w="538"/>
        <w:gridCol w:w="7349"/>
        <w:gridCol w:w="1547"/>
      </w:tblGrid>
      <w:tr w:rsidR="00E74FE8" w:rsidRPr="00E74FE8" w:rsidTr="006C5EF4">
        <w:tc>
          <w:tcPr>
            <w:tcW w:w="285" w:type="pct"/>
            <w:shd w:val="clear" w:color="auto" w:fill="DBE5F1"/>
          </w:tcPr>
          <w:p w:rsidR="00FE7F65" w:rsidRPr="0075746F" w:rsidRDefault="00FE7F65" w:rsidP="00FE7F65">
            <w:pPr>
              <w:ind w:firstLine="0"/>
              <w:jc w:val="center"/>
              <w:rPr>
                <w:rFonts w:ascii="Times New Roman" w:hAnsi="Times New Roman"/>
                <w:b/>
                <w:sz w:val="20"/>
                <w:szCs w:val="20"/>
              </w:rPr>
            </w:pPr>
            <w:r w:rsidRPr="0075746F">
              <w:rPr>
                <w:rFonts w:ascii="Times New Roman" w:hAnsi="Times New Roman"/>
                <w:b/>
                <w:sz w:val="20"/>
                <w:szCs w:val="20"/>
              </w:rPr>
              <w:t>№ пп</w:t>
            </w:r>
          </w:p>
        </w:tc>
        <w:tc>
          <w:tcPr>
            <w:tcW w:w="3895" w:type="pct"/>
            <w:shd w:val="clear" w:color="auto" w:fill="DBE5F1"/>
            <w:vAlign w:val="center"/>
          </w:tcPr>
          <w:p w:rsidR="00FE7F65" w:rsidRPr="0075746F" w:rsidRDefault="00FE7F65" w:rsidP="00FE7F65">
            <w:pPr>
              <w:ind w:firstLine="0"/>
              <w:jc w:val="center"/>
              <w:rPr>
                <w:rFonts w:ascii="Times New Roman" w:hAnsi="Times New Roman"/>
                <w:b/>
                <w:sz w:val="20"/>
                <w:szCs w:val="20"/>
                <w:highlight w:val="yellow"/>
              </w:rPr>
            </w:pPr>
            <w:r w:rsidRPr="0075746F">
              <w:rPr>
                <w:rFonts w:ascii="Times New Roman" w:hAnsi="Times New Roman"/>
                <w:b/>
                <w:sz w:val="20"/>
                <w:szCs w:val="20"/>
              </w:rPr>
              <w:t>Назва проєкту</w:t>
            </w:r>
          </w:p>
        </w:tc>
        <w:tc>
          <w:tcPr>
            <w:tcW w:w="820" w:type="pct"/>
            <w:shd w:val="clear" w:color="auto" w:fill="DBE5F1"/>
          </w:tcPr>
          <w:p w:rsidR="00FE7F65" w:rsidRPr="0075746F" w:rsidRDefault="00FE7F65" w:rsidP="00E043C8">
            <w:pPr>
              <w:ind w:firstLine="0"/>
              <w:jc w:val="center"/>
              <w:rPr>
                <w:rFonts w:ascii="Times New Roman" w:hAnsi="Times New Roman"/>
                <w:b/>
                <w:sz w:val="20"/>
                <w:szCs w:val="20"/>
              </w:rPr>
            </w:pPr>
            <w:r w:rsidRPr="0075746F">
              <w:rPr>
                <w:rFonts w:ascii="Times New Roman" w:hAnsi="Times New Roman"/>
                <w:b/>
                <w:sz w:val="20"/>
                <w:szCs w:val="20"/>
              </w:rPr>
              <w:t>Кошторисна вартість, млн. євро</w:t>
            </w:r>
          </w:p>
        </w:tc>
      </w:tr>
      <w:tr w:rsidR="00E74FE8" w:rsidRPr="00E74FE8" w:rsidTr="006C5EF4">
        <w:tc>
          <w:tcPr>
            <w:tcW w:w="285" w:type="pct"/>
          </w:tcPr>
          <w:p w:rsidR="00FE7F65" w:rsidRPr="0075746F" w:rsidRDefault="007F0FF3"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w:t>
            </w:r>
          </w:p>
        </w:tc>
        <w:tc>
          <w:tcPr>
            <w:tcW w:w="3895" w:type="pct"/>
            <w:shd w:val="clear" w:color="auto" w:fill="auto"/>
            <w:vAlign w:val="center"/>
          </w:tcPr>
          <w:p w:rsidR="00FE7F65" w:rsidRPr="0075746F" w:rsidRDefault="00FE7F65" w:rsidP="00E043C8">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Спортивний комплекс з басейном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2,0</w:t>
            </w:r>
          </w:p>
        </w:tc>
      </w:tr>
      <w:tr w:rsidR="00E74FE8" w:rsidRPr="00E74FE8" w:rsidTr="006C5EF4">
        <w:tc>
          <w:tcPr>
            <w:tcW w:w="285" w:type="pct"/>
          </w:tcPr>
          <w:p w:rsidR="00FE7F65" w:rsidRPr="0075746F" w:rsidRDefault="007F0FF3"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2</w:t>
            </w:r>
          </w:p>
        </w:tc>
        <w:tc>
          <w:tcPr>
            <w:tcW w:w="3895" w:type="pct"/>
            <w:shd w:val="clear" w:color="auto" w:fill="auto"/>
            <w:vAlign w:val="center"/>
          </w:tcPr>
          <w:p w:rsidR="00FE7F65" w:rsidRPr="0075746F" w:rsidRDefault="00FE7F65" w:rsidP="00E043C8">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Туристичний кластер «Cад українських літераторів» (на базі території Будинку творчості письменників)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3,0</w:t>
            </w:r>
          </w:p>
        </w:tc>
      </w:tr>
      <w:tr w:rsidR="00E74FE8" w:rsidRPr="00E74FE8" w:rsidTr="006C5EF4">
        <w:tc>
          <w:tcPr>
            <w:tcW w:w="285" w:type="pct"/>
          </w:tcPr>
          <w:p w:rsidR="00FE7F65" w:rsidRPr="0075746F" w:rsidRDefault="007F0FF3"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3</w:t>
            </w:r>
          </w:p>
        </w:tc>
        <w:tc>
          <w:tcPr>
            <w:tcW w:w="3895" w:type="pct"/>
            <w:shd w:val="clear" w:color="auto" w:fill="auto"/>
            <w:vAlign w:val="center"/>
          </w:tcPr>
          <w:p w:rsidR="00FE7F65" w:rsidRPr="0075746F" w:rsidRDefault="00FE7F65" w:rsidP="00E043C8">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Дитячий парк атракціонів та розваг за мотивами казок М. Носова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1,0</w:t>
            </w:r>
          </w:p>
        </w:tc>
      </w:tr>
      <w:tr w:rsidR="00E74FE8" w:rsidRPr="00E74FE8" w:rsidTr="006C5EF4">
        <w:tc>
          <w:tcPr>
            <w:tcW w:w="285" w:type="pct"/>
          </w:tcPr>
          <w:p w:rsidR="00FE7F65" w:rsidRPr="0075746F" w:rsidRDefault="0075746F"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4</w:t>
            </w:r>
          </w:p>
        </w:tc>
        <w:tc>
          <w:tcPr>
            <w:tcW w:w="3895" w:type="pct"/>
            <w:shd w:val="clear" w:color="auto" w:fill="auto"/>
            <w:vAlign w:val="center"/>
          </w:tcPr>
          <w:p w:rsidR="00FE7F65" w:rsidRPr="0075746F" w:rsidRDefault="00FE7F65" w:rsidP="00E043C8">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Мистецький центр «Irpin Art House»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2,0</w:t>
            </w:r>
          </w:p>
        </w:tc>
      </w:tr>
      <w:tr w:rsidR="00E74FE8" w:rsidRPr="00E74FE8" w:rsidTr="006C5EF4">
        <w:tc>
          <w:tcPr>
            <w:tcW w:w="285" w:type="pct"/>
          </w:tcPr>
          <w:p w:rsidR="00FE7F65" w:rsidRPr="0075746F" w:rsidRDefault="0075746F"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5</w:t>
            </w:r>
          </w:p>
        </w:tc>
        <w:tc>
          <w:tcPr>
            <w:tcW w:w="3895" w:type="pct"/>
            <w:shd w:val="clear" w:color="auto" w:fill="auto"/>
            <w:vAlign w:val="center"/>
          </w:tcPr>
          <w:p w:rsidR="00FE7F65" w:rsidRPr="0075746F" w:rsidRDefault="00FE7F65" w:rsidP="00A8416A">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Дитячі дошкільні заклади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1,0</w:t>
            </w:r>
          </w:p>
        </w:tc>
      </w:tr>
      <w:tr w:rsidR="00E74FE8" w:rsidRPr="00E74FE8" w:rsidTr="006C5EF4">
        <w:tc>
          <w:tcPr>
            <w:tcW w:w="285" w:type="pct"/>
          </w:tcPr>
          <w:p w:rsidR="00FE7F65" w:rsidRPr="0075746F" w:rsidRDefault="0075746F"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6</w:t>
            </w:r>
          </w:p>
        </w:tc>
        <w:tc>
          <w:tcPr>
            <w:tcW w:w="3895" w:type="pct"/>
            <w:shd w:val="clear" w:color="auto" w:fill="auto"/>
            <w:vAlign w:val="center"/>
          </w:tcPr>
          <w:p w:rsidR="00FE7F65" w:rsidRPr="0075746F" w:rsidRDefault="00FE7F65" w:rsidP="00A8416A">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Приватна школа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3,0</w:t>
            </w:r>
          </w:p>
        </w:tc>
      </w:tr>
      <w:tr w:rsidR="00E74FE8" w:rsidRPr="00E74FE8" w:rsidTr="006C5EF4">
        <w:tc>
          <w:tcPr>
            <w:tcW w:w="285" w:type="pct"/>
          </w:tcPr>
          <w:p w:rsidR="00FE7F65" w:rsidRPr="0075746F" w:rsidRDefault="0075746F"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7</w:t>
            </w:r>
          </w:p>
        </w:tc>
        <w:tc>
          <w:tcPr>
            <w:tcW w:w="3895" w:type="pct"/>
            <w:shd w:val="clear" w:color="auto" w:fill="auto"/>
            <w:vAlign w:val="center"/>
          </w:tcPr>
          <w:p w:rsidR="00FE7F65" w:rsidRPr="0075746F" w:rsidRDefault="00FE7F65" w:rsidP="00A8416A">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Будинок дитячої творчості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2,0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8</w:t>
            </w:r>
          </w:p>
        </w:tc>
        <w:tc>
          <w:tcPr>
            <w:tcW w:w="3895" w:type="pct"/>
            <w:shd w:val="clear" w:color="auto" w:fill="auto"/>
            <w:vAlign w:val="center"/>
          </w:tcPr>
          <w:p w:rsidR="00FE7F65" w:rsidRPr="0075746F" w:rsidRDefault="00FE7F65" w:rsidP="00FE7F65">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Ресторанний бізнес у парках міста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10,0 – 200,0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9</w:t>
            </w:r>
          </w:p>
        </w:tc>
        <w:tc>
          <w:tcPr>
            <w:tcW w:w="3895" w:type="pct"/>
            <w:shd w:val="clear" w:color="auto" w:fill="auto"/>
            <w:vAlign w:val="center"/>
          </w:tcPr>
          <w:p w:rsidR="00FE7F65" w:rsidRPr="0075746F" w:rsidRDefault="00FE7F65" w:rsidP="00A8416A">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Соціальне житло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3,0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10</w:t>
            </w:r>
          </w:p>
        </w:tc>
        <w:tc>
          <w:tcPr>
            <w:tcW w:w="3895" w:type="pct"/>
            <w:shd w:val="clear" w:color="auto" w:fill="auto"/>
            <w:vAlign w:val="center"/>
          </w:tcPr>
          <w:p w:rsidR="00FE7F65" w:rsidRPr="0075746F" w:rsidRDefault="00FE7F65" w:rsidP="00A8416A">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Санаторно-реабілітаційний заклад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5,0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11</w:t>
            </w:r>
          </w:p>
        </w:tc>
        <w:tc>
          <w:tcPr>
            <w:tcW w:w="3895" w:type="pct"/>
            <w:shd w:val="clear" w:color="auto" w:fill="auto"/>
            <w:vAlign w:val="center"/>
          </w:tcPr>
          <w:p w:rsidR="00FE7F65" w:rsidRPr="0075746F" w:rsidRDefault="00FE7F65" w:rsidP="00A8416A">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Готельний комплекс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12</w:t>
            </w:r>
          </w:p>
        </w:tc>
        <w:tc>
          <w:tcPr>
            <w:tcW w:w="3895" w:type="pct"/>
            <w:shd w:val="clear" w:color="auto" w:fill="auto"/>
            <w:vAlign w:val="center"/>
          </w:tcPr>
          <w:p w:rsidR="00FE7F65" w:rsidRPr="0075746F" w:rsidRDefault="00FE7F65" w:rsidP="00A8416A">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Пляжно-рекреаційний комплекс на озері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5,0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13</w:t>
            </w:r>
          </w:p>
        </w:tc>
        <w:tc>
          <w:tcPr>
            <w:tcW w:w="3895" w:type="pct"/>
            <w:shd w:val="clear" w:color="auto" w:fill="auto"/>
            <w:vAlign w:val="center"/>
          </w:tcPr>
          <w:p w:rsidR="00FE7F65" w:rsidRPr="0075746F" w:rsidRDefault="00FE7F65" w:rsidP="00FE7F65">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Льодова арена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8,0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14</w:t>
            </w:r>
          </w:p>
        </w:tc>
        <w:tc>
          <w:tcPr>
            <w:tcW w:w="3895" w:type="pct"/>
            <w:shd w:val="clear" w:color="auto" w:fill="auto"/>
            <w:vAlign w:val="center"/>
          </w:tcPr>
          <w:p w:rsidR="00FE7F65" w:rsidRPr="0075746F" w:rsidRDefault="00FE7F65" w:rsidP="00FE7F65">
            <w:pPr>
              <w:ind w:firstLine="0"/>
              <w:rPr>
                <w:rFonts w:ascii="Times New Roman" w:eastAsia="Times New Roman" w:hAnsi="Times New Roman"/>
                <w:lang w:eastAsia="uk-UA"/>
              </w:rPr>
            </w:pPr>
            <w:r w:rsidRPr="0075746F">
              <w:rPr>
                <w:rFonts w:ascii="Times New Roman" w:eastAsia="Times New Roman" w:hAnsi="Times New Roman"/>
                <w:lang w:eastAsia="uk-UA"/>
              </w:rPr>
              <w:t>Технологічний або індустріальний парк</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10,0</w:t>
            </w:r>
          </w:p>
        </w:tc>
      </w:tr>
      <w:tr w:rsidR="00E74FE8" w:rsidRPr="00E74FE8" w:rsidTr="006C5EF4">
        <w:tc>
          <w:tcPr>
            <w:tcW w:w="285" w:type="pct"/>
          </w:tcPr>
          <w:p w:rsidR="00FE7F65" w:rsidRPr="0075746F" w:rsidRDefault="0075746F" w:rsidP="00FE7F65">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15</w:t>
            </w:r>
          </w:p>
        </w:tc>
        <w:tc>
          <w:tcPr>
            <w:tcW w:w="3895" w:type="pct"/>
            <w:shd w:val="clear" w:color="auto" w:fill="auto"/>
            <w:vAlign w:val="center"/>
          </w:tcPr>
          <w:p w:rsidR="00FE7F65" w:rsidRPr="0075746F" w:rsidRDefault="00FE7F65" w:rsidP="00FE7F65">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Очисні споруди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8,0</w:t>
            </w:r>
          </w:p>
        </w:tc>
      </w:tr>
      <w:tr w:rsidR="00E74FE8" w:rsidRPr="00E74FE8" w:rsidTr="006C5EF4">
        <w:tc>
          <w:tcPr>
            <w:tcW w:w="285" w:type="pct"/>
          </w:tcPr>
          <w:p w:rsidR="00FE7F65" w:rsidRPr="0075746F" w:rsidRDefault="0075746F" w:rsidP="006C5EF4">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16</w:t>
            </w:r>
          </w:p>
        </w:tc>
        <w:tc>
          <w:tcPr>
            <w:tcW w:w="3895" w:type="pct"/>
            <w:shd w:val="clear" w:color="auto" w:fill="auto"/>
            <w:vAlign w:val="center"/>
          </w:tcPr>
          <w:p w:rsidR="00FE7F65" w:rsidRPr="0075746F" w:rsidRDefault="00FE7F65" w:rsidP="00FE7F65">
            <w:pPr>
              <w:ind w:firstLine="0"/>
              <w:rPr>
                <w:rFonts w:ascii="Times New Roman" w:eastAsia="Times New Roman" w:hAnsi="Times New Roman"/>
                <w:lang w:eastAsia="uk-UA"/>
              </w:rPr>
            </w:pPr>
            <w:r w:rsidRPr="0075746F">
              <w:rPr>
                <w:rFonts w:ascii="Times New Roman" w:eastAsia="Times New Roman" w:hAnsi="Times New Roman"/>
                <w:lang w:eastAsia="uk-UA"/>
              </w:rPr>
              <w:t>Приватні котельні 1 млн євро</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1,0</w:t>
            </w:r>
          </w:p>
        </w:tc>
      </w:tr>
      <w:tr w:rsidR="00E74FE8" w:rsidRPr="00E74FE8" w:rsidTr="006C5EF4">
        <w:tc>
          <w:tcPr>
            <w:tcW w:w="285" w:type="pct"/>
          </w:tcPr>
          <w:p w:rsidR="00FE7F65" w:rsidRPr="0075746F" w:rsidRDefault="0075746F" w:rsidP="007F0FF3">
            <w:pPr>
              <w:ind w:firstLine="0"/>
              <w:jc w:val="center"/>
              <w:rPr>
                <w:rFonts w:ascii="Times New Roman" w:eastAsia="Times New Roman" w:hAnsi="Times New Roman"/>
                <w:lang w:eastAsia="uk-UA"/>
              </w:rPr>
            </w:pPr>
            <w:r w:rsidRPr="0075746F">
              <w:rPr>
                <w:rFonts w:ascii="Times New Roman" w:eastAsia="Times New Roman" w:hAnsi="Times New Roman"/>
                <w:lang w:eastAsia="uk-UA"/>
              </w:rPr>
              <w:t>17</w:t>
            </w:r>
          </w:p>
        </w:tc>
        <w:tc>
          <w:tcPr>
            <w:tcW w:w="3895" w:type="pct"/>
            <w:shd w:val="clear" w:color="auto" w:fill="auto"/>
            <w:vAlign w:val="center"/>
          </w:tcPr>
          <w:p w:rsidR="00FE7F65" w:rsidRPr="0075746F" w:rsidRDefault="00FE7F65" w:rsidP="00FE7F65">
            <w:pPr>
              <w:ind w:firstLine="0"/>
              <w:rPr>
                <w:rFonts w:ascii="Times New Roman" w:eastAsia="Times New Roman" w:hAnsi="Times New Roman"/>
                <w:lang w:eastAsia="uk-UA"/>
              </w:rPr>
            </w:pPr>
            <w:r w:rsidRPr="0075746F">
              <w:rPr>
                <w:rFonts w:ascii="Times New Roman" w:eastAsia="Times New Roman" w:hAnsi="Times New Roman"/>
                <w:lang w:eastAsia="uk-UA"/>
              </w:rPr>
              <w:t xml:space="preserve">Оренда комунальної нерухомості для цілей бізнесу </w:t>
            </w:r>
          </w:p>
        </w:tc>
        <w:tc>
          <w:tcPr>
            <w:tcW w:w="820" w:type="pct"/>
            <w:shd w:val="clear" w:color="auto" w:fill="auto"/>
          </w:tcPr>
          <w:p w:rsidR="00FE7F65" w:rsidRPr="0075746F" w:rsidRDefault="00FE7F65" w:rsidP="00E043C8">
            <w:pPr>
              <w:ind w:firstLine="0"/>
              <w:jc w:val="center"/>
              <w:rPr>
                <w:rFonts w:ascii="Times New Roman" w:eastAsia="Times New Roman" w:hAnsi="Times New Roman"/>
                <w:lang w:eastAsia="uk-UA"/>
              </w:rPr>
            </w:pPr>
            <w:r w:rsidRPr="0075746F">
              <w:rPr>
                <w:rFonts w:ascii="Times New Roman" w:eastAsia="Times New Roman" w:hAnsi="Times New Roman"/>
                <w:lang w:eastAsia="uk-UA"/>
              </w:rPr>
              <w:t>індивідуально</w:t>
            </w:r>
          </w:p>
        </w:tc>
      </w:tr>
    </w:tbl>
    <w:p w:rsidR="00FE0AAB" w:rsidRPr="00376FCB" w:rsidRDefault="00FE0AAB" w:rsidP="006F060B">
      <w:pPr>
        <w:pStyle w:val="1"/>
      </w:pPr>
      <w:bookmarkStart w:id="122" w:name="_Toc76492347"/>
      <w:bookmarkStart w:id="123" w:name="_Toc15162900"/>
      <w:bookmarkStart w:id="124" w:name="_Toc48659583"/>
      <w:bookmarkStart w:id="125" w:name="_Toc48667433"/>
      <w:bookmarkEnd w:id="91"/>
      <w:bookmarkEnd w:id="117"/>
      <w:r w:rsidRPr="00376FCB">
        <w:t>Фінансовий стан та бюджет громади</w:t>
      </w:r>
      <w:bookmarkEnd w:id="122"/>
    </w:p>
    <w:p w:rsidR="00FE0AAB" w:rsidRPr="006F060B" w:rsidRDefault="00FE0AAB" w:rsidP="00CA0338">
      <w:pPr>
        <w:pStyle w:val="2"/>
        <w:ind w:left="567" w:firstLine="0"/>
        <w:rPr>
          <w:rFonts w:ascii="Times New Roman" w:hAnsi="Times New Roman"/>
          <w:color w:val="002060"/>
          <w:sz w:val="24"/>
          <w:szCs w:val="24"/>
        </w:rPr>
      </w:pPr>
      <w:bookmarkStart w:id="126" w:name="_Toc436423081"/>
      <w:bookmarkStart w:id="127" w:name="_Toc15162901"/>
      <w:bookmarkStart w:id="128" w:name="_Toc48659584"/>
      <w:bookmarkStart w:id="129" w:name="_Toc48667434"/>
      <w:bookmarkStart w:id="130" w:name="_Toc76492348"/>
      <w:r w:rsidRPr="006F060B">
        <w:rPr>
          <w:rFonts w:ascii="Times New Roman" w:hAnsi="Times New Roman"/>
          <w:color w:val="002060"/>
          <w:sz w:val="24"/>
          <w:szCs w:val="24"/>
        </w:rPr>
        <w:t>Бюджет громади</w:t>
      </w:r>
      <w:bookmarkEnd w:id="126"/>
      <w:bookmarkEnd w:id="127"/>
      <w:bookmarkEnd w:id="128"/>
      <w:bookmarkEnd w:id="129"/>
      <w:bookmarkEnd w:id="130"/>
    </w:p>
    <w:p w:rsidR="00FE0AAB" w:rsidRDefault="00FE0AAB" w:rsidP="0052492F">
      <w:pPr>
        <w:pStyle w:val="aff1"/>
      </w:pPr>
    </w:p>
    <w:p w:rsidR="003266A3" w:rsidRPr="00447888" w:rsidRDefault="003266A3" w:rsidP="003266A3">
      <w:pPr>
        <w:keepNext/>
        <w:keepLines/>
        <w:suppressAutoHyphens/>
        <w:ind w:right="141" w:firstLine="0"/>
        <w:jc w:val="center"/>
        <w:rPr>
          <w:rFonts w:ascii="Times New Roman" w:hAnsi="Times New Roman"/>
          <w:b/>
          <w:bCs/>
          <w:sz w:val="24"/>
          <w:szCs w:val="24"/>
          <w:lang w:eastAsia="ru-RU"/>
        </w:rPr>
      </w:pPr>
      <w:r w:rsidRPr="00447888">
        <w:rPr>
          <w:rFonts w:ascii="Times New Roman" w:hAnsi="Times New Roman"/>
          <w:b/>
          <w:bCs/>
          <w:sz w:val="24"/>
          <w:szCs w:val="24"/>
          <w:lang w:eastAsia="ru-RU"/>
        </w:rPr>
        <w:t>Доходи бюджету м.Ірпінь (тис. грн.)</w:t>
      </w:r>
    </w:p>
    <w:p w:rsidR="003266A3" w:rsidRDefault="003266A3" w:rsidP="00C71B32">
      <w:pPr>
        <w:ind w:firstLine="0"/>
        <w:rPr>
          <w:rFonts w:ascii="Times New Roman" w:hAnsi="Times New Roman"/>
          <w:lang w:eastAsia="ru-RU"/>
        </w:rPr>
      </w:pPr>
      <w:r w:rsidRPr="00447888">
        <w:rPr>
          <w:rFonts w:ascii="Times New Roman" w:hAnsi="Times New Roman"/>
          <w:lang w:eastAsia="ru-RU"/>
        </w:rPr>
        <w:t xml:space="preserve">                                                  (без офіційних трансфертів)</w:t>
      </w:r>
    </w:p>
    <w:tbl>
      <w:tblPr>
        <w:tblW w:w="9639"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938"/>
        <w:gridCol w:w="1340"/>
        <w:gridCol w:w="1340"/>
        <w:gridCol w:w="1340"/>
        <w:gridCol w:w="1340"/>
        <w:gridCol w:w="1341"/>
      </w:tblGrid>
      <w:tr w:rsidR="0048655F" w:rsidRPr="0048655F" w:rsidTr="0048655F">
        <w:tc>
          <w:tcPr>
            <w:tcW w:w="2938" w:type="dxa"/>
            <w:shd w:val="clear" w:color="auto" w:fill="DBE5F1"/>
          </w:tcPr>
          <w:p w:rsidR="0048655F" w:rsidRPr="0048655F" w:rsidRDefault="0048655F" w:rsidP="0048655F">
            <w:pPr>
              <w:ind w:firstLine="0"/>
              <w:contextualSpacing/>
              <w:jc w:val="center"/>
              <w:rPr>
                <w:rFonts w:ascii="Times New Roman" w:hAnsi="Times New Roman"/>
                <w:b/>
                <w:bCs/>
                <w:sz w:val="24"/>
                <w:szCs w:val="24"/>
              </w:rPr>
            </w:pPr>
            <w:r w:rsidRPr="0048655F">
              <w:rPr>
                <w:rFonts w:ascii="Times New Roman" w:hAnsi="Times New Roman"/>
                <w:b/>
                <w:bCs/>
                <w:sz w:val="24"/>
                <w:szCs w:val="24"/>
              </w:rPr>
              <w:t>Показники</w:t>
            </w:r>
          </w:p>
        </w:tc>
        <w:tc>
          <w:tcPr>
            <w:tcW w:w="1340" w:type="dxa"/>
            <w:shd w:val="clear" w:color="auto" w:fill="DBE5F1"/>
          </w:tcPr>
          <w:p w:rsidR="0048655F" w:rsidRPr="0048655F" w:rsidRDefault="0048655F" w:rsidP="0048655F">
            <w:pPr>
              <w:ind w:firstLine="0"/>
              <w:contextualSpacing/>
              <w:jc w:val="center"/>
              <w:rPr>
                <w:rFonts w:ascii="Times New Roman" w:hAnsi="Times New Roman"/>
                <w:b/>
                <w:bCs/>
                <w:sz w:val="24"/>
                <w:szCs w:val="24"/>
              </w:rPr>
            </w:pPr>
            <w:r w:rsidRPr="0048655F">
              <w:rPr>
                <w:rFonts w:ascii="Times New Roman" w:hAnsi="Times New Roman"/>
                <w:b/>
                <w:bCs/>
                <w:sz w:val="24"/>
                <w:szCs w:val="24"/>
              </w:rPr>
              <w:t>2016</w:t>
            </w:r>
          </w:p>
          <w:p w:rsidR="0048655F" w:rsidRPr="0048655F" w:rsidRDefault="0048655F" w:rsidP="0048655F">
            <w:pPr>
              <w:ind w:firstLine="0"/>
              <w:contextualSpacing/>
              <w:jc w:val="center"/>
              <w:rPr>
                <w:rFonts w:ascii="Times New Roman" w:hAnsi="Times New Roman"/>
                <w:b/>
                <w:bCs/>
                <w:sz w:val="24"/>
                <w:szCs w:val="24"/>
              </w:rPr>
            </w:pPr>
          </w:p>
        </w:tc>
        <w:tc>
          <w:tcPr>
            <w:tcW w:w="1340" w:type="dxa"/>
            <w:shd w:val="clear" w:color="auto" w:fill="DBE5F1"/>
          </w:tcPr>
          <w:p w:rsidR="0048655F" w:rsidRPr="0048655F" w:rsidRDefault="0048655F" w:rsidP="0048655F">
            <w:pPr>
              <w:ind w:firstLine="0"/>
              <w:contextualSpacing/>
              <w:jc w:val="center"/>
              <w:rPr>
                <w:rFonts w:ascii="Times New Roman" w:hAnsi="Times New Roman"/>
                <w:b/>
                <w:bCs/>
                <w:sz w:val="24"/>
                <w:szCs w:val="24"/>
              </w:rPr>
            </w:pPr>
            <w:r w:rsidRPr="0048655F">
              <w:rPr>
                <w:rFonts w:ascii="Times New Roman" w:hAnsi="Times New Roman"/>
                <w:b/>
                <w:bCs/>
                <w:sz w:val="24"/>
                <w:szCs w:val="24"/>
              </w:rPr>
              <w:t>2017</w:t>
            </w:r>
          </w:p>
          <w:p w:rsidR="0048655F" w:rsidRPr="0048655F" w:rsidRDefault="0048655F" w:rsidP="0048655F">
            <w:pPr>
              <w:ind w:firstLine="0"/>
              <w:contextualSpacing/>
              <w:jc w:val="center"/>
              <w:rPr>
                <w:rFonts w:ascii="Times New Roman" w:hAnsi="Times New Roman"/>
                <w:b/>
                <w:bCs/>
                <w:sz w:val="24"/>
                <w:szCs w:val="24"/>
              </w:rPr>
            </w:pPr>
          </w:p>
        </w:tc>
        <w:tc>
          <w:tcPr>
            <w:tcW w:w="1340" w:type="dxa"/>
            <w:shd w:val="clear" w:color="auto" w:fill="DBE5F1"/>
          </w:tcPr>
          <w:p w:rsidR="0048655F" w:rsidRPr="0048655F" w:rsidRDefault="0048655F" w:rsidP="0048655F">
            <w:pPr>
              <w:ind w:firstLine="0"/>
              <w:contextualSpacing/>
              <w:jc w:val="center"/>
              <w:rPr>
                <w:rFonts w:ascii="Times New Roman" w:hAnsi="Times New Roman"/>
                <w:b/>
                <w:bCs/>
                <w:sz w:val="24"/>
                <w:szCs w:val="24"/>
              </w:rPr>
            </w:pPr>
            <w:r w:rsidRPr="0048655F">
              <w:rPr>
                <w:rFonts w:ascii="Times New Roman" w:hAnsi="Times New Roman"/>
                <w:b/>
                <w:bCs/>
                <w:sz w:val="24"/>
                <w:szCs w:val="24"/>
              </w:rPr>
              <w:t>2018</w:t>
            </w:r>
          </w:p>
          <w:p w:rsidR="0048655F" w:rsidRPr="0048655F" w:rsidRDefault="0048655F" w:rsidP="0048655F">
            <w:pPr>
              <w:ind w:firstLine="0"/>
              <w:contextualSpacing/>
              <w:jc w:val="center"/>
              <w:rPr>
                <w:rFonts w:ascii="Times New Roman" w:hAnsi="Times New Roman"/>
                <w:b/>
                <w:bCs/>
                <w:sz w:val="24"/>
                <w:szCs w:val="24"/>
              </w:rPr>
            </w:pPr>
          </w:p>
        </w:tc>
        <w:tc>
          <w:tcPr>
            <w:tcW w:w="1340" w:type="dxa"/>
            <w:shd w:val="clear" w:color="auto" w:fill="DBE5F1"/>
          </w:tcPr>
          <w:p w:rsidR="0048655F" w:rsidRPr="0048655F" w:rsidRDefault="0048655F" w:rsidP="0048655F">
            <w:pPr>
              <w:ind w:firstLine="0"/>
              <w:contextualSpacing/>
              <w:jc w:val="center"/>
              <w:rPr>
                <w:rFonts w:ascii="Times New Roman" w:hAnsi="Times New Roman"/>
                <w:b/>
                <w:bCs/>
                <w:sz w:val="24"/>
                <w:szCs w:val="24"/>
              </w:rPr>
            </w:pPr>
            <w:r w:rsidRPr="0048655F">
              <w:rPr>
                <w:rFonts w:ascii="Times New Roman" w:hAnsi="Times New Roman"/>
                <w:b/>
                <w:bCs/>
                <w:sz w:val="24"/>
                <w:szCs w:val="24"/>
              </w:rPr>
              <w:t>2019</w:t>
            </w:r>
          </w:p>
          <w:p w:rsidR="0048655F" w:rsidRPr="0048655F" w:rsidRDefault="0048655F" w:rsidP="0048655F">
            <w:pPr>
              <w:ind w:firstLine="0"/>
              <w:contextualSpacing/>
              <w:jc w:val="center"/>
              <w:rPr>
                <w:rFonts w:ascii="Times New Roman" w:hAnsi="Times New Roman"/>
                <w:b/>
                <w:bCs/>
                <w:sz w:val="24"/>
                <w:szCs w:val="24"/>
              </w:rPr>
            </w:pPr>
          </w:p>
        </w:tc>
        <w:tc>
          <w:tcPr>
            <w:tcW w:w="1341" w:type="dxa"/>
            <w:shd w:val="clear" w:color="auto" w:fill="DBE5F1"/>
          </w:tcPr>
          <w:p w:rsidR="0048655F" w:rsidRPr="0048655F" w:rsidRDefault="0048655F" w:rsidP="0048655F">
            <w:pPr>
              <w:ind w:firstLine="0"/>
              <w:contextualSpacing/>
              <w:jc w:val="center"/>
              <w:rPr>
                <w:rFonts w:ascii="Times New Roman" w:hAnsi="Times New Roman"/>
                <w:b/>
                <w:bCs/>
                <w:sz w:val="24"/>
                <w:szCs w:val="24"/>
              </w:rPr>
            </w:pPr>
            <w:r w:rsidRPr="0048655F">
              <w:rPr>
                <w:rFonts w:ascii="Times New Roman" w:hAnsi="Times New Roman"/>
                <w:b/>
                <w:bCs/>
                <w:sz w:val="24"/>
                <w:szCs w:val="24"/>
              </w:rPr>
              <w:t>2020</w:t>
            </w:r>
          </w:p>
          <w:p w:rsidR="0048655F" w:rsidRPr="0048655F" w:rsidRDefault="0048655F" w:rsidP="0048655F">
            <w:pPr>
              <w:ind w:firstLine="0"/>
              <w:contextualSpacing/>
              <w:jc w:val="center"/>
              <w:rPr>
                <w:rFonts w:ascii="Times New Roman" w:hAnsi="Times New Roman"/>
                <w:b/>
                <w:bCs/>
                <w:sz w:val="24"/>
                <w:szCs w:val="24"/>
              </w:rPr>
            </w:pP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Податок та збір на доходи фізичних осіб</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178 611,0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247 661,0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328 497,0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412 348,1</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463 425,3</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Єдиний податок  </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32 376,5</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50 881,4</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77 030,5</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108 052,8</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126 747,7</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В т.ч. єдиний податок від с/г виробників</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0,0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0,0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0,0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0,0</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0,0</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Податок на прибуток підприємств комунальної власності</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74,8</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181,7</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446,8</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153,6</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104,6</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lastRenderedPageBreak/>
              <w:t>Плата за землю</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22 416,2</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27 996,4</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27 816,9</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35 422,4</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36 366,6</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Податок на нерухомість</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3 033,0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4 198,7</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5 734,1</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7 133,7</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8 470,3</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Акцизний збір</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10 925,1</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10 342,7</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14 883,8</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20 742,1</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26 896,3</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Місцеві податки та збори</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58 502,7</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83 876,0</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111 872,9</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151 814,6</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172 589,8</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b/>
                <w:sz w:val="24"/>
                <w:szCs w:val="24"/>
              </w:rPr>
            </w:pPr>
            <w:r w:rsidRPr="0048655F">
              <w:rPr>
                <w:rFonts w:ascii="Times New Roman" w:hAnsi="Times New Roman"/>
                <w:b/>
                <w:sz w:val="24"/>
                <w:szCs w:val="24"/>
              </w:rPr>
              <w:t>Податкові надходження разом</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248 127,1</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346 953,3</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462 590,1</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592 284,9</w:t>
            </w:r>
          </w:p>
        </w:tc>
        <w:tc>
          <w:tcPr>
            <w:tcW w:w="1341"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678 074,9</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Доходи від відчуження нерухомості та землі</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1 253,1</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301,1</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4 895,1</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7 601,0</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1 747,5</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sz w:val="24"/>
                <w:szCs w:val="24"/>
              </w:rPr>
            </w:pPr>
            <w:r w:rsidRPr="0048655F">
              <w:rPr>
                <w:rFonts w:ascii="Times New Roman" w:hAnsi="Times New Roman"/>
                <w:sz w:val="24"/>
                <w:szCs w:val="24"/>
              </w:rPr>
              <w:t>Дохід від оренди комунального майна</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574,7</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612,9</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889,4</w:t>
            </w:r>
          </w:p>
        </w:tc>
        <w:tc>
          <w:tcPr>
            <w:tcW w:w="1340"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865,1</w:t>
            </w:r>
          </w:p>
        </w:tc>
        <w:tc>
          <w:tcPr>
            <w:tcW w:w="1341" w:type="dxa"/>
            <w:shd w:val="clear" w:color="auto" w:fill="auto"/>
          </w:tcPr>
          <w:p w:rsidR="0048655F" w:rsidRPr="0048655F" w:rsidRDefault="0048655F" w:rsidP="0048655F">
            <w:pPr>
              <w:ind w:firstLine="0"/>
              <w:contextualSpacing/>
              <w:jc w:val="center"/>
              <w:rPr>
                <w:rFonts w:ascii="Times New Roman" w:hAnsi="Times New Roman"/>
                <w:sz w:val="24"/>
                <w:szCs w:val="24"/>
              </w:rPr>
            </w:pPr>
            <w:r w:rsidRPr="0048655F">
              <w:rPr>
                <w:rFonts w:ascii="Times New Roman" w:hAnsi="Times New Roman"/>
                <w:sz w:val="24"/>
                <w:szCs w:val="24"/>
              </w:rPr>
              <w:t>1 232,9</w:t>
            </w:r>
          </w:p>
        </w:tc>
      </w:tr>
      <w:tr w:rsidR="0048655F" w:rsidRPr="0048655F" w:rsidTr="0048655F">
        <w:tc>
          <w:tcPr>
            <w:tcW w:w="2938" w:type="dxa"/>
            <w:shd w:val="clear" w:color="auto" w:fill="auto"/>
          </w:tcPr>
          <w:p w:rsidR="0048655F" w:rsidRPr="0048655F" w:rsidRDefault="0048655F" w:rsidP="0048655F">
            <w:pPr>
              <w:ind w:firstLine="0"/>
              <w:contextualSpacing/>
              <w:rPr>
                <w:rFonts w:ascii="Times New Roman" w:hAnsi="Times New Roman"/>
                <w:b/>
                <w:sz w:val="24"/>
                <w:szCs w:val="24"/>
              </w:rPr>
            </w:pPr>
            <w:r w:rsidRPr="0048655F">
              <w:rPr>
                <w:rFonts w:ascii="Times New Roman" w:hAnsi="Times New Roman"/>
                <w:b/>
                <w:sz w:val="24"/>
                <w:szCs w:val="24"/>
              </w:rPr>
              <w:t>Неподаткові надходження разом</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5 437,1</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10 071,5</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9 912,5</w:t>
            </w:r>
          </w:p>
        </w:tc>
        <w:tc>
          <w:tcPr>
            <w:tcW w:w="1340"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6 753,6</w:t>
            </w:r>
          </w:p>
        </w:tc>
        <w:tc>
          <w:tcPr>
            <w:tcW w:w="1341" w:type="dxa"/>
            <w:shd w:val="clear" w:color="auto" w:fill="auto"/>
          </w:tcPr>
          <w:p w:rsidR="0048655F" w:rsidRPr="0048655F" w:rsidRDefault="0048655F" w:rsidP="0048655F">
            <w:pPr>
              <w:ind w:firstLine="0"/>
              <w:contextualSpacing/>
              <w:jc w:val="center"/>
              <w:rPr>
                <w:rFonts w:ascii="Times New Roman" w:hAnsi="Times New Roman"/>
                <w:b/>
                <w:sz w:val="24"/>
                <w:szCs w:val="24"/>
              </w:rPr>
            </w:pPr>
            <w:r w:rsidRPr="0048655F">
              <w:rPr>
                <w:rFonts w:ascii="Times New Roman" w:hAnsi="Times New Roman"/>
                <w:b/>
                <w:sz w:val="24"/>
                <w:szCs w:val="24"/>
              </w:rPr>
              <w:t>8 122,6</w:t>
            </w:r>
          </w:p>
        </w:tc>
      </w:tr>
    </w:tbl>
    <w:p w:rsidR="0086714D" w:rsidRPr="00447888" w:rsidRDefault="0086714D" w:rsidP="00C71B32">
      <w:pPr>
        <w:ind w:firstLine="0"/>
        <w:rPr>
          <w:rFonts w:ascii="Times New Roman" w:hAnsi="Times New Roman"/>
          <w:lang w:eastAsia="ru-RU"/>
        </w:rPr>
      </w:pPr>
    </w:p>
    <w:p w:rsidR="003266A3" w:rsidRPr="00447888" w:rsidRDefault="003266A3" w:rsidP="003266A3">
      <w:pPr>
        <w:ind w:firstLine="567"/>
        <w:rPr>
          <w:rFonts w:ascii="Times New Roman" w:hAnsi="Times New Roman"/>
          <w:sz w:val="24"/>
          <w:szCs w:val="24"/>
          <w:lang w:eastAsia="ru-RU"/>
        </w:rPr>
      </w:pPr>
      <w:r w:rsidRPr="00447888">
        <w:rPr>
          <w:rFonts w:ascii="Times New Roman" w:hAnsi="Times New Roman"/>
          <w:sz w:val="24"/>
          <w:szCs w:val="24"/>
          <w:lang w:eastAsia="ru-RU"/>
        </w:rPr>
        <w:t>Приріст дохідної частини міського бюджету відбувається за рахунок таких основних податків: податку на доходи фізичних осіб, місцевих податків та зборів, акцизного податку, єдиного податку та плати за землю.</w:t>
      </w:r>
    </w:p>
    <w:p w:rsidR="003266A3" w:rsidRPr="00447888" w:rsidRDefault="003266A3" w:rsidP="003266A3">
      <w:pPr>
        <w:ind w:firstLine="720"/>
        <w:rPr>
          <w:rFonts w:ascii="Times New Roman" w:hAnsi="Times New Roman"/>
          <w:sz w:val="24"/>
          <w:lang w:eastAsia="ru-RU"/>
        </w:rPr>
      </w:pPr>
    </w:p>
    <w:p w:rsidR="003266A3" w:rsidRPr="00447888" w:rsidRDefault="003266A3" w:rsidP="003266A3">
      <w:pPr>
        <w:keepNext/>
        <w:keepLines/>
        <w:suppressAutoHyphens/>
        <w:ind w:right="141" w:firstLine="0"/>
        <w:jc w:val="center"/>
        <w:rPr>
          <w:rFonts w:ascii="Times New Roman" w:hAnsi="Times New Roman"/>
          <w:b/>
          <w:bCs/>
          <w:sz w:val="24"/>
          <w:szCs w:val="24"/>
          <w:lang w:eastAsia="ru-RU"/>
        </w:rPr>
      </w:pPr>
      <w:r w:rsidRPr="00447888">
        <w:rPr>
          <w:rFonts w:ascii="Times New Roman" w:hAnsi="Times New Roman"/>
          <w:b/>
          <w:bCs/>
          <w:sz w:val="24"/>
          <w:szCs w:val="24"/>
          <w:lang w:eastAsia="ru-RU"/>
        </w:rPr>
        <w:t>Доходи бюджету на одного мешканця, м.Ірпінь (грн.)</w:t>
      </w:r>
    </w:p>
    <w:p w:rsidR="003266A3" w:rsidRDefault="003266A3" w:rsidP="00CA0338">
      <w:pPr>
        <w:ind w:firstLine="567"/>
        <w:rPr>
          <w:rFonts w:ascii="Times New Roman" w:hAnsi="Times New Roman"/>
          <w:b/>
          <w:sz w:val="24"/>
          <w:szCs w:val="24"/>
          <w:lang w:eastAsia="ru-RU"/>
        </w:rPr>
      </w:pPr>
      <w:r w:rsidRPr="00447888">
        <w:rPr>
          <w:rFonts w:ascii="Times New Roman" w:hAnsi="Times New Roman"/>
          <w:b/>
          <w:sz w:val="24"/>
          <w:szCs w:val="24"/>
          <w:lang w:eastAsia="ru-RU"/>
        </w:rPr>
        <w:t>2016 р. Наявне населення – 47,1 тис. осіб</w:t>
      </w:r>
    </w:p>
    <w:p w:rsidR="00CA0338" w:rsidRDefault="00CA0338" w:rsidP="003266A3">
      <w:pPr>
        <w:ind w:firstLine="720"/>
        <w:rPr>
          <w:rFonts w:ascii="Times New Roman" w:hAnsi="Times New Roman"/>
          <w:b/>
          <w:sz w:val="24"/>
          <w:szCs w:val="24"/>
          <w:lang w:eastAsia="ru-RU"/>
        </w:rPr>
      </w:pPr>
    </w:p>
    <w:tbl>
      <w:tblPr>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Look w:val="04A0" w:firstRow="1" w:lastRow="0" w:firstColumn="1" w:lastColumn="0" w:noHBand="0" w:noVBand="1"/>
      </w:tblPr>
      <w:tblGrid>
        <w:gridCol w:w="1383"/>
        <w:gridCol w:w="1370"/>
        <w:gridCol w:w="1371"/>
        <w:gridCol w:w="1370"/>
        <w:gridCol w:w="1371"/>
        <w:gridCol w:w="1370"/>
        <w:gridCol w:w="1371"/>
      </w:tblGrid>
      <w:tr w:rsidR="00CA0338" w:rsidRPr="00447888" w:rsidTr="00873DDF">
        <w:tc>
          <w:tcPr>
            <w:tcW w:w="1383" w:type="dxa"/>
            <w:shd w:val="clear" w:color="auto" w:fill="DBE5F1"/>
          </w:tcPr>
          <w:p w:rsidR="00CA0338" w:rsidRPr="00447888" w:rsidRDefault="00CA0338" w:rsidP="00873DDF">
            <w:pPr>
              <w:ind w:firstLine="0"/>
              <w:contextualSpacing/>
              <w:jc w:val="center"/>
              <w:rPr>
                <w:rFonts w:ascii="Times New Roman" w:hAnsi="Times New Roman"/>
                <w:b/>
                <w:bCs/>
                <w:sz w:val="18"/>
                <w:szCs w:val="18"/>
              </w:rPr>
            </w:pPr>
          </w:p>
        </w:tc>
        <w:tc>
          <w:tcPr>
            <w:tcW w:w="1370" w:type="dxa"/>
            <w:shd w:val="clear" w:color="auto" w:fill="DBE5F1"/>
          </w:tcPr>
          <w:p w:rsidR="00CA0338" w:rsidRPr="00447888" w:rsidRDefault="00CA0338" w:rsidP="00873DDF">
            <w:pPr>
              <w:ind w:firstLine="0"/>
              <w:contextualSpacing/>
              <w:jc w:val="center"/>
              <w:rPr>
                <w:rFonts w:ascii="Times New Roman" w:hAnsi="Times New Roman"/>
                <w:b/>
                <w:bCs/>
                <w:sz w:val="18"/>
                <w:szCs w:val="18"/>
              </w:rPr>
            </w:pPr>
            <w:r w:rsidRPr="00447888">
              <w:rPr>
                <w:rFonts w:ascii="Times New Roman" w:hAnsi="Times New Roman"/>
                <w:b/>
                <w:bCs/>
                <w:sz w:val="18"/>
                <w:szCs w:val="18"/>
              </w:rPr>
              <w:t>Податок на доходи фізичних осіб</w:t>
            </w:r>
          </w:p>
        </w:tc>
        <w:tc>
          <w:tcPr>
            <w:tcW w:w="1371" w:type="dxa"/>
            <w:shd w:val="clear" w:color="auto" w:fill="DBE5F1"/>
          </w:tcPr>
          <w:p w:rsidR="00CA0338" w:rsidRPr="00447888" w:rsidRDefault="00CA0338" w:rsidP="00873DDF">
            <w:pPr>
              <w:ind w:firstLine="0"/>
              <w:contextualSpacing/>
              <w:jc w:val="center"/>
              <w:rPr>
                <w:rFonts w:ascii="Times New Roman" w:hAnsi="Times New Roman"/>
                <w:b/>
                <w:bCs/>
                <w:sz w:val="18"/>
                <w:szCs w:val="18"/>
              </w:rPr>
            </w:pPr>
            <w:r w:rsidRPr="00447888">
              <w:rPr>
                <w:rFonts w:ascii="Times New Roman" w:hAnsi="Times New Roman"/>
                <w:b/>
                <w:bCs/>
                <w:sz w:val="18"/>
                <w:szCs w:val="18"/>
              </w:rPr>
              <w:t>Єдиний податок</w:t>
            </w:r>
          </w:p>
        </w:tc>
        <w:tc>
          <w:tcPr>
            <w:tcW w:w="1370" w:type="dxa"/>
            <w:shd w:val="clear" w:color="auto" w:fill="DBE5F1"/>
          </w:tcPr>
          <w:p w:rsidR="00CA0338" w:rsidRPr="00447888" w:rsidRDefault="00CA0338" w:rsidP="00873DDF">
            <w:pPr>
              <w:ind w:firstLine="0"/>
              <w:contextualSpacing/>
              <w:jc w:val="center"/>
              <w:rPr>
                <w:rFonts w:ascii="Times New Roman" w:hAnsi="Times New Roman"/>
                <w:b/>
                <w:bCs/>
                <w:sz w:val="18"/>
                <w:szCs w:val="18"/>
              </w:rPr>
            </w:pPr>
            <w:r w:rsidRPr="00447888">
              <w:rPr>
                <w:rFonts w:ascii="Times New Roman" w:hAnsi="Times New Roman"/>
                <w:b/>
                <w:bCs/>
                <w:sz w:val="18"/>
                <w:szCs w:val="18"/>
              </w:rPr>
              <w:t>Місцеві податки та збори</w:t>
            </w:r>
          </w:p>
        </w:tc>
        <w:tc>
          <w:tcPr>
            <w:tcW w:w="1371" w:type="dxa"/>
            <w:shd w:val="clear" w:color="auto" w:fill="DBE5F1"/>
          </w:tcPr>
          <w:p w:rsidR="00CA0338" w:rsidRPr="00447888" w:rsidRDefault="00CA0338" w:rsidP="00873DDF">
            <w:pPr>
              <w:ind w:firstLine="0"/>
              <w:contextualSpacing/>
              <w:jc w:val="center"/>
              <w:rPr>
                <w:rFonts w:ascii="Times New Roman" w:hAnsi="Times New Roman"/>
                <w:b/>
                <w:bCs/>
                <w:sz w:val="18"/>
                <w:szCs w:val="18"/>
              </w:rPr>
            </w:pPr>
            <w:r w:rsidRPr="00447888">
              <w:rPr>
                <w:rFonts w:ascii="Times New Roman" w:hAnsi="Times New Roman"/>
                <w:b/>
                <w:bCs/>
                <w:sz w:val="18"/>
                <w:szCs w:val="18"/>
              </w:rPr>
              <w:t>Плата (податок) за землю</w:t>
            </w:r>
          </w:p>
        </w:tc>
        <w:tc>
          <w:tcPr>
            <w:tcW w:w="1370" w:type="dxa"/>
            <w:shd w:val="clear" w:color="auto" w:fill="DBE5F1"/>
          </w:tcPr>
          <w:p w:rsidR="00CA0338" w:rsidRPr="00447888" w:rsidRDefault="00CA0338" w:rsidP="00873DDF">
            <w:pPr>
              <w:ind w:firstLine="0"/>
              <w:contextualSpacing/>
              <w:jc w:val="center"/>
              <w:rPr>
                <w:rFonts w:ascii="Times New Roman" w:hAnsi="Times New Roman"/>
                <w:b/>
                <w:bCs/>
                <w:sz w:val="18"/>
                <w:szCs w:val="18"/>
              </w:rPr>
            </w:pPr>
            <w:r w:rsidRPr="00447888">
              <w:rPr>
                <w:rFonts w:ascii="Times New Roman" w:hAnsi="Times New Roman"/>
                <w:b/>
                <w:bCs/>
                <w:sz w:val="18"/>
                <w:szCs w:val="18"/>
              </w:rPr>
              <w:t>Податкові надходження разом</w:t>
            </w:r>
          </w:p>
        </w:tc>
        <w:tc>
          <w:tcPr>
            <w:tcW w:w="1371" w:type="dxa"/>
            <w:shd w:val="clear" w:color="auto" w:fill="DBE5F1"/>
          </w:tcPr>
          <w:p w:rsidR="00CA0338" w:rsidRPr="00447888" w:rsidRDefault="00CA0338" w:rsidP="00873DDF">
            <w:pPr>
              <w:ind w:firstLine="0"/>
              <w:contextualSpacing/>
              <w:jc w:val="center"/>
              <w:rPr>
                <w:rFonts w:ascii="Times New Roman" w:hAnsi="Times New Roman"/>
                <w:b/>
                <w:bCs/>
                <w:sz w:val="18"/>
                <w:szCs w:val="18"/>
              </w:rPr>
            </w:pPr>
            <w:r w:rsidRPr="00447888">
              <w:rPr>
                <w:rFonts w:ascii="Times New Roman" w:hAnsi="Times New Roman"/>
                <w:b/>
                <w:bCs/>
                <w:sz w:val="18"/>
                <w:szCs w:val="18"/>
              </w:rPr>
              <w:t>Дохід від оренди комунального майна</w:t>
            </w:r>
          </w:p>
        </w:tc>
      </w:tr>
      <w:tr w:rsidR="00CA0338" w:rsidRPr="00447888" w:rsidTr="00873DDF">
        <w:tc>
          <w:tcPr>
            <w:tcW w:w="1383" w:type="dxa"/>
            <w:shd w:val="clear" w:color="auto" w:fill="auto"/>
          </w:tcPr>
          <w:p w:rsidR="00CA0338" w:rsidRPr="00447888" w:rsidRDefault="00CA0338" w:rsidP="00873DDF">
            <w:pPr>
              <w:ind w:firstLine="0"/>
              <w:contextualSpacing/>
              <w:jc w:val="center"/>
              <w:rPr>
                <w:rFonts w:ascii="Times New Roman" w:hAnsi="Times New Roman"/>
              </w:rPr>
            </w:pPr>
            <w:r w:rsidRPr="00447888">
              <w:rPr>
                <w:rFonts w:ascii="Times New Roman" w:hAnsi="Times New Roman"/>
              </w:rPr>
              <w:t>м.Ірпінь</w:t>
            </w:r>
          </w:p>
        </w:tc>
        <w:tc>
          <w:tcPr>
            <w:tcW w:w="1370" w:type="dxa"/>
            <w:shd w:val="clear" w:color="auto" w:fill="auto"/>
          </w:tcPr>
          <w:p w:rsidR="00CA0338" w:rsidRPr="00447888" w:rsidRDefault="00CA0338" w:rsidP="00873DDF">
            <w:pPr>
              <w:ind w:firstLine="0"/>
              <w:contextualSpacing/>
              <w:jc w:val="center"/>
              <w:rPr>
                <w:rFonts w:ascii="Times New Roman" w:hAnsi="Times New Roman"/>
              </w:rPr>
            </w:pPr>
            <w:r w:rsidRPr="00447888">
              <w:rPr>
                <w:rFonts w:ascii="Times New Roman" w:hAnsi="Times New Roman"/>
              </w:rPr>
              <w:t>3 792,0</w:t>
            </w:r>
          </w:p>
        </w:tc>
        <w:tc>
          <w:tcPr>
            <w:tcW w:w="1371" w:type="dxa"/>
            <w:shd w:val="clear" w:color="auto" w:fill="auto"/>
          </w:tcPr>
          <w:p w:rsidR="00CA0338" w:rsidRPr="00447888" w:rsidRDefault="00CA0338" w:rsidP="00873DDF">
            <w:pPr>
              <w:ind w:firstLine="0"/>
              <w:contextualSpacing/>
              <w:jc w:val="center"/>
              <w:rPr>
                <w:rFonts w:ascii="Times New Roman" w:hAnsi="Times New Roman"/>
              </w:rPr>
            </w:pPr>
            <w:r w:rsidRPr="00447888">
              <w:rPr>
                <w:rFonts w:ascii="Times New Roman" w:hAnsi="Times New Roman"/>
              </w:rPr>
              <w:t>687,4</w:t>
            </w:r>
          </w:p>
        </w:tc>
        <w:tc>
          <w:tcPr>
            <w:tcW w:w="1370" w:type="dxa"/>
            <w:shd w:val="clear" w:color="auto" w:fill="auto"/>
          </w:tcPr>
          <w:p w:rsidR="00CA0338" w:rsidRPr="00447888" w:rsidRDefault="00CA0338" w:rsidP="00873DDF">
            <w:pPr>
              <w:ind w:firstLine="0"/>
              <w:contextualSpacing/>
              <w:jc w:val="center"/>
              <w:rPr>
                <w:rFonts w:ascii="Times New Roman" w:hAnsi="Times New Roman"/>
              </w:rPr>
            </w:pPr>
            <w:r w:rsidRPr="00447888">
              <w:rPr>
                <w:rFonts w:ascii="Times New Roman" w:hAnsi="Times New Roman"/>
              </w:rPr>
              <w:t>1 242,0</w:t>
            </w:r>
          </w:p>
        </w:tc>
        <w:tc>
          <w:tcPr>
            <w:tcW w:w="1371" w:type="dxa"/>
            <w:shd w:val="clear" w:color="auto" w:fill="auto"/>
          </w:tcPr>
          <w:p w:rsidR="00CA0338" w:rsidRPr="00447888" w:rsidRDefault="00CA0338" w:rsidP="00873DDF">
            <w:pPr>
              <w:ind w:firstLine="0"/>
              <w:contextualSpacing/>
              <w:jc w:val="center"/>
              <w:rPr>
                <w:rFonts w:ascii="Times New Roman" w:hAnsi="Times New Roman"/>
              </w:rPr>
            </w:pPr>
            <w:r w:rsidRPr="00447888">
              <w:rPr>
                <w:rFonts w:ascii="Times New Roman" w:hAnsi="Times New Roman"/>
              </w:rPr>
              <w:t>475,9</w:t>
            </w:r>
          </w:p>
        </w:tc>
        <w:tc>
          <w:tcPr>
            <w:tcW w:w="1370" w:type="dxa"/>
            <w:shd w:val="clear" w:color="auto" w:fill="auto"/>
          </w:tcPr>
          <w:p w:rsidR="00CA0338" w:rsidRPr="00447888" w:rsidRDefault="00CA0338" w:rsidP="00873DDF">
            <w:pPr>
              <w:ind w:firstLine="0"/>
              <w:contextualSpacing/>
              <w:jc w:val="center"/>
              <w:rPr>
                <w:rFonts w:ascii="Times New Roman" w:hAnsi="Times New Roman"/>
              </w:rPr>
            </w:pPr>
            <w:r w:rsidRPr="00447888">
              <w:rPr>
                <w:rFonts w:ascii="Times New Roman" w:hAnsi="Times New Roman"/>
              </w:rPr>
              <w:t>5 267,9</w:t>
            </w:r>
          </w:p>
        </w:tc>
        <w:tc>
          <w:tcPr>
            <w:tcW w:w="1371" w:type="dxa"/>
            <w:shd w:val="clear" w:color="auto" w:fill="auto"/>
          </w:tcPr>
          <w:p w:rsidR="00CA0338" w:rsidRPr="00447888" w:rsidRDefault="00CA0338" w:rsidP="00873DDF">
            <w:pPr>
              <w:ind w:firstLine="0"/>
              <w:contextualSpacing/>
              <w:jc w:val="center"/>
              <w:rPr>
                <w:rFonts w:ascii="Times New Roman" w:hAnsi="Times New Roman"/>
              </w:rPr>
            </w:pPr>
            <w:r w:rsidRPr="00447888">
              <w:rPr>
                <w:rFonts w:ascii="Times New Roman" w:hAnsi="Times New Roman"/>
              </w:rPr>
              <w:t>12,2</w:t>
            </w:r>
          </w:p>
        </w:tc>
      </w:tr>
    </w:tbl>
    <w:p w:rsidR="00CA0338" w:rsidRPr="00447888" w:rsidRDefault="00CA0338" w:rsidP="003266A3">
      <w:pPr>
        <w:ind w:firstLine="720"/>
        <w:rPr>
          <w:rFonts w:ascii="Times New Roman" w:hAnsi="Times New Roman"/>
          <w:b/>
          <w:sz w:val="24"/>
          <w:szCs w:val="24"/>
          <w:lang w:eastAsia="ru-RU"/>
        </w:rPr>
      </w:pPr>
    </w:p>
    <w:p w:rsidR="003266A3" w:rsidRDefault="003266A3" w:rsidP="003266A3">
      <w:pPr>
        <w:ind w:firstLine="0"/>
        <w:rPr>
          <w:lang w:val="ru-RU"/>
        </w:rPr>
      </w:pPr>
      <w:r w:rsidRPr="003266A3">
        <w:rPr>
          <w:noProof/>
          <w:lang w:val="ru-RU" w:eastAsia="ru-RU"/>
        </w:rPr>
        <mc:AlternateContent>
          <mc:Choice Requires="wps">
            <w:drawing>
              <wp:anchor distT="0" distB="0" distL="114300" distR="114300" simplePos="0" relativeHeight="251668480" behindDoc="1" locked="0" layoutInCell="1" allowOverlap="1" wp14:anchorId="59D760C9" wp14:editId="36A8E872">
                <wp:simplePos x="0" y="0"/>
                <wp:positionH relativeFrom="column">
                  <wp:posOffset>2891790</wp:posOffset>
                </wp:positionH>
                <wp:positionV relativeFrom="paragraph">
                  <wp:posOffset>36195</wp:posOffset>
                </wp:positionV>
                <wp:extent cx="3209925" cy="1209675"/>
                <wp:effectExtent l="1219200" t="114300" r="28575" b="28575"/>
                <wp:wrapTight wrapText="bothSides">
                  <wp:wrapPolygon edited="0">
                    <wp:start x="-8204" y="-2041"/>
                    <wp:lineTo x="-8204" y="3742"/>
                    <wp:lineTo x="-4487" y="3742"/>
                    <wp:lineTo x="-4487" y="9184"/>
                    <wp:lineTo x="-513" y="9184"/>
                    <wp:lineTo x="-385" y="20069"/>
                    <wp:lineTo x="385" y="21770"/>
                    <wp:lineTo x="513" y="21770"/>
                    <wp:lineTo x="21151" y="21770"/>
                    <wp:lineTo x="21280" y="21770"/>
                    <wp:lineTo x="21664" y="20069"/>
                    <wp:lineTo x="21664" y="0"/>
                    <wp:lineTo x="13075" y="-1701"/>
                    <wp:lineTo x="-7435" y="-2041"/>
                    <wp:lineTo x="-8204" y="-2041"/>
                  </wp:wrapPolygon>
                </wp:wrapTight>
                <wp:docPr id="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209675"/>
                        </a:xfrm>
                        <a:prstGeom prst="wedgeRoundRectCallout">
                          <a:avLst>
                            <a:gd name="adj1" fmla="val -83254"/>
                            <a:gd name="adj2" fmla="val -53919"/>
                            <a:gd name="adj3" fmla="val 16667"/>
                          </a:avLst>
                        </a:prstGeom>
                        <a:solidFill>
                          <a:srgbClr val="FDE9D9"/>
                        </a:solidFill>
                        <a:ln w="31750">
                          <a:solidFill>
                            <a:srgbClr val="C0504D"/>
                          </a:solidFill>
                          <a:miter lim="800000"/>
                          <a:headEnd/>
                          <a:tailEnd/>
                        </a:ln>
                      </wps:spPr>
                      <wps:txbx>
                        <w:txbxContent>
                          <w:p w:rsidR="00D46D13" w:rsidRPr="001B40CA" w:rsidRDefault="00D46D13" w:rsidP="003266A3">
                            <w:pPr>
                              <w:pStyle w:val="aff1"/>
                              <w:ind w:firstLine="0"/>
                              <w:rPr>
                                <w:color w:val="943634"/>
                                <w:sz w:val="28"/>
                                <w:szCs w:val="28"/>
                              </w:rPr>
                            </w:pPr>
                            <w:r w:rsidRPr="00152453">
                              <w:rPr>
                                <w:b/>
                                <w:bCs/>
                                <w:color w:val="943634"/>
                                <w:sz w:val="22"/>
                                <w:lang w:val="uk-UA"/>
                              </w:rPr>
                              <w:t>Доходи</w:t>
                            </w:r>
                            <w:r>
                              <w:rPr>
                                <w:b/>
                                <w:bCs/>
                                <w:color w:val="943634"/>
                                <w:sz w:val="22"/>
                                <w:lang w:val="uk-UA"/>
                              </w:rPr>
                              <w:t xml:space="preserve"> </w:t>
                            </w:r>
                            <w:r w:rsidRPr="00152453">
                              <w:rPr>
                                <w:b/>
                                <w:bCs/>
                                <w:color w:val="943634"/>
                                <w:sz w:val="22"/>
                                <w:lang w:val="uk-UA"/>
                              </w:rPr>
                              <w:t>бюджету</w:t>
                            </w:r>
                            <w:r w:rsidRPr="00152453">
                              <w:rPr>
                                <w:color w:val="943634"/>
                                <w:sz w:val="22"/>
                                <w:lang w:val="uk-UA"/>
                              </w:rPr>
                              <w:t xml:space="preserve"> </w:t>
                            </w:r>
                            <w:r>
                              <w:rPr>
                                <w:color w:val="943634"/>
                                <w:sz w:val="22"/>
                                <w:lang w:val="uk-UA"/>
                              </w:rPr>
                              <w:t>м.Ірпінь</w:t>
                            </w:r>
                            <w:r w:rsidRPr="00152453">
                              <w:rPr>
                                <w:color w:val="943634"/>
                                <w:sz w:val="22"/>
                                <w:lang w:val="uk-UA"/>
                              </w:rPr>
                              <w:t xml:space="preserve"> </w:t>
                            </w:r>
                            <w:r w:rsidRPr="00152453">
                              <w:rPr>
                                <w:b/>
                                <w:bCs/>
                                <w:color w:val="943634"/>
                                <w:sz w:val="22"/>
                                <w:lang w:val="uk-UA"/>
                              </w:rPr>
                              <w:t>на одного мешканця з 201</w:t>
                            </w:r>
                            <w:r>
                              <w:rPr>
                                <w:b/>
                                <w:bCs/>
                                <w:color w:val="943634"/>
                                <w:sz w:val="22"/>
                                <w:lang w:val="uk-UA"/>
                              </w:rPr>
                              <w:t>6</w:t>
                            </w:r>
                            <w:r w:rsidRPr="00152453">
                              <w:rPr>
                                <w:b/>
                                <w:bCs/>
                                <w:color w:val="943634"/>
                                <w:sz w:val="22"/>
                                <w:lang w:val="uk-UA"/>
                              </w:rPr>
                              <w:t xml:space="preserve"> року до 20</w:t>
                            </w:r>
                            <w:r>
                              <w:rPr>
                                <w:b/>
                                <w:bCs/>
                                <w:color w:val="943634"/>
                                <w:sz w:val="22"/>
                                <w:lang w:val="uk-UA"/>
                              </w:rPr>
                              <w:t xml:space="preserve">20 року збільшились в 1,8 рази </w:t>
                            </w:r>
                            <w:r w:rsidRPr="00152453">
                              <w:rPr>
                                <w:color w:val="943634"/>
                                <w:sz w:val="22"/>
                                <w:lang w:val="uk-UA"/>
                              </w:rPr>
                              <w:t xml:space="preserve">за рахунок </w:t>
                            </w:r>
                            <w:r>
                              <w:rPr>
                                <w:color w:val="943634"/>
                                <w:sz w:val="22"/>
                                <w:lang w:val="uk-UA"/>
                              </w:rPr>
                              <w:t xml:space="preserve"> податку на доходи фізичних осіб, єдиного податку, акцизного збору, плати за землю та місцевих податків та зборів.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60C9" id="AutoShape 84" o:spid="_x0000_s1037" type="#_x0000_t62" style="position:absolute;left:0;text-align:left;margin-left:227.7pt;margin-top:2.85pt;width:252.75pt;height:9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" adj="-7183,-847" fillcolor="#fde9d9" strokecolor="#c0504d" strokeweight="2.5pt">
                <v:textbox>
                  <w:txbxContent>
                    <w:p w:rsidR="00D46D13" w:rsidRPr="001B40CA" w:rsidRDefault="00D46D13" w:rsidP="003266A3">
                      <w:pPr>
                        <w:pStyle w:val="aff1"/>
                        <w:ind w:firstLine="0"/>
                        <w:rPr>
                          <w:color w:val="943634"/>
                          <w:sz w:val="28"/>
                          <w:szCs w:val="28"/>
                        </w:rPr>
                      </w:pPr>
                      <w:r w:rsidRPr="00152453">
                        <w:rPr>
                          <w:b/>
                          <w:bCs/>
                          <w:color w:val="943634"/>
                          <w:sz w:val="22"/>
                          <w:lang w:val="uk-UA"/>
                        </w:rPr>
                        <w:t>Доходи</w:t>
                      </w:r>
                      <w:r>
                        <w:rPr>
                          <w:b/>
                          <w:bCs/>
                          <w:color w:val="943634"/>
                          <w:sz w:val="22"/>
                          <w:lang w:val="uk-UA"/>
                        </w:rPr>
                        <w:t xml:space="preserve"> </w:t>
                      </w:r>
                      <w:r w:rsidRPr="00152453">
                        <w:rPr>
                          <w:b/>
                          <w:bCs/>
                          <w:color w:val="943634"/>
                          <w:sz w:val="22"/>
                          <w:lang w:val="uk-UA"/>
                        </w:rPr>
                        <w:t>бюджету</w:t>
                      </w:r>
                      <w:r w:rsidRPr="00152453">
                        <w:rPr>
                          <w:color w:val="943634"/>
                          <w:sz w:val="22"/>
                          <w:lang w:val="uk-UA"/>
                        </w:rPr>
                        <w:t xml:space="preserve"> </w:t>
                      </w:r>
                      <w:r>
                        <w:rPr>
                          <w:color w:val="943634"/>
                          <w:sz w:val="22"/>
                          <w:lang w:val="uk-UA"/>
                        </w:rPr>
                        <w:t>м.Ірпінь</w:t>
                      </w:r>
                      <w:r w:rsidRPr="00152453">
                        <w:rPr>
                          <w:color w:val="943634"/>
                          <w:sz w:val="22"/>
                          <w:lang w:val="uk-UA"/>
                        </w:rPr>
                        <w:t xml:space="preserve"> </w:t>
                      </w:r>
                      <w:r w:rsidRPr="00152453">
                        <w:rPr>
                          <w:b/>
                          <w:bCs/>
                          <w:color w:val="943634"/>
                          <w:sz w:val="22"/>
                          <w:lang w:val="uk-UA"/>
                        </w:rPr>
                        <w:t>на одного мешканця з 201</w:t>
                      </w:r>
                      <w:r>
                        <w:rPr>
                          <w:b/>
                          <w:bCs/>
                          <w:color w:val="943634"/>
                          <w:sz w:val="22"/>
                          <w:lang w:val="uk-UA"/>
                        </w:rPr>
                        <w:t>6</w:t>
                      </w:r>
                      <w:r w:rsidRPr="00152453">
                        <w:rPr>
                          <w:b/>
                          <w:bCs/>
                          <w:color w:val="943634"/>
                          <w:sz w:val="22"/>
                          <w:lang w:val="uk-UA"/>
                        </w:rPr>
                        <w:t xml:space="preserve"> року до 20</w:t>
                      </w:r>
                      <w:r>
                        <w:rPr>
                          <w:b/>
                          <w:bCs/>
                          <w:color w:val="943634"/>
                          <w:sz w:val="22"/>
                          <w:lang w:val="uk-UA"/>
                        </w:rPr>
                        <w:t xml:space="preserve">20 року збільшились в 1,8 рази </w:t>
                      </w:r>
                      <w:r w:rsidRPr="00152453">
                        <w:rPr>
                          <w:color w:val="943634"/>
                          <w:sz w:val="22"/>
                          <w:lang w:val="uk-UA"/>
                        </w:rPr>
                        <w:t xml:space="preserve">за рахунок </w:t>
                      </w:r>
                      <w:r>
                        <w:rPr>
                          <w:color w:val="943634"/>
                          <w:sz w:val="22"/>
                          <w:lang w:val="uk-UA"/>
                        </w:rPr>
                        <w:t xml:space="preserve"> податку на доходи фізичних осіб, єдиного податку, акцизного збору, плати за землю та місцевих податків та зборів.</w:t>
                      </w:r>
                    </w:p>
                  </w:txbxContent>
                </v:textbox>
                <w10:wrap type="tight"/>
              </v:shape>
            </w:pict>
          </mc:Fallback>
        </mc:AlternateContent>
      </w:r>
    </w:p>
    <w:p w:rsidR="003266A3" w:rsidRPr="003266A3" w:rsidRDefault="003266A3" w:rsidP="003266A3">
      <w:pPr>
        <w:ind w:firstLine="0"/>
      </w:pPr>
    </w:p>
    <w:p w:rsidR="003266A3" w:rsidRDefault="003266A3" w:rsidP="003266A3">
      <w:pPr>
        <w:ind w:firstLine="0"/>
        <w:rPr>
          <w:rFonts w:ascii="Times New Roman" w:hAnsi="Times New Roman"/>
          <w:b/>
          <w:sz w:val="24"/>
          <w:szCs w:val="24"/>
          <w:lang w:val="ru-RU" w:eastAsia="ru-RU"/>
        </w:rPr>
      </w:pPr>
    </w:p>
    <w:p w:rsidR="003266A3" w:rsidRDefault="003266A3" w:rsidP="003266A3">
      <w:pPr>
        <w:ind w:firstLine="0"/>
        <w:rPr>
          <w:rFonts w:ascii="Times New Roman" w:hAnsi="Times New Roman"/>
          <w:b/>
          <w:sz w:val="24"/>
          <w:szCs w:val="24"/>
          <w:lang w:val="ru-RU" w:eastAsia="ru-RU"/>
        </w:rPr>
      </w:pPr>
    </w:p>
    <w:p w:rsidR="003266A3" w:rsidRDefault="003266A3" w:rsidP="003266A3">
      <w:pPr>
        <w:ind w:firstLine="0"/>
        <w:rPr>
          <w:rFonts w:ascii="Times New Roman" w:hAnsi="Times New Roman"/>
          <w:b/>
          <w:sz w:val="24"/>
          <w:szCs w:val="24"/>
          <w:lang w:val="ru-RU" w:eastAsia="ru-RU"/>
        </w:rPr>
      </w:pPr>
    </w:p>
    <w:p w:rsidR="003266A3" w:rsidRDefault="003266A3" w:rsidP="003266A3">
      <w:pPr>
        <w:ind w:firstLine="0"/>
        <w:rPr>
          <w:rFonts w:ascii="Times New Roman" w:hAnsi="Times New Roman"/>
          <w:b/>
          <w:sz w:val="24"/>
          <w:szCs w:val="24"/>
          <w:lang w:val="ru-RU" w:eastAsia="ru-RU"/>
        </w:rPr>
      </w:pPr>
    </w:p>
    <w:p w:rsidR="003266A3" w:rsidRDefault="003266A3" w:rsidP="003266A3">
      <w:pPr>
        <w:ind w:firstLine="0"/>
        <w:rPr>
          <w:rFonts w:ascii="Times New Roman" w:hAnsi="Times New Roman"/>
          <w:b/>
          <w:sz w:val="24"/>
          <w:szCs w:val="24"/>
          <w:lang w:val="ru-RU" w:eastAsia="ru-RU"/>
        </w:rPr>
      </w:pPr>
    </w:p>
    <w:p w:rsidR="003266A3" w:rsidRDefault="003266A3" w:rsidP="003266A3">
      <w:pPr>
        <w:ind w:firstLine="0"/>
        <w:rPr>
          <w:rFonts w:ascii="Times New Roman" w:hAnsi="Times New Roman"/>
          <w:b/>
          <w:sz w:val="24"/>
          <w:szCs w:val="24"/>
          <w:lang w:val="ru-RU" w:eastAsia="ru-RU"/>
        </w:rPr>
      </w:pPr>
    </w:p>
    <w:p w:rsidR="003266A3" w:rsidRPr="00447888" w:rsidRDefault="003266A3" w:rsidP="00CA0338">
      <w:pPr>
        <w:ind w:firstLine="567"/>
        <w:rPr>
          <w:rFonts w:ascii="Times New Roman" w:hAnsi="Times New Roman"/>
          <w:b/>
          <w:sz w:val="24"/>
          <w:szCs w:val="24"/>
          <w:lang w:eastAsia="ru-RU"/>
        </w:rPr>
      </w:pPr>
      <w:r w:rsidRPr="00447888">
        <w:rPr>
          <w:rFonts w:ascii="Times New Roman" w:hAnsi="Times New Roman"/>
          <w:b/>
          <w:sz w:val="24"/>
          <w:szCs w:val="24"/>
          <w:lang w:eastAsia="ru-RU"/>
        </w:rPr>
        <w:t>2020 р. Наявне населення – 72,8 тис. осіб</w:t>
      </w:r>
    </w:p>
    <w:p w:rsidR="003266A3" w:rsidRPr="00447888" w:rsidRDefault="003266A3" w:rsidP="003266A3">
      <w:pPr>
        <w:ind w:firstLine="720"/>
        <w:rPr>
          <w:rFonts w:ascii="Times New Roman" w:hAnsi="Times New Roman"/>
          <w:b/>
          <w:lang w:eastAsia="ru-RU"/>
        </w:rPr>
      </w:pPr>
    </w:p>
    <w:tbl>
      <w:tblPr>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Look w:val="04A0" w:firstRow="1" w:lastRow="0" w:firstColumn="1" w:lastColumn="0" w:noHBand="0" w:noVBand="1"/>
      </w:tblPr>
      <w:tblGrid>
        <w:gridCol w:w="1383"/>
        <w:gridCol w:w="1370"/>
        <w:gridCol w:w="1371"/>
        <w:gridCol w:w="1370"/>
        <w:gridCol w:w="1371"/>
        <w:gridCol w:w="1370"/>
        <w:gridCol w:w="1371"/>
      </w:tblGrid>
      <w:tr w:rsidR="003266A3" w:rsidRPr="00447888" w:rsidTr="003266A3">
        <w:tc>
          <w:tcPr>
            <w:tcW w:w="1383" w:type="dxa"/>
            <w:shd w:val="clear" w:color="auto" w:fill="DBE5F1"/>
          </w:tcPr>
          <w:p w:rsidR="003266A3" w:rsidRPr="00447888" w:rsidRDefault="003266A3" w:rsidP="003266A3">
            <w:pPr>
              <w:ind w:firstLine="0"/>
              <w:contextualSpacing/>
              <w:jc w:val="center"/>
              <w:rPr>
                <w:rFonts w:ascii="Times New Roman" w:hAnsi="Times New Roman"/>
                <w:b/>
                <w:bCs/>
                <w:sz w:val="18"/>
                <w:szCs w:val="18"/>
              </w:rPr>
            </w:pPr>
          </w:p>
        </w:tc>
        <w:tc>
          <w:tcPr>
            <w:tcW w:w="1370" w:type="dxa"/>
            <w:shd w:val="clear" w:color="auto" w:fill="DBE5F1"/>
          </w:tcPr>
          <w:p w:rsidR="003266A3" w:rsidRPr="00447888" w:rsidRDefault="003266A3" w:rsidP="003266A3">
            <w:pPr>
              <w:ind w:firstLine="0"/>
              <w:contextualSpacing/>
              <w:jc w:val="center"/>
              <w:rPr>
                <w:rFonts w:ascii="Times New Roman" w:hAnsi="Times New Roman"/>
                <w:b/>
                <w:bCs/>
                <w:sz w:val="18"/>
                <w:szCs w:val="18"/>
              </w:rPr>
            </w:pPr>
            <w:r w:rsidRPr="00447888">
              <w:rPr>
                <w:rFonts w:ascii="Times New Roman" w:hAnsi="Times New Roman"/>
                <w:b/>
                <w:bCs/>
                <w:sz w:val="18"/>
                <w:szCs w:val="18"/>
              </w:rPr>
              <w:t>Податок на доходи фізичних осіб</w:t>
            </w:r>
          </w:p>
        </w:tc>
        <w:tc>
          <w:tcPr>
            <w:tcW w:w="1371" w:type="dxa"/>
            <w:shd w:val="clear" w:color="auto" w:fill="DBE5F1"/>
          </w:tcPr>
          <w:p w:rsidR="003266A3" w:rsidRPr="00447888" w:rsidRDefault="003266A3" w:rsidP="003266A3">
            <w:pPr>
              <w:ind w:firstLine="0"/>
              <w:contextualSpacing/>
              <w:jc w:val="center"/>
              <w:rPr>
                <w:rFonts w:ascii="Times New Roman" w:hAnsi="Times New Roman"/>
                <w:b/>
                <w:bCs/>
                <w:sz w:val="18"/>
                <w:szCs w:val="18"/>
              </w:rPr>
            </w:pPr>
            <w:r w:rsidRPr="00447888">
              <w:rPr>
                <w:rFonts w:ascii="Times New Roman" w:hAnsi="Times New Roman"/>
                <w:b/>
                <w:bCs/>
                <w:sz w:val="18"/>
                <w:szCs w:val="18"/>
              </w:rPr>
              <w:t>Єдиний податок</w:t>
            </w:r>
          </w:p>
        </w:tc>
        <w:tc>
          <w:tcPr>
            <w:tcW w:w="1370" w:type="dxa"/>
            <w:shd w:val="clear" w:color="auto" w:fill="DBE5F1"/>
          </w:tcPr>
          <w:p w:rsidR="003266A3" w:rsidRPr="00447888" w:rsidRDefault="003266A3" w:rsidP="003266A3">
            <w:pPr>
              <w:ind w:firstLine="0"/>
              <w:contextualSpacing/>
              <w:jc w:val="center"/>
              <w:rPr>
                <w:rFonts w:ascii="Times New Roman" w:hAnsi="Times New Roman"/>
                <w:b/>
                <w:bCs/>
                <w:sz w:val="18"/>
                <w:szCs w:val="18"/>
              </w:rPr>
            </w:pPr>
            <w:r w:rsidRPr="00447888">
              <w:rPr>
                <w:rFonts w:ascii="Times New Roman" w:hAnsi="Times New Roman"/>
                <w:b/>
                <w:bCs/>
                <w:sz w:val="18"/>
                <w:szCs w:val="18"/>
              </w:rPr>
              <w:t>Місцеві податки та збори</w:t>
            </w:r>
          </w:p>
        </w:tc>
        <w:tc>
          <w:tcPr>
            <w:tcW w:w="1371" w:type="dxa"/>
            <w:shd w:val="clear" w:color="auto" w:fill="DBE5F1"/>
          </w:tcPr>
          <w:p w:rsidR="003266A3" w:rsidRPr="00447888" w:rsidRDefault="003266A3" w:rsidP="003266A3">
            <w:pPr>
              <w:ind w:firstLine="0"/>
              <w:contextualSpacing/>
              <w:jc w:val="center"/>
              <w:rPr>
                <w:rFonts w:ascii="Times New Roman" w:hAnsi="Times New Roman"/>
                <w:b/>
                <w:bCs/>
                <w:sz w:val="18"/>
                <w:szCs w:val="18"/>
              </w:rPr>
            </w:pPr>
            <w:r w:rsidRPr="00447888">
              <w:rPr>
                <w:rFonts w:ascii="Times New Roman" w:hAnsi="Times New Roman"/>
                <w:b/>
                <w:bCs/>
                <w:sz w:val="18"/>
                <w:szCs w:val="18"/>
              </w:rPr>
              <w:t>Плата (податок) за землю</w:t>
            </w:r>
          </w:p>
        </w:tc>
        <w:tc>
          <w:tcPr>
            <w:tcW w:w="1370" w:type="dxa"/>
            <w:shd w:val="clear" w:color="auto" w:fill="DBE5F1"/>
          </w:tcPr>
          <w:p w:rsidR="003266A3" w:rsidRPr="00447888" w:rsidRDefault="003266A3" w:rsidP="003266A3">
            <w:pPr>
              <w:ind w:firstLine="0"/>
              <w:contextualSpacing/>
              <w:jc w:val="center"/>
              <w:rPr>
                <w:rFonts w:ascii="Times New Roman" w:hAnsi="Times New Roman"/>
                <w:b/>
                <w:bCs/>
                <w:sz w:val="18"/>
                <w:szCs w:val="18"/>
              </w:rPr>
            </w:pPr>
            <w:r w:rsidRPr="00447888">
              <w:rPr>
                <w:rFonts w:ascii="Times New Roman" w:hAnsi="Times New Roman"/>
                <w:b/>
                <w:bCs/>
                <w:sz w:val="18"/>
                <w:szCs w:val="18"/>
              </w:rPr>
              <w:t>Податкові надходження разом</w:t>
            </w:r>
          </w:p>
        </w:tc>
        <w:tc>
          <w:tcPr>
            <w:tcW w:w="1371" w:type="dxa"/>
            <w:shd w:val="clear" w:color="auto" w:fill="DBE5F1"/>
          </w:tcPr>
          <w:p w:rsidR="003266A3" w:rsidRPr="00447888" w:rsidRDefault="003266A3" w:rsidP="003266A3">
            <w:pPr>
              <w:ind w:firstLine="0"/>
              <w:contextualSpacing/>
              <w:jc w:val="center"/>
              <w:rPr>
                <w:rFonts w:ascii="Times New Roman" w:hAnsi="Times New Roman"/>
                <w:b/>
                <w:bCs/>
                <w:sz w:val="18"/>
                <w:szCs w:val="18"/>
              </w:rPr>
            </w:pPr>
            <w:r w:rsidRPr="00447888">
              <w:rPr>
                <w:rFonts w:ascii="Times New Roman" w:hAnsi="Times New Roman"/>
                <w:b/>
                <w:bCs/>
                <w:sz w:val="18"/>
                <w:szCs w:val="18"/>
              </w:rPr>
              <w:t>Дохід від оренди комунального майна</w:t>
            </w:r>
          </w:p>
        </w:tc>
      </w:tr>
      <w:tr w:rsidR="003266A3" w:rsidRPr="00447888" w:rsidTr="003266A3">
        <w:tc>
          <w:tcPr>
            <w:tcW w:w="1383" w:type="dxa"/>
            <w:shd w:val="clear" w:color="auto" w:fill="auto"/>
          </w:tcPr>
          <w:p w:rsidR="003266A3" w:rsidRPr="00447888" w:rsidRDefault="003266A3" w:rsidP="003266A3">
            <w:pPr>
              <w:ind w:firstLine="0"/>
              <w:contextualSpacing/>
              <w:jc w:val="center"/>
              <w:rPr>
                <w:rFonts w:ascii="Times New Roman" w:hAnsi="Times New Roman"/>
              </w:rPr>
            </w:pPr>
            <w:r w:rsidRPr="00447888">
              <w:rPr>
                <w:rFonts w:ascii="Times New Roman" w:hAnsi="Times New Roman"/>
              </w:rPr>
              <w:t>м.Ірпінь</w:t>
            </w:r>
          </w:p>
        </w:tc>
        <w:tc>
          <w:tcPr>
            <w:tcW w:w="1370" w:type="dxa"/>
            <w:shd w:val="clear" w:color="auto" w:fill="auto"/>
          </w:tcPr>
          <w:p w:rsidR="003266A3" w:rsidRPr="00447888" w:rsidRDefault="003266A3" w:rsidP="003266A3">
            <w:pPr>
              <w:ind w:firstLine="0"/>
              <w:contextualSpacing/>
              <w:jc w:val="center"/>
              <w:rPr>
                <w:rFonts w:ascii="Times New Roman" w:hAnsi="Times New Roman"/>
              </w:rPr>
            </w:pPr>
            <w:r w:rsidRPr="00447888">
              <w:rPr>
                <w:rFonts w:ascii="Times New Roman" w:hAnsi="Times New Roman"/>
              </w:rPr>
              <w:t>6 362,5</w:t>
            </w:r>
          </w:p>
        </w:tc>
        <w:tc>
          <w:tcPr>
            <w:tcW w:w="1371" w:type="dxa"/>
            <w:shd w:val="clear" w:color="auto" w:fill="auto"/>
          </w:tcPr>
          <w:p w:rsidR="003266A3" w:rsidRPr="00447888" w:rsidRDefault="003266A3" w:rsidP="003266A3">
            <w:pPr>
              <w:ind w:firstLine="0"/>
              <w:contextualSpacing/>
              <w:jc w:val="center"/>
              <w:rPr>
                <w:rFonts w:ascii="Times New Roman" w:hAnsi="Times New Roman"/>
              </w:rPr>
            </w:pPr>
            <w:r w:rsidRPr="00447888">
              <w:rPr>
                <w:rFonts w:ascii="Times New Roman" w:hAnsi="Times New Roman"/>
              </w:rPr>
              <w:t>1 740,2</w:t>
            </w:r>
          </w:p>
        </w:tc>
        <w:tc>
          <w:tcPr>
            <w:tcW w:w="1370" w:type="dxa"/>
            <w:shd w:val="clear" w:color="auto" w:fill="auto"/>
          </w:tcPr>
          <w:p w:rsidR="003266A3" w:rsidRPr="00447888" w:rsidRDefault="003266A3" w:rsidP="003266A3">
            <w:pPr>
              <w:ind w:firstLine="0"/>
              <w:contextualSpacing/>
              <w:jc w:val="center"/>
              <w:rPr>
                <w:rFonts w:ascii="Times New Roman" w:hAnsi="Times New Roman"/>
              </w:rPr>
            </w:pPr>
            <w:r w:rsidRPr="00447888">
              <w:rPr>
                <w:rFonts w:ascii="Times New Roman" w:hAnsi="Times New Roman"/>
              </w:rPr>
              <w:t>2 369,5</w:t>
            </w:r>
          </w:p>
        </w:tc>
        <w:tc>
          <w:tcPr>
            <w:tcW w:w="1371" w:type="dxa"/>
            <w:shd w:val="clear" w:color="auto" w:fill="auto"/>
          </w:tcPr>
          <w:p w:rsidR="003266A3" w:rsidRPr="00447888" w:rsidRDefault="003266A3" w:rsidP="003266A3">
            <w:pPr>
              <w:ind w:firstLine="0"/>
              <w:contextualSpacing/>
              <w:jc w:val="center"/>
              <w:rPr>
                <w:rFonts w:ascii="Times New Roman" w:hAnsi="Times New Roman"/>
              </w:rPr>
            </w:pPr>
            <w:r w:rsidRPr="00447888">
              <w:rPr>
                <w:rFonts w:ascii="Times New Roman" w:hAnsi="Times New Roman"/>
              </w:rPr>
              <w:t>499,3</w:t>
            </w:r>
          </w:p>
        </w:tc>
        <w:tc>
          <w:tcPr>
            <w:tcW w:w="1370" w:type="dxa"/>
            <w:shd w:val="clear" w:color="auto" w:fill="auto"/>
          </w:tcPr>
          <w:p w:rsidR="003266A3" w:rsidRPr="00447888" w:rsidRDefault="003266A3" w:rsidP="003266A3">
            <w:pPr>
              <w:ind w:firstLine="0"/>
              <w:contextualSpacing/>
              <w:jc w:val="center"/>
              <w:rPr>
                <w:rFonts w:ascii="Times New Roman" w:hAnsi="Times New Roman"/>
              </w:rPr>
            </w:pPr>
            <w:r w:rsidRPr="00447888">
              <w:rPr>
                <w:rFonts w:ascii="Times New Roman" w:hAnsi="Times New Roman"/>
              </w:rPr>
              <w:t>9 309,5</w:t>
            </w:r>
          </w:p>
        </w:tc>
        <w:tc>
          <w:tcPr>
            <w:tcW w:w="1371" w:type="dxa"/>
            <w:shd w:val="clear" w:color="auto" w:fill="auto"/>
          </w:tcPr>
          <w:p w:rsidR="003266A3" w:rsidRPr="00447888" w:rsidRDefault="003266A3" w:rsidP="003266A3">
            <w:pPr>
              <w:ind w:firstLine="0"/>
              <w:contextualSpacing/>
              <w:jc w:val="center"/>
              <w:rPr>
                <w:rFonts w:ascii="Times New Roman" w:hAnsi="Times New Roman"/>
              </w:rPr>
            </w:pPr>
            <w:r w:rsidRPr="00447888">
              <w:rPr>
                <w:rFonts w:ascii="Times New Roman" w:hAnsi="Times New Roman"/>
              </w:rPr>
              <w:t>16,9</w:t>
            </w:r>
          </w:p>
        </w:tc>
      </w:tr>
    </w:tbl>
    <w:p w:rsidR="003266A3" w:rsidRPr="00447888" w:rsidRDefault="003266A3" w:rsidP="003266A3">
      <w:pPr>
        <w:ind w:firstLine="0"/>
        <w:rPr>
          <w:rFonts w:ascii="Times New Roman" w:hAnsi="Times New Roman"/>
          <w:lang w:eastAsia="ru-RU"/>
        </w:rPr>
      </w:pPr>
    </w:p>
    <w:p w:rsidR="00154B87" w:rsidRDefault="00154B87" w:rsidP="001F02D7">
      <w:pPr>
        <w:ind w:firstLine="0"/>
        <w:jc w:val="center"/>
        <w:rPr>
          <w:rFonts w:ascii="Times New Roman" w:hAnsi="Times New Roman"/>
          <w:b/>
          <w:bCs/>
          <w:sz w:val="24"/>
          <w:szCs w:val="24"/>
          <w:lang w:eastAsia="ru-RU"/>
        </w:rPr>
      </w:pPr>
      <w:r>
        <w:rPr>
          <w:noProof/>
          <w:lang w:val="ru-RU" w:eastAsia="ru-RU"/>
        </w:rPr>
        <w:lastRenderedPageBreak/>
        <w:drawing>
          <wp:inline distT="0" distB="0" distL="0" distR="0" wp14:anchorId="08EA26B3" wp14:editId="19DB46DE">
            <wp:extent cx="6124575" cy="2971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54B87" w:rsidRPr="00154B87" w:rsidRDefault="00154B87" w:rsidP="001F02D7">
      <w:pPr>
        <w:ind w:firstLine="0"/>
        <w:jc w:val="center"/>
        <w:rPr>
          <w:rFonts w:ascii="Times New Roman" w:hAnsi="Times New Roman"/>
          <w:b/>
          <w:bCs/>
          <w:sz w:val="20"/>
          <w:szCs w:val="20"/>
          <w:lang w:eastAsia="ru-RU"/>
        </w:rPr>
      </w:pPr>
      <w:r w:rsidRPr="00154B87">
        <w:rPr>
          <w:rFonts w:ascii="Times New Roman" w:hAnsi="Times New Roman"/>
          <w:b/>
          <w:bCs/>
          <w:sz w:val="20"/>
          <w:szCs w:val="20"/>
          <w:lang w:eastAsia="ru-RU"/>
        </w:rPr>
        <w:t xml:space="preserve">Диаграма 7. Динаміка </w:t>
      </w:r>
      <w:r>
        <w:rPr>
          <w:rFonts w:ascii="Times New Roman" w:hAnsi="Times New Roman"/>
          <w:b/>
          <w:bCs/>
          <w:sz w:val="20"/>
          <w:szCs w:val="20"/>
          <w:lang w:eastAsia="ru-RU"/>
        </w:rPr>
        <w:t>доходів місцевого бюджету</w:t>
      </w:r>
    </w:p>
    <w:p w:rsidR="00154B87" w:rsidRDefault="00154B87" w:rsidP="001F02D7">
      <w:pPr>
        <w:ind w:firstLine="0"/>
        <w:jc w:val="center"/>
        <w:rPr>
          <w:rFonts w:ascii="Times New Roman" w:hAnsi="Times New Roman"/>
          <w:b/>
          <w:bCs/>
          <w:sz w:val="24"/>
          <w:szCs w:val="24"/>
          <w:lang w:eastAsia="ru-RU"/>
        </w:rPr>
      </w:pPr>
    </w:p>
    <w:p w:rsidR="003266A3" w:rsidRPr="00447888" w:rsidRDefault="003266A3" w:rsidP="00D30BCE">
      <w:pPr>
        <w:rPr>
          <w:rFonts w:ascii="Times New Roman" w:hAnsi="Times New Roman"/>
          <w:b/>
          <w:bCs/>
          <w:sz w:val="24"/>
          <w:szCs w:val="24"/>
          <w:lang w:eastAsia="ru-RU"/>
        </w:rPr>
      </w:pPr>
      <w:r w:rsidRPr="00447888">
        <w:rPr>
          <w:rFonts w:ascii="Times New Roman" w:hAnsi="Times New Roman"/>
          <w:b/>
          <w:bCs/>
          <w:sz w:val="24"/>
          <w:szCs w:val="24"/>
          <w:lang w:eastAsia="ru-RU"/>
        </w:rPr>
        <w:t>Структура видатків бюджету Ірпінської міської територіальної громади,</w:t>
      </w:r>
    </w:p>
    <w:p w:rsidR="003266A3" w:rsidRPr="00447888" w:rsidRDefault="003266A3" w:rsidP="001F02D7">
      <w:pPr>
        <w:ind w:firstLine="0"/>
        <w:jc w:val="center"/>
      </w:pPr>
      <w:r w:rsidRPr="00447888">
        <w:rPr>
          <w:rFonts w:ascii="Times New Roman" w:hAnsi="Times New Roman"/>
          <w:b/>
          <w:bCs/>
          <w:sz w:val="24"/>
          <w:szCs w:val="24"/>
          <w:lang w:eastAsia="ru-RU"/>
        </w:rPr>
        <w:t>млн. грн.</w:t>
      </w:r>
    </w:p>
    <w:p w:rsidR="003266A3" w:rsidRPr="00447888" w:rsidRDefault="003266A3" w:rsidP="003266A3">
      <w:pPr>
        <w:ind w:firstLine="720"/>
        <w:rPr>
          <w:rFonts w:ascii="Times New Roman" w:hAnsi="Times New Roman"/>
          <w:b/>
          <w:lang w:eastAsia="ru-RU"/>
        </w:rPr>
      </w:pPr>
    </w:p>
    <w:tbl>
      <w:tblPr>
        <w:tblW w:w="9639" w:type="dxa"/>
        <w:tblInd w:w="108" w:type="dxa"/>
        <w:tblLook w:val="04A0" w:firstRow="1" w:lastRow="0" w:firstColumn="1" w:lastColumn="0" w:noHBand="0" w:noVBand="1"/>
      </w:tblPr>
      <w:tblGrid>
        <w:gridCol w:w="5670"/>
        <w:gridCol w:w="3969"/>
      </w:tblGrid>
      <w:tr w:rsidR="003266A3" w:rsidRPr="00447888" w:rsidTr="001F02D7">
        <w:trPr>
          <w:trHeight w:val="300"/>
        </w:trPr>
        <w:tc>
          <w:tcPr>
            <w:tcW w:w="5670" w:type="dxa"/>
            <w:tcBorders>
              <w:top w:val="single" w:sz="8" w:space="0" w:color="365F91"/>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Статті видатків</w:t>
            </w:r>
          </w:p>
        </w:tc>
        <w:tc>
          <w:tcPr>
            <w:tcW w:w="3969" w:type="dxa"/>
            <w:tcBorders>
              <w:top w:val="single" w:sz="8" w:space="0" w:color="365F91"/>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Уточнені планові призначення на 2021 рік (станом на 20.05.2021 року)</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Поточні видатки</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558,8</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Оплата праці і нарахування на заробітну плату</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368,4</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Оплата праці</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302,0</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Нарахування на оплату праці</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66,4</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Використання товарів і послуг</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73,0</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000000" w:fill="FFFFFF"/>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Предмети, матеріали, обладнання та інвентар</w:t>
            </w:r>
          </w:p>
        </w:tc>
        <w:tc>
          <w:tcPr>
            <w:tcW w:w="3969" w:type="dxa"/>
            <w:tcBorders>
              <w:top w:val="nil"/>
              <w:left w:val="nil"/>
              <w:bottom w:val="single" w:sz="8" w:space="0" w:color="365F91"/>
              <w:right w:val="single" w:sz="8" w:space="0" w:color="365F91"/>
            </w:tcBorders>
            <w:shd w:val="clear" w:color="000000" w:fill="FFFFFF"/>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7,8</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000000" w:fill="FFFFFF"/>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Медикаменти та перев’язувальні матеріали</w:t>
            </w:r>
          </w:p>
        </w:tc>
        <w:tc>
          <w:tcPr>
            <w:tcW w:w="3969" w:type="dxa"/>
            <w:tcBorders>
              <w:top w:val="nil"/>
              <w:left w:val="nil"/>
              <w:bottom w:val="single" w:sz="8" w:space="0" w:color="365F91"/>
              <w:right w:val="single" w:sz="8" w:space="0" w:color="365F91"/>
            </w:tcBorders>
            <w:shd w:val="clear" w:color="000000" w:fill="FFFFFF"/>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0,0</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000000" w:fill="FFFFFF"/>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Продукти харчування</w:t>
            </w:r>
          </w:p>
        </w:tc>
        <w:tc>
          <w:tcPr>
            <w:tcW w:w="3969" w:type="dxa"/>
            <w:tcBorders>
              <w:top w:val="nil"/>
              <w:left w:val="nil"/>
              <w:bottom w:val="single" w:sz="8" w:space="0" w:color="365F91"/>
              <w:right w:val="single" w:sz="8" w:space="0" w:color="365F91"/>
            </w:tcBorders>
            <w:shd w:val="clear" w:color="000000" w:fill="FFFFFF"/>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20,6</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000000" w:fill="FFFFFF"/>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Оплата послуг (крім комунальних)</w:t>
            </w:r>
          </w:p>
        </w:tc>
        <w:tc>
          <w:tcPr>
            <w:tcW w:w="3969" w:type="dxa"/>
            <w:tcBorders>
              <w:top w:val="nil"/>
              <w:left w:val="nil"/>
              <w:bottom w:val="single" w:sz="8" w:space="0" w:color="365F91"/>
              <w:right w:val="single" w:sz="8" w:space="0" w:color="365F91"/>
            </w:tcBorders>
            <w:shd w:val="clear" w:color="000000" w:fill="FFFFFF"/>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17,6</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000000" w:fill="FFFFFF"/>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Видатки на відрядження</w:t>
            </w:r>
          </w:p>
        </w:tc>
        <w:tc>
          <w:tcPr>
            <w:tcW w:w="3969" w:type="dxa"/>
            <w:tcBorders>
              <w:top w:val="nil"/>
              <w:left w:val="nil"/>
              <w:bottom w:val="single" w:sz="8" w:space="0" w:color="365F91"/>
              <w:right w:val="single" w:sz="8" w:space="0" w:color="365F91"/>
            </w:tcBorders>
            <w:shd w:val="clear" w:color="000000" w:fill="FFFFFF"/>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0,2</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000000" w:fill="FFFFFF"/>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Оплата комунальних послуг та енергоносіїв</w:t>
            </w:r>
          </w:p>
        </w:tc>
        <w:tc>
          <w:tcPr>
            <w:tcW w:w="3969" w:type="dxa"/>
            <w:tcBorders>
              <w:top w:val="nil"/>
              <w:left w:val="nil"/>
              <w:bottom w:val="single" w:sz="8" w:space="0" w:color="365F91"/>
              <w:right w:val="single" w:sz="8" w:space="0" w:color="365F91"/>
            </w:tcBorders>
            <w:shd w:val="clear" w:color="000000" w:fill="FFFFFF"/>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24,5</w:t>
            </w:r>
          </w:p>
        </w:tc>
      </w:tr>
      <w:tr w:rsidR="003266A3" w:rsidRPr="00447888" w:rsidTr="001F02D7">
        <w:trPr>
          <w:trHeight w:val="615"/>
        </w:trPr>
        <w:tc>
          <w:tcPr>
            <w:tcW w:w="5670" w:type="dxa"/>
            <w:tcBorders>
              <w:top w:val="nil"/>
              <w:left w:val="single" w:sz="8" w:space="0" w:color="365F91"/>
              <w:bottom w:val="single" w:sz="8" w:space="0" w:color="365F91"/>
              <w:right w:val="single" w:sz="8" w:space="0" w:color="365F91"/>
            </w:tcBorders>
            <w:shd w:val="clear" w:color="000000" w:fill="FFFFFF"/>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Дослідження і розробки, окремі заходи по реалізації державних (регіональних) програм</w:t>
            </w:r>
          </w:p>
        </w:tc>
        <w:tc>
          <w:tcPr>
            <w:tcW w:w="3969" w:type="dxa"/>
            <w:tcBorders>
              <w:top w:val="nil"/>
              <w:left w:val="nil"/>
              <w:bottom w:val="single" w:sz="8" w:space="0" w:color="365F91"/>
              <w:right w:val="single" w:sz="8" w:space="0" w:color="365F91"/>
            </w:tcBorders>
            <w:shd w:val="clear" w:color="000000" w:fill="FFFFFF"/>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2,3</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Поточні трансферти</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106,3</w:t>
            </w:r>
          </w:p>
        </w:tc>
      </w:tr>
      <w:tr w:rsidR="003266A3" w:rsidRPr="00447888" w:rsidTr="001F02D7">
        <w:trPr>
          <w:trHeight w:val="32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Субсидії та поточні трансферти підприємства (установам, організаціям)</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106,3</w:t>
            </w:r>
          </w:p>
        </w:tc>
      </w:tr>
      <w:tr w:rsidR="003266A3" w:rsidRPr="00447888" w:rsidTr="001F02D7">
        <w:trPr>
          <w:trHeight w:val="417"/>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Поточні трансферти органам державного управління інших рівнів</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0,0</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Соціальне забезпечення</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9,9</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Інші виплати населенню</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9,9</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Інші поточні видатки</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1,2</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Капітальні видатки</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245,5</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Придбання основного капіталу</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169,7</w:t>
            </w:r>
          </w:p>
        </w:tc>
      </w:tr>
      <w:tr w:rsidR="003266A3" w:rsidRPr="00447888" w:rsidTr="001F02D7">
        <w:trPr>
          <w:trHeight w:val="331"/>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Придбання обладнання і предметів довгострокового користування</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15,7</w:t>
            </w:r>
          </w:p>
        </w:tc>
      </w:tr>
      <w:tr w:rsidR="003266A3" w:rsidRPr="00447888" w:rsidTr="00D30BCE">
        <w:trPr>
          <w:trHeight w:val="315"/>
        </w:trPr>
        <w:tc>
          <w:tcPr>
            <w:tcW w:w="5670" w:type="dxa"/>
            <w:tcBorders>
              <w:top w:val="nil"/>
              <w:left w:val="single" w:sz="8" w:space="0" w:color="365F91"/>
              <w:bottom w:val="single" w:sz="4" w:space="0" w:color="003399"/>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Капітальне будівництво (придбання)</w:t>
            </w:r>
          </w:p>
        </w:tc>
        <w:tc>
          <w:tcPr>
            <w:tcW w:w="3969" w:type="dxa"/>
            <w:tcBorders>
              <w:top w:val="nil"/>
              <w:left w:val="nil"/>
              <w:bottom w:val="single" w:sz="4" w:space="0" w:color="003399"/>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44,3</w:t>
            </w:r>
          </w:p>
        </w:tc>
      </w:tr>
      <w:tr w:rsidR="003266A3" w:rsidRPr="00447888" w:rsidTr="00D30BCE">
        <w:trPr>
          <w:trHeight w:val="315"/>
        </w:trPr>
        <w:tc>
          <w:tcPr>
            <w:tcW w:w="5670" w:type="dxa"/>
            <w:tcBorders>
              <w:top w:val="single" w:sz="4" w:space="0" w:color="003399"/>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lastRenderedPageBreak/>
              <w:t>Капітальний ремонт</w:t>
            </w:r>
          </w:p>
        </w:tc>
        <w:tc>
          <w:tcPr>
            <w:tcW w:w="3969" w:type="dxa"/>
            <w:tcBorders>
              <w:top w:val="single" w:sz="4" w:space="0" w:color="003399"/>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45,7</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rPr>
                <w:rFonts w:ascii="Times New Roman" w:eastAsia="Times New Roman" w:hAnsi="Times New Roman"/>
                <w:lang w:eastAsia="ru-RU"/>
              </w:rPr>
            </w:pPr>
            <w:r w:rsidRPr="00447888">
              <w:rPr>
                <w:rFonts w:ascii="Times New Roman" w:eastAsia="Times New Roman" w:hAnsi="Times New Roman"/>
                <w:lang w:eastAsia="ru-RU"/>
              </w:rPr>
              <w:t>Реконструкція та реставрація</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64,1</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Капітальні трансферти</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75,9</w:t>
            </w:r>
          </w:p>
        </w:tc>
      </w:tr>
      <w:tr w:rsidR="003266A3" w:rsidRPr="00447888" w:rsidTr="001F02D7">
        <w:trPr>
          <w:trHeight w:val="35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jc w:val="left"/>
              <w:rPr>
                <w:rFonts w:ascii="Times New Roman" w:eastAsia="Times New Roman" w:hAnsi="Times New Roman"/>
                <w:lang w:eastAsia="ru-RU"/>
              </w:rPr>
            </w:pPr>
            <w:r w:rsidRPr="00447888">
              <w:rPr>
                <w:rFonts w:ascii="Times New Roman" w:eastAsia="Times New Roman" w:hAnsi="Times New Roman"/>
                <w:lang w:eastAsia="ru-RU"/>
              </w:rPr>
              <w:t>Капітальні трансферти підприємствам (установам, організаціям)</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62,5</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jc w:val="left"/>
              <w:rPr>
                <w:rFonts w:ascii="Times New Roman" w:eastAsia="Times New Roman" w:hAnsi="Times New Roman"/>
                <w:lang w:eastAsia="ru-RU"/>
              </w:rPr>
            </w:pPr>
            <w:r w:rsidRPr="00447888">
              <w:rPr>
                <w:rFonts w:ascii="Times New Roman" w:eastAsia="Times New Roman" w:hAnsi="Times New Roman"/>
                <w:lang w:eastAsia="ru-RU"/>
              </w:rPr>
              <w:t>Капітальні трансферти населенню</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0,0</w:t>
            </w:r>
          </w:p>
        </w:tc>
      </w:tr>
      <w:tr w:rsidR="003266A3" w:rsidRPr="00447888" w:rsidTr="001F02D7">
        <w:trPr>
          <w:trHeight w:val="352"/>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jc w:val="left"/>
              <w:rPr>
                <w:rFonts w:ascii="Times New Roman" w:eastAsia="Times New Roman" w:hAnsi="Times New Roman"/>
                <w:lang w:eastAsia="ru-RU"/>
              </w:rPr>
            </w:pPr>
            <w:r w:rsidRPr="00447888">
              <w:rPr>
                <w:rFonts w:ascii="Times New Roman" w:eastAsia="Times New Roman" w:hAnsi="Times New Roman"/>
                <w:lang w:eastAsia="ru-RU"/>
              </w:rPr>
              <w:t>Капітальні трансферти органам державного управління інших рівнів</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13,3</w:t>
            </w:r>
          </w:p>
        </w:tc>
      </w:tr>
      <w:tr w:rsidR="003266A3" w:rsidRPr="00447888" w:rsidTr="001F02D7">
        <w:trPr>
          <w:trHeight w:val="315"/>
        </w:trPr>
        <w:tc>
          <w:tcPr>
            <w:tcW w:w="5670" w:type="dxa"/>
            <w:tcBorders>
              <w:top w:val="nil"/>
              <w:left w:val="single" w:sz="8" w:space="0" w:color="365F91"/>
              <w:bottom w:val="single" w:sz="8" w:space="0" w:color="365F91"/>
              <w:right w:val="single" w:sz="8" w:space="0" w:color="365F91"/>
            </w:tcBorders>
            <w:shd w:val="clear" w:color="auto" w:fill="auto"/>
            <w:vAlign w:val="center"/>
            <w:hideMark/>
          </w:tcPr>
          <w:p w:rsidR="003266A3" w:rsidRPr="00447888" w:rsidRDefault="003266A3" w:rsidP="003266A3">
            <w:pPr>
              <w:ind w:firstLine="0"/>
              <w:jc w:val="left"/>
              <w:rPr>
                <w:rFonts w:ascii="Times New Roman" w:eastAsia="Times New Roman" w:hAnsi="Times New Roman"/>
                <w:lang w:eastAsia="ru-RU"/>
              </w:rPr>
            </w:pPr>
            <w:r w:rsidRPr="00447888">
              <w:rPr>
                <w:rFonts w:ascii="Times New Roman" w:eastAsia="Times New Roman" w:hAnsi="Times New Roman"/>
                <w:lang w:eastAsia="ru-RU"/>
              </w:rPr>
              <w:t>Нерозподілені видатки</w:t>
            </w:r>
          </w:p>
        </w:tc>
        <w:tc>
          <w:tcPr>
            <w:tcW w:w="3969" w:type="dxa"/>
            <w:tcBorders>
              <w:top w:val="nil"/>
              <w:left w:val="nil"/>
              <w:bottom w:val="single" w:sz="8" w:space="0" w:color="365F91"/>
              <w:right w:val="single" w:sz="8" w:space="0" w:color="365F91"/>
            </w:tcBorders>
            <w:shd w:val="clear" w:color="auto" w:fill="auto"/>
            <w:vAlign w:val="center"/>
            <w:hideMark/>
          </w:tcPr>
          <w:p w:rsidR="003266A3" w:rsidRPr="00447888" w:rsidRDefault="003266A3" w:rsidP="003266A3">
            <w:pPr>
              <w:ind w:firstLine="0"/>
              <w:jc w:val="center"/>
              <w:rPr>
                <w:rFonts w:ascii="Times New Roman" w:eastAsia="Times New Roman" w:hAnsi="Times New Roman"/>
                <w:lang w:eastAsia="ru-RU"/>
              </w:rPr>
            </w:pPr>
            <w:r w:rsidRPr="00447888">
              <w:rPr>
                <w:rFonts w:ascii="Times New Roman" w:eastAsia="Times New Roman" w:hAnsi="Times New Roman"/>
                <w:lang w:eastAsia="ru-RU"/>
              </w:rPr>
              <w:t>0,0</w:t>
            </w:r>
          </w:p>
        </w:tc>
      </w:tr>
      <w:tr w:rsidR="003266A3" w:rsidRPr="00447888" w:rsidTr="001F02D7">
        <w:trPr>
          <w:trHeight w:val="300"/>
        </w:trPr>
        <w:tc>
          <w:tcPr>
            <w:tcW w:w="5670" w:type="dxa"/>
            <w:tcBorders>
              <w:top w:val="nil"/>
              <w:left w:val="single" w:sz="8" w:space="0" w:color="365F91"/>
              <w:bottom w:val="single" w:sz="8" w:space="0" w:color="365F91"/>
              <w:right w:val="single" w:sz="8" w:space="0" w:color="365F91"/>
            </w:tcBorders>
            <w:shd w:val="clear" w:color="000000" w:fill="DBE5F1"/>
            <w:vAlign w:val="center"/>
            <w:hideMark/>
          </w:tcPr>
          <w:p w:rsidR="003266A3" w:rsidRPr="00447888" w:rsidRDefault="003266A3" w:rsidP="003266A3">
            <w:pPr>
              <w:ind w:firstLine="0"/>
              <w:rPr>
                <w:rFonts w:ascii="Times New Roman" w:eastAsia="Times New Roman" w:hAnsi="Times New Roman"/>
                <w:b/>
                <w:bCs/>
                <w:lang w:eastAsia="ru-RU"/>
              </w:rPr>
            </w:pPr>
            <w:r w:rsidRPr="00447888">
              <w:rPr>
                <w:rFonts w:ascii="Times New Roman" w:eastAsia="Times New Roman" w:hAnsi="Times New Roman"/>
                <w:b/>
                <w:bCs/>
                <w:lang w:eastAsia="ru-RU"/>
              </w:rPr>
              <w:t>Усього</w:t>
            </w:r>
          </w:p>
        </w:tc>
        <w:tc>
          <w:tcPr>
            <w:tcW w:w="3969" w:type="dxa"/>
            <w:tcBorders>
              <w:top w:val="nil"/>
              <w:left w:val="nil"/>
              <w:bottom w:val="single" w:sz="8" w:space="0" w:color="365F91"/>
              <w:right w:val="single" w:sz="8" w:space="0" w:color="365F91"/>
            </w:tcBorders>
            <w:shd w:val="clear" w:color="000000" w:fill="DBE5F1"/>
            <w:vAlign w:val="center"/>
            <w:hideMark/>
          </w:tcPr>
          <w:p w:rsidR="003266A3" w:rsidRPr="00447888" w:rsidRDefault="003266A3" w:rsidP="003266A3">
            <w:pPr>
              <w:ind w:firstLine="0"/>
              <w:jc w:val="center"/>
              <w:rPr>
                <w:rFonts w:ascii="Times New Roman" w:eastAsia="Times New Roman" w:hAnsi="Times New Roman"/>
                <w:b/>
                <w:bCs/>
                <w:lang w:eastAsia="ru-RU"/>
              </w:rPr>
            </w:pPr>
            <w:r w:rsidRPr="00447888">
              <w:rPr>
                <w:rFonts w:ascii="Times New Roman" w:eastAsia="Times New Roman" w:hAnsi="Times New Roman"/>
                <w:b/>
                <w:bCs/>
                <w:lang w:eastAsia="ru-RU"/>
              </w:rPr>
              <w:t>804,3</w:t>
            </w:r>
          </w:p>
        </w:tc>
      </w:tr>
    </w:tbl>
    <w:p w:rsidR="003266A3" w:rsidRDefault="003266A3" w:rsidP="003266A3">
      <w:pPr>
        <w:keepNext/>
        <w:keepLines/>
        <w:suppressAutoHyphens/>
        <w:ind w:right="141" w:firstLine="0"/>
        <w:rPr>
          <w:rFonts w:ascii="Times New Roman" w:hAnsi="Times New Roman"/>
          <w:b/>
          <w:bCs/>
          <w:sz w:val="24"/>
          <w:szCs w:val="24"/>
          <w:lang w:val="ru-RU" w:eastAsia="ru-RU"/>
        </w:rPr>
      </w:pPr>
    </w:p>
    <w:p w:rsidR="003266A3" w:rsidRPr="00447888" w:rsidRDefault="003266A3" w:rsidP="001F02D7">
      <w:pPr>
        <w:keepNext/>
        <w:keepLines/>
        <w:suppressAutoHyphens/>
        <w:ind w:right="141" w:firstLine="0"/>
        <w:jc w:val="center"/>
        <w:rPr>
          <w:rFonts w:ascii="Times New Roman" w:hAnsi="Times New Roman"/>
          <w:b/>
          <w:bCs/>
          <w:sz w:val="24"/>
          <w:szCs w:val="24"/>
          <w:lang w:eastAsia="ru-RU"/>
        </w:rPr>
      </w:pPr>
      <w:r w:rsidRPr="00447888">
        <w:rPr>
          <w:rFonts w:ascii="Times New Roman" w:hAnsi="Times New Roman"/>
          <w:b/>
          <w:bCs/>
          <w:sz w:val="24"/>
          <w:szCs w:val="24"/>
          <w:lang w:eastAsia="ru-RU"/>
        </w:rPr>
        <w:t>Найбільші платники податків бюджету м.Ірпінь у 2020 році, млн. грн</w:t>
      </w:r>
    </w:p>
    <w:p w:rsidR="003266A3" w:rsidRPr="00447888" w:rsidRDefault="003266A3" w:rsidP="003266A3">
      <w:pPr>
        <w:ind w:firstLine="720"/>
        <w:rPr>
          <w:rFonts w:ascii="Times New Roman" w:hAnsi="Times New Roman"/>
          <w:b/>
          <w:bCs/>
          <w:sz w:val="24"/>
          <w:szCs w:val="24"/>
          <w:lang w:eastAsia="ru-RU"/>
        </w:rPr>
      </w:pPr>
    </w:p>
    <w:tbl>
      <w:tblPr>
        <w:tblW w:w="962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562"/>
        <w:gridCol w:w="3365"/>
        <w:gridCol w:w="1720"/>
        <w:gridCol w:w="1015"/>
        <w:gridCol w:w="1309"/>
        <w:gridCol w:w="1650"/>
      </w:tblGrid>
      <w:tr w:rsidR="003266A3" w:rsidRPr="00447888" w:rsidTr="003266A3">
        <w:trPr>
          <w:jc w:val="center"/>
        </w:trPr>
        <w:tc>
          <w:tcPr>
            <w:tcW w:w="562" w:type="dxa"/>
            <w:shd w:val="clear" w:color="auto" w:fill="DBE5F1"/>
          </w:tcPr>
          <w:p w:rsidR="003266A3" w:rsidRPr="00447888" w:rsidRDefault="003266A3" w:rsidP="003266A3">
            <w:pPr>
              <w:ind w:right="57" w:firstLine="0"/>
              <w:jc w:val="center"/>
              <w:rPr>
                <w:rFonts w:ascii="Times New Roman" w:hAnsi="Times New Roman"/>
                <w:b/>
                <w:bCs/>
                <w:sz w:val="24"/>
                <w:szCs w:val="24"/>
              </w:rPr>
            </w:pPr>
            <w:r w:rsidRPr="00447888">
              <w:rPr>
                <w:rFonts w:ascii="Times New Roman" w:hAnsi="Times New Roman"/>
                <w:b/>
                <w:bCs/>
                <w:sz w:val="24"/>
                <w:szCs w:val="24"/>
              </w:rPr>
              <w:t>№ пп</w:t>
            </w:r>
          </w:p>
        </w:tc>
        <w:tc>
          <w:tcPr>
            <w:tcW w:w="3365" w:type="dxa"/>
            <w:shd w:val="clear" w:color="auto" w:fill="DBE5F1"/>
          </w:tcPr>
          <w:p w:rsidR="003266A3" w:rsidRPr="00447888" w:rsidRDefault="003266A3" w:rsidP="003266A3">
            <w:pPr>
              <w:ind w:left="57" w:right="57" w:hanging="29"/>
              <w:contextualSpacing/>
              <w:jc w:val="center"/>
              <w:rPr>
                <w:rFonts w:ascii="Times New Roman" w:hAnsi="Times New Roman"/>
                <w:b/>
                <w:bCs/>
                <w:sz w:val="24"/>
                <w:szCs w:val="24"/>
              </w:rPr>
            </w:pPr>
            <w:r w:rsidRPr="00447888">
              <w:rPr>
                <w:rFonts w:ascii="Times New Roman" w:hAnsi="Times New Roman"/>
                <w:b/>
                <w:bCs/>
                <w:sz w:val="24"/>
                <w:szCs w:val="24"/>
              </w:rPr>
              <w:t>Назва</w:t>
            </w:r>
          </w:p>
        </w:tc>
        <w:tc>
          <w:tcPr>
            <w:tcW w:w="1720" w:type="dxa"/>
            <w:shd w:val="clear" w:color="auto" w:fill="DBE5F1"/>
          </w:tcPr>
          <w:p w:rsidR="003266A3" w:rsidRPr="00447888" w:rsidRDefault="003266A3" w:rsidP="003266A3">
            <w:pPr>
              <w:ind w:left="57" w:right="57" w:firstLine="0"/>
              <w:contextualSpacing/>
              <w:jc w:val="center"/>
              <w:rPr>
                <w:rFonts w:ascii="Times New Roman" w:hAnsi="Times New Roman"/>
                <w:b/>
                <w:bCs/>
                <w:sz w:val="24"/>
                <w:szCs w:val="24"/>
              </w:rPr>
            </w:pPr>
            <w:r w:rsidRPr="00447888">
              <w:rPr>
                <w:rFonts w:ascii="Times New Roman" w:hAnsi="Times New Roman"/>
                <w:b/>
                <w:bCs/>
                <w:sz w:val="24"/>
                <w:szCs w:val="24"/>
              </w:rPr>
              <w:t>Сплачено ПДФО(60%)</w:t>
            </w:r>
          </w:p>
        </w:tc>
        <w:tc>
          <w:tcPr>
            <w:tcW w:w="1015" w:type="dxa"/>
            <w:shd w:val="clear" w:color="auto" w:fill="DBE5F1"/>
          </w:tcPr>
          <w:p w:rsidR="003266A3" w:rsidRPr="00447888" w:rsidRDefault="003266A3" w:rsidP="003266A3">
            <w:pPr>
              <w:ind w:left="57" w:right="57" w:firstLine="0"/>
              <w:contextualSpacing/>
              <w:jc w:val="center"/>
              <w:rPr>
                <w:rFonts w:ascii="Times New Roman" w:hAnsi="Times New Roman"/>
                <w:b/>
                <w:bCs/>
                <w:sz w:val="24"/>
                <w:szCs w:val="24"/>
              </w:rPr>
            </w:pPr>
            <w:r w:rsidRPr="00447888">
              <w:rPr>
                <w:rFonts w:ascii="Times New Roman" w:hAnsi="Times New Roman"/>
                <w:b/>
                <w:bCs/>
                <w:sz w:val="24"/>
                <w:szCs w:val="24"/>
              </w:rPr>
              <w:t>Акциз</w:t>
            </w:r>
          </w:p>
        </w:tc>
        <w:tc>
          <w:tcPr>
            <w:tcW w:w="1309" w:type="dxa"/>
            <w:shd w:val="clear" w:color="auto" w:fill="DBE5F1"/>
          </w:tcPr>
          <w:p w:rsidR="003266A3" w:rsidRPr="00447888" w:rsidRDefault="003266A3" w:rsidP="003266A3">
            <w:pPr>
              <w:ind w:left="57" w:right="57" w:firstLine="0"/>
              <w:contextualSpacing/>
              <w:jc w:val="center"/>
              <w:rPr>
                <w:rFonts w:ascii="Times New Roman" w:hAnsi="Times New Roman"/>
                <w:b/>
                <w:bCs/>
                <w:sz w:val="24"/>
                <w:szCs w:val="24"/>
              </w:rPr>
            </w:pPr>
            <w:r w:rsidRPr="00447888">
              <w:rPr>
                <w:rFonts w:ascii="Times New Roman" w:hAnsi="Times New Roman"/>
                <w:b/>
                <w:bCs/>
                <w:sz w:val="24"/>
                <w:szCs w:val="24"/>
              </w:rPr>
              <w:t>Плата за землю</w:t>
            </w:r>
          </w:p>
        </w:tc>
        <w:tc>
          <w:tcPr>
            <w:tcW w:w="1650" w:type="dxa"/>
            <w:shd w:val="clear" w:color="auto" w:fill="DBE5F1"/>
          </w:tcPr>
          <w:p w:rsidR="003266A3" w:rsidRPr="00447888" w:rsidRDefault="003266A3" w:rsidP="003266A3">
            <w:pPr>
              <w:ind w:left="57" w:right="57" w:firstLine="0"/>
              <w:contextualSpacing/>
              <w:jc w:val="center"/>
              <w:rPr>
                <w:rFonts w:ascii="Times New Roman" w:hAnsi="Times New Roman"/>
                <w:b/>
                <w:bCs/>
                <w:sz w:val="24"/>
                <w:szCs w:val="24"/>
              </w:rPr>
            </w:pPr>
            <w:r w:rsidRPr="00447888">
              <w:rPr>
                <w:rFonts w:ascii="Times New Roman" w:hAnsi="Times New Roman"/>
                <w:b/>
                <w:bCs/>
                <w:sz w:val="24"/>
                <w:szCs w:val="24"/>
              </w:rPr>
              <w:t>Податок на нерухомість</w:t>
            </w: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ДП «Антонов»</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71,8</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2</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АТ«Ветропак Гостомельський склозавод»</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23,1</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3</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«НВО Екософт»</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17,2</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4</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УДФСУ</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25, 3</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0,4</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5</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Планета Пластик</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2,0</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2,8</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6</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«Ріелт сервіс плюс»</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0,2</w:t>
            </w: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7</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«Фора»</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8,2</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10,0</w:t>
            </w: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0,2</w:t>
            </w: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8</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«Легіон 2015»</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0,3</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3,9</w:t>
            </w: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9</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«Новус Україна»</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2,5</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3,1</w:t>
            </w: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10</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«АТБ-маркет»</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3,6</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6,1</w:t>
            </w: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11</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ДТГО «Південно-Західна Залізниця»</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4,2</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trHeight w:val="195"/>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12</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Адмірал клуб</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0,2</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2,1</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0,5</w:t>
            </w:r>
          </w:p>
        </w:tc>
      </w:tr>
      <w:tr w:rsidR="003266A3" w:rsidRPr="00447888" w:rsidTr="003266A3">
        <w:trPr>
          <w:trHeight w:val="195"/>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13</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«Вектор-2002»</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0,1</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1,3</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14</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ПАТ «Ірпіньмаш»</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0,8</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15</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ПАТ «Київське спец.РБТ»</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0,9</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16</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Філія «Центр післядипломної освіти ПАТ Укртелеком»</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0,7</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trHeight w:val="296"/>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17</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«Автобансервіс»</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0,5</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18</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«БУДТЕХ ПРОЕКТ»</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0,6</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trHeight w:val="209"/>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19</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ПП «Деметра Філ»</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0,4</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trHeight w:val="459"/>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20</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АТ «Райффайзер Банк Аваль»</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0,2</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0,4</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trHeight w:val="243"/>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21</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ПРАТ «Київобленерго»</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2,8</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0,3</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trHeight w:val="255"/>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22</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КП «Ірпіньжитлоінвестбуд»</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0,4</w:t>
            </w: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0,4</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r w:rsidR="003266A3" w:rsidRPr="00447888" w:rsidTr="003266A3">
        <w:trPr>
          <w:trHeight w:val="335"/>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23</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«Інвест груп Ірпінь»</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0,2</w:t>
            </w:r>
          </w:p>
        </w:tc>
      </w:tr>
      <w:tr w:rsidR="003266A3" w:rsidRPr="00447888" w:rsidTr="003266A3">
        <w:trPr>
          <w:trHeight w:val="291"/>
          <w:jc w:val="center"/>
        </w:trPr>
        <w:tc>
          <w:tcPr>
            <w:tcW w:w="562" w:type="dxa"/>
            <w:shd w:val="clear" w:color="auto" w:fill="auto"/>
          </w:tcPr>
          <w:p w:rsidR="003266A3" w:rsidRPr="00447888" w:rsidRDefault="003266A3" w:rsidP="003266A3">
            <w:pPr>
              <w:ind w:right="57" w:firstLine="0"/>
              <w:jc w:val="center"/>
              <w:rPr>
                <w:rFonts w:ascii="Times New Roman" w:hAnsi="Times New Roman"/>
                <w:bCs/>
                <w:sz w:val="24"/>
                <w:szCs w:val="24"/>
              </w:rPr>
            </w:pPr>
            <w:r w:rsidRPr="00447888">
              <w:rPr>
                <w:rFonts w:ascii="Times New Roman" w:hAnsi="Times New Roman"/>
                <w:bCs/>
                <w:sz w:val="24"/>
                <w:szCs w:val="24"/>
              </w:rPr>
              <w:t>24</w:t>
            </w:r>
          </w:p>
        </w:tc>
        <w:tc>
          <w:tcPr>
            <w:tcW w:w="3365" w:type="dxa"/>
            <w:shd w:val="clear" w:color="auto" w:fill="auto"/>
          </w:tcPr>
          <w:p w:rsidR="003266A3" w:rsidRPr="00447888" w:rsidRDefault="003266A3" w:rsidP="003266A3">
            <w:pPr>
              <w:ind w:right="57" w:firstLine="0"/>
              <w:contextualSpacing/>
              <w:jc w:val="left"/>
              <w:rPr>
                <w:rFonts w:ascii="Times New Roman" w:hAnsi="Times New Roman"/>
                <w:bCs/>
                <w:sz w:val="24"/>
                <w:szCs w:val="24"/>
              </w:rPr>
            </w:pPr>
            <w:r w:rsidRPr="00447888">
              <w:rPr>
                <w:rFonts w:ascii="Times New Roman" w:hAnsi="Times New Roman"/>
                <w:bCs/>
                <w:sz w:val="24"/>
                <w:szCs w:val="24"/>
              </w:rPr>
              <w:t>ТОВ «ПРОМОАЛЬТ»</w:t>
            </w:r>
          </w:p>
        </w:tc>
        <w:tc>
          <w:tcPr>
            <w:tcW w:w="172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015"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c>
          <w:tcPr>
            <w:tcW w:w="1309"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r w:rsidRPr="00447888">
              <w:rPr>
                <w:rFonts w:ascii="Times New Roman" w:hAnsi="Times New Roman"/>
                <w:bCs/>
                <w:sz w:val="24"/>
                <w:szCs w:val="24"/>
              </w:rPr>
              <w:t>0,5</w:t>
            </w:r>
          </w:p>
        </w:tc>
        <w:tc>
          <w:tcPr>
            <w:tcW w:w="1650" w:type="dxa"/>
            <w:shd w:val="clear" w:color="auto" w:fill="auto"/>
          </w:tcPr>
          <w:p w:rsidR="003266A3" w:rsidRPr="00447888" w:rsidRDefault="003266A3" w:rsidP="003266A3">
            <w:pPr>
              <w:ind w:right="57" w:firstLine="0"/>
              <w:contextualSpacing/>
              <w:jc w:val="center"/>
              <w:rPr>
                <w:rFonts w:ascii="Times New Roman" w:hAnsi="Times New Roman"/>
                <w:bCs/>
                <w:sz w:val="24"/>
                <w:szCs w:val="24"/>
              </w:rPr>
            </w:pPr>
          </w:p>
        </w:tc>
      </w:tr>
    </w:tbl>
    <w:p w:rsidR="003266A3" w:rsidRPr="00447888" w:rsidRDefault="003266A3" w:rsidP="003266A3">
      <w:pPr>
        <w:keepNext/>
        <w:keepLines/>
        <w:suppressAutoHyphens/>
        <w:ind w:right="141" w:firstLine="0"/>
        <w:jc w:val="center"/>
        <w:rPr>
          <w:rFonts w:ascii="Times New Roman" w:hAnsi="Times New Roman"/>
          <w:b/>
          <w:bCs/>
          <w:sz w:val="24"/>
          <w:szCs w:val="24"/>
          <w:lang w:eastAsia="ru-RU"/>
        </w:rPr>
      </w:pPr>
    </w:p>
    <w:p w:rsidR="003266A3" w:rsidRPr="00447888" w:rsidRDefault="003266A3" w:rsidP="003266A3">
      <w:pPr>
        <w:keepNext/>
        <w:keepLines/>
        <w:suppressAutoHyphens/>
        <w:ind w:right="141" w:firstLine="0"/>
        <w:jc w:val="center"/>
        <w:rPr>
          <w:rFonts w:ascii="Times New Roman" w:hAnsi="Times New Roman"/>
          <w:b/>
          <w:bCs/>
          <w:sz w:val="24"/>
          <w:szCs w:val="24"/>
          <w:lang w:eastAsia="ru-RU"/>
        </w:rPr>
      </w:pPr>
      <w:r w:rsidRPr="00447888">
        <w:rPr>
          <w:rFonts w:ascii="Times New Roman" w:hAnsi="Times New Roman"/>
          <w:b/>
          <w:bCs/>
          <w:sz w:val="24"/>
          <w:szCs w:val="24"/>
          <w:lang w:eastAsia="ru-RU"/>
        </w:rPr>
        <w:t>Перелік та вартість реалізованих в межах громади про</w:t>
      </w:r>
      <w:r w:rsidR="005B60AD">
        <w:rPr>
          <w:rFonts w:ascii="Times New Roman" w:hAnsi="Times New Roman"/>
          <w:b/>
          <w:bCs/>
          <w:sz w:val="24"/>
          <w:szCs w:val="24"/>
          <w:lang w:eastAsia="ru-RU"/>
        </w:rPr>
        <w:t>є</w:t>
      </w:r>
      <w:r w:rsidRPr="00447888">
        <w:rPr>
          <w:rFonts w:ascii="Times New Roman" w:hAnsi="Times New Roman"/>
          <w:b/>
          <w:bCs/>
          <w:sz w:val="24"/>
          <w:szCs w:val="24"/>
          <w:lang w:eastAsia="ru-RU"/>
        </w:rPr>
        <w:t>ктів з</w:t>
      </w:r>
      <w:r w:rsidR="00CA0338">
        <w:rPr>
          <w:rFonts w:ascii="Times New Roman" w:hAnsi="Times New Roman"/>
          <w:b/>
          <w:bCs/>
          <w:sz w:val="24"/>
          <w:szCs w:val="24"/>
          <w:lang w:eastAsia="ru-RU"/>
        </w:rPr>
        <w:t>а</w:t>
      </w:r>
      <w:r w:rsidRPr="00447888">
        <w:rPr>
          <w:rFonts w:ascii="Times New Roman" w:hAnsi="Times New Roman"/>
          <w:b/>
          <w:bCs/>
          <w:sz w:val="24"/>
          <w:szCs w:val="24"/>
          <w:lang w:eastAsia="ru-RU"/>
        </w:rPr>
        <w:t xml:space="preserve"> кошти державної субвенції на соціально-економічний розвиток регіонів та Державного фонду регіонального розвитку, грн.</w:t>
      </w:r>
    </w:p>
    <w:p w:rsidR="003266A3" w:rsidRPr="00447888" w:rsidRDefault="003266A3" w:rsidP="003266A3">
      <w:pPr>
        <w:ind w:firstLine="720"/>
        <w:jc w:val="left"/>
        <w:rPr>
          <w:rFonts w:ascii="Times New Roman" w:hAnsi="Times New Roman"/>
          <w:b/>
          <w:bCs/>
          <w:lang w:eastAsia="ru-RU"/>
        </w:rPr>
      </w:pPr>
    </w:p>
    <w:tbl>
      <w:tblPr>
        <w:tblW w:w="9356"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567"/>
        <w:gridCol w:w="6096"/>
        <w:gridCol w:w="992"/>
        <w:gridCol w:w="1701"/>
      </w:tblGrid>
      <w:tr w:rsidR="003266A3" w:rsidRPr="00447888" w:rsidTr="001F02D7">
        <w:tc>
          <w:tcPr>
            <w:tcW w:w="567" w:type="dxa"/>
            <w:shd w:val="clear" w:color="auto" w:fill="DBE5F1"/>
          </w:tcPr>
          <w:p w:rsidR="003266A3" w:rsidRPr="00447888" w:rsidRDefault="003266A3" w:rsidP="003266A3">
            <w:pPr>
              <w:ind w:right="57" w:firstLine="0"/>
              <w:jc w:val="center"/>
              <w:rPr>
                <w:rFonts w:ascii="Times New Roman" w:hAnsi="Times New Roman"/>
                <w:b/>
                <w:bCs/>
              </w:rPr>
            </w:pPr>
            <w:r w:rsidRPr="00447888">
              <w:rPr>
                <w:rFonts w:ascii="Times New Roman" w:hAnsi="Times New Roman"/>
                <w:b/>
                <w:bCs/>
              </w:rPr>
              <w:t>№</w:t>
            </w:r>
          </w:p>
        </w:tc>
        <w:tc>
          <w:tcPr>
            <w:tcW w:w="6096" w:type="dxa"/>
            <w:shd w:val="clear" w:color="auto" w:fill="DBE5F1"/>
          </w:tcPr>
          <w:p w:rsidR="003266A3" w:rsidRPr="00447888" w:rsidRDefault="003266A3" w:rsidP="003266A3">
            <w:pPr>
              <w:ind w:left="57" w:right="57" w:hanging="29"/>
              <w:contextualSpacing/>
              <w:jc w:val="center"/>
              <w:rPr>
                <w:rFonts w:ascii="Times New Roman" w:hAnsi="Times New Roman"/>
                <w:b/>
                <w:bCs/>
              </w:rPr>
            </w:pPr>
            <w:r w:rsidRPr="00447888">
              <w:rPr>
                <w:rFonts w:ascii="Times New Roman" w:hAnsi="Times New Roman"/>
                <w:b/>
                <w:bCs/>
              </w:rPr>
              <w:t>Назва</w:t>
            </w:r>
          </w:p>
        </w:tc>
        <w:tc>
          <w:tcPr>
            <w:tcW w:w="992" w:type="dxa"/>
            <w:shd w:val="clear" w:color="auto" w:fill="DBE5F1"/>
          </w:tcPr>
          <w:p w:rsidR="003266A3" w:rsidRPr="00447888" w:rsidRDefault="003266A3" w:rsidP="003266A3">
            <w:pPr>
              <w:ind w:left="57" w:right="57" w:firstLine="0"/>
              <w:contextualSpacing/>
              <w:jc w:val="center"/>
              <w:rPr>
                <w:rFonts w:ascii="Times New Roman" w:hAnsi="Times New Roman"/>
                <w:b/>
                <w:bCs/>
              </w:rPr>
            </w:pPr>
            <w:r w:rsidRPr="00447888">
              <w:rPr>
                <w:rFonts w:ascii="Times New Roman" w:hAnsi="Times New Roman"/>
                <w:b/>
                <w:bCs/>
              </w:rPr>
              <w:t>Рік</w:t>
            </w:r>
          </w:p>
        </w:tc>
        <w:tc>
          <w:tcPr>
            <w:tcW w:w="1701" w:type="dxa"/>
            <w:shd w:val="clear" w:color="auto" w:fill="DBE5F1"/>
          </w:tcPr>
          <w:p w:rsidR="003266A3" w:rsidRPr="00447888" w:rsidRDefault="003266A3" w:rsidP="003266A3">
            <w:pPr>
              <w:ind w:right="57" w:firstLine="0"/>
              <w:jc w:val="center"/>
              <w:rPr>
                <w:rFonts w:ascii="Times New Roman" w:hAnsi="Times New Roman"/>
                <w:b/>
                <w:bCs/>
              </w:rPr>
            </w:pPr>
            <w:r w:rsidRPr="00447888">
              <w:rPr>
                <w:rFonts w:ascii="Times New Roman" w:hAnsi="Times New Roman"/>
                <w:b/>
                <w:bCs/>
              </w:rPr>
              <w:t>Сума</w:t>
            </w:r>
          </w:p>
        </w:tc>
      </w:tr>
      <w:tr w:rsidR="003266A3" w:rsidRPr="00447888" w:rsidTr="001F02D7">
        <w:tc>
          <w:tcPr>
            <w:tcW w:w="567" w:type="dxa"/>
            <w:shd w:val="clear" w:color="auto" w:fill="auto"/>
          </w:tcPr>
          <w:p w:rsidR="003266A3" w:rsidRPr="00447888" w:rsidRDefault="00CA0338" w:rsidP="00CA0338">
            <w:pPr>
              <w:ind w:right="57" w:firstLine="0"/>
              <w:contextualSpacing/>
              <w:jc w:val="center"/>
              <w:rPr>
                <w:rFonts w:ascii="Times New Roman" w:hAnsi="Times New Roman"/>
                <w:sz w:val="20"/>
                <w:szCs w:val="20"/>
              </w:rPr>
            </w:pPr>
            <w:r>
              <w:rPr>
                <w:rFonts w:ascii="Times New Roman" w:hAnsi="Times New Roman"/>
                <w:sz w:val="20"/>
                <w:szCs w:val="20"/>
              </w:rPr>
              <w:t>1</w:t>
            </w:r>
          </w:p>
        </w:tc>
        <w:tc>
          <w:tcPr>
            <w:tcW w:w="6096" w:type="dxa"/>
            <w:shd w:val="clear" w:color="auto" w:fill="auto"/>
          </w:tcPr>
          <w:p w:rsidR="003266A3" w:rsidRPr="00447888" w:rsidRDefault="003266A3" w:rsidP="003266A3">
            <w:pPr>
              <w:ind w:right="57" w:firstLine="0"/>
              <w:rPr>
                <w:rFonts w:ascii="Times New Roman" w:hAnsi="Times New Roman"/>
                <w:iCs/>
                <w:sz w:val="24"/>
                <w:szCs w:val="24"/>
              </w:rPr>
            </w:pPr>
            <w:r w:rsidRPr="00447888">
              <w:rPr>
                <w:rFonts w:ascii="Times New Roman" w:hAnsi="Times New Roman"/>
                <w:iCs/>
                <w:sz w:val="24"/>
                <w:szCs w:val="24"/>
              </w:rPr>
              <w:t xml:space="preserve">Придбання десяти сухожарових шаф, двадцяти кварцевих ламп, пересувного апарату УЗД для </w:t>
            </w:r>
            <w:r w:rsidRPr="00447888">
              <w:rPr>
                <w:rFonts w:ascii="Times New Roman" w:hAnsi="Times New Roman"/>
                <w:iCs/>
                <w:sz w:val="24"/>
                <w:szCs w:val="24"/>
              </w:rPr>
              <w:lastRenderedPageBreak/>
              <w:t>Комунального некомерційного підприємства «Ірпінська центральна міська лікарня» Ірпінської міської ради Київської області</w:t>
            </w:r>
          </w:p>
        </w:tc>
        <w:tc>
          <w:tcPr>
            <w:tcW w:w="992" w:type="dxa"/>
            <w:shd w:val="clear" w:color="auto" w:fill="auto"/>
          </w:tcPr>
          <w:p w:rsidR="003266A3" w:rsidRPr="00447888" w:rsidRDefault="003266A3" w:rsidP="003266A3">
            <w:pPr>
              <w:ind w:right="57" w:firstLine="0"/>
              <w:contextualSpacing/>
              <w:jc w:val="center"/>
              <w:rPr>
                <w:rFonts w:ascii="Times New Roman" w:hAnsi="Times New Roman"/>
                <w:sz w:val="24"/>
                <w:szCs w:val="24"/>
              </w:rPr>
            </w:pPr>
            <w:r w:rsidRPr="00447888">
              <w:rPr>
                <w:rFonts w:ascii="Times New Roman" w:hAnsi="Times New Roman"/>
                <w:sz w:val="24"/>
                <w:szCs w:val="24"/>
              </w:rPr>
              <w:lastRenderedPageBreak/>
              <w:t>2020</w:t>
            </w:r>
          </w:p>
        </w:tc>
        <w:tc>
          <w:tcPr>
            <w:tcW w:w="1701" w:type="dxa"/>
            <w:shd w:val="clear" w:color="auto" w:fill="auto"/>
          </w:tcPr>
          <w:p w:rsidR="003266A3" w:rsidRPr="00447888" w:rsidRDefault="003266A3" w:rsidP="003266A3">
            <w:pPr>
              <w:ind w:left="57" w:right="57" w:firstLine="0"/>
              <w:jc w:val="center"/>
              <w:rPr>
                <w:rFonts w:ascii="Times New Roman" w:hAnsi="Times New Roman"/>
                <w:color w:val="000000"/>
                <w:sz w:val="24"/>
                <w:szCs w:val="24"/>
              </w:rPr>
            </w:pPr>
            <w:r w:rsidRPr="00447888">
              <w:rPr>
                <w:rFonts w:ascii="Times New Roman" w:hAnsi="Times New Roman"/>
                <w:color w:val="000000"/>
                <w:sz w:val="24"/>
                <w:szCs w:val="24"/>
              </w:rPr>
              <w:t>1 187 233,60</w:t>
            </w:r>
          </w:p>
        </w:tc>
      </w:tr>
    </w:tbl>
    <w:p w:rsidR="00CA0338" w:rsidRDefault="00CA0338" w:rsidP="003266A3">
      <w:pPr>
        <w:widowControl w:val="0"/>
        <w:tabs>
          <w:tab w:val="right" w:pos="5496"/>
          <w:tab w:val="left" w:pos="5554"/>
        </w:tabs>
        <w:autoSpaceDE w:val="0"/>
        <w:autoSpaceDN w:val="0"/>
        <w:adjustRightInd w:val="0"/>
        <w:rPr>
          <w:rFonts w:ascii="Times New Roman" w:hAnsi="Times New Roman"/>
          <w:sz w:val="24"/>
          <w:szCs w:val="24"/>
        </w:rPr>
      </w:pPr>
    </w:p>
    <w:p w:rsidR="003266A3" w:rsidRPr="00447888" w:rsidRDefault="003266A3" w:rsidP="00CA0338">
      <w:pPr>
        <w:widowControl w:val="0"/>
        <w:tabs>
          <w:tab w:val="right" w:pos="5496"/>
          <w:tab w:val="left" w:pos="5554"/>
        </w:tabs>
        <w:autoSpaceDE w:val="0"/>
        <w:autoSpaceDN w:val="0"/>
        <w:adjustRightInd w:val="0"/>
        <w:ind w:firstLine="567"/>
        <w:rPr>
          <w:rFonts w:ascii="Times New Roman" w:hAnsi="Times New Roman"/>
          <w:sz w:val="24"/>
          <w:szCs w:val="24"/>
        </w:rPr>
      </w:pPr>
      <w:r w:rsidRPr="00447888">
        <w:rPr>
          <w:rFonts w:ascii="Times New Roman" w:hAnsi="Times New Roman"/>
          <w:sz w:val="24"/>
          <w:szCs w:val="24"/>
        </w:rPr>
        <w:t>З 2016 року Ірпінська міська рада впроваджує громадський бюджет. Згідно з рішеннями сесій Ірпінської міської ради:</w:t>
      </w:r>
    </w:p>
    <w:p w:rsidR="003266A3" w:rsidRPr="00447888" w:rsidRDefault="003266A3" w:rsidP="00CA0338">
      <w:pPr>
        <w:widowControl w:val="0"/>
        <w:tabs>
          <w:tab w:val="right" w:pos="5496"/>
          <w:tab w:val="left" w:pos="5554"/>
        </w:tabs>
        <w:autoSpaceDE w:val="0"/>
        <w:autoSpaceDN w:val="0"/>
        <w:adjustRightInd w:val="0"/>
        <w:ind w:firstLine="0"/>
        <w:rPr>
          <w:rFonts w:ascii="Times New Roman" w:hAnsi="Times New Roman"/>
          <w:sz w:val="24"/>
          <w:szCs w:val="24"/>
        </w:rPr>
      </w:pPr>
      <w:r w:rsidRPr="00447888">
        <w:rPr>
          <w:rFonts w:ascii="Times New Roman" w:hAnsi="Times New Roman"/>
          <w:sz w:val="24"/>
          <w:szCs w:val="24"/>
        </w:rPr>
        <w:t>№ 1694 – 26 -VIІ</w:t>
      </w:r>
      <w:r w:rsidRPr="00447888">
        <w:rPr>
          <w:b/>
          <w:sz w:val="24"/>
          <w:szCs w:val="24"/>
        </w:rPr>
        <w:t xml:space="preserve"> </w:t>
      </w:r>
      <w:r w:rsidRPr="00447888">
        <w:rPr>
          <w:rFonts w:ascii="Times New Roman" w:hAnsi="Times New Roman"/>
          <w:sz w:val="24"/>
          <w:szCs w:val="24"/>
        </w:rPr>
        <w:t>від 22.12.2016 року «Про міський бюджет міста Ірпінь на 2017 рік»,</w:t>
      </w:r>
    </w:p>
    <w:p w:rsidR="003266A3" w:rsidRPr="00447888" w:rsidRDefault="003266A3" w:rsidP="00CA0338">
      <w:pPr>
        <w:widowControl w:val="0"/>
        <w:tabs>
          <w:tab w:val="right" w:pos="5496"/>
          <w:tab w:val="left" w:pos="5554"/>
        </w:tabs>
        <w:autoSpaceDE w:val="0"/>
        <w:autoSpaceDN w:val="0"/>
        <w:adjustRightInd w:val="0"/>
        <w:ind w:firstLine="0"/>
        <w:rPr>
          <w:rFonts w:ascii="Times New Roman" w:hAnsi="Times New Roman"/>
          <w:sz w:val="24"/>
          <w:szCs w:val="24"/>
        </w:rPr>
      </w:pPr>
      <w:r w:rsidRPr="00447888">
        <w:rPr>
          <w:rFonts w:ascii="Times New Roman" w:hAnsi="Times New Roman"/>
          <w:sz w:val="24"/>
          <w:szCs w:val="24"/>
        </w:rPr>
        <w:t>№ 3044 - 44 - VIІ від 28.12.2017 року «Про міський бюджет міста Ірпінь на 2018 рік»,</w:t>
      </w:r>
    </w:p>
    <w:p w:rsidR="003266A3" w:rsidRPr="00447888" w:rsidRDefault="003266A3" w:rsidP="00CA0338">
      <w:pPr>
        <w:widowControl w:val="0"/>
        <w:tabs>
          <w:tab w:val="right" w:pos="5496"/>
          <w:tab w:val="left" w:pos="5554"/>
        </w:tabs>
        <w:autoSpaceDE w:val="0"/>
        <w:autoSpaceDN w:val="0"/>
        <w:adjustRightInd w:val="0"/>
        <w:ind w:firstLine="0"/>
        <w:rPr>
          <w:rFonts w:ascii="Times New Roman" w:hAnsi="Times New Roman"/>
          <w:sz w:val="24"/>
          <w:szCs w:val="24"/>
        </w:rPr>
      </w:pPr>
      <w:r w:rsidRPr="00447888">
        <w:rPr>
          <w:rFonts w:ascii="Times New Roman" w:hAnsi="Times New Roman"/>
          <w:sz w:val="24"/>
          <w:szCs w:val="24"/>
        </w:rPr>
        <w:t>№ 4577 - 62 - VIІ від 19.12.2018 року «Про міський бюджет міста Ірпінь на 2019 рік»,</w:t>
      </w:r>
    </w:p>
    <w:p w:rsidR="003266A3" w:rsidRPr="00447888" w:rsidRDefault="003266A3" w:rsidP="00CA0338">
      <w:pPr>
        <w:widowControl w:val="0"/>
        <w:tabs>
          <w:tab w:val="right" w:pos="5496"/>
          <w:tab w:val="left" w:pos="5554"/>
        </w:tabs>
        <w:autoSpaceDE w:val="0"/>
        <w:autoSpaceDN w:val="0"/>
        <w:adjustRightInd w:val="0"/>
        <w:ind w:firstLine="0"/>
        <w:rPr>
          <w:rFonts w:ascii="Times New Roman" w:hAnsi="Times New Roman"/>
          <w:sz w:val="24"/>
          <w:szCs w:val="24"/>
        </w:rPr>
      </w:pPr>
      <w:r w:rsidRPr="00447888">
        <w:rPr>
          <w:rFonts w:ascii="Times New Roman" w:hAnsi="Times New Roman"/>
          <w:sz w:val="24"/>
          <w:szCs w:val="24"/>
        </w:rPr>
        <w:t>№ 6105 - 76 - VIІ від 19.12.2019 року «Про міський бюджет міста Ірпінь на 2020 рік»</w:t>
      </w:r>
      <w:r w:rsidR="00CA0338">
        <w:rPr>
          <w:rFonts w:ascii="Times New Roman" w:hAnsi="Times New Roman"/>
          <w:sz w:val="24"/>
          <w:szCs w:val="24"/>
        </w:rPr>
        <w:t>;</w:t>
      </w:r>
    </w:p>
    <w:p w:rsidR="00CA0338" w:rsidRDefault="003266A3" w:rsidP="00CA0338">
      <w:pPr>
        <w:widowControl w:val="0"/>
        <w:tabs>
          <w:tab w:val="right" w:pos="5496"/>
          <w:tab w:val="left" w:pos="5554"/>
        </w:tabs>
        <w:autoSpaceDE w:val="0"/>
        <w:autoSpaceDN w:val="0"/>
        <w:adjustRightInd w:val="0"/>
        <w:ind w:firstLine="0"/>
        <w:rPr>
          <w:rFonts w:ascii="Times New Roman" w:hAnsi="Times New Roman"/>
          <w:sz w:val="24"/>
          <w:szCs w:val="24"/>
        </w:rPr>
      </w:pPr>
      <w:r w:rsidRPr="00447888">
        <w:rPr>
          <w:rFonts w:ascii="Times New Roman" w:hAnsi="Times New Roman"/>
          <w:sz w:val="24"/>
          <w:szCs w:val="24"/>
        </w:rPr>
        <w:t>№ 46-4-VIІІ від 24.12.2020 року «Про бюджет Ірпінської міської територіальної громади на 2021 рік»</w:t>
      </w:r>
      <w:r w:rsidR="00CA0338">
        <w:rPr>
          <w:rFonts w:ascii="Times New Roman" w:hAnsi="Times New Roman"/>
          <w:sz w:val="24"/>
          <w:szCs w:val="24"/>
        </w:rPr>
        <w:t>.</w:t>
      </w:r>
    </w:p>
    <w:p w:rsidR="00CA0338" w:rsidRPr="00C75F3C" w:rsidRDefault="00CA0338" w:rsidP="00CA0338">
      <w:pPr>
        <w:widowControl w:val="0"/>
        <w:tabs>
          <w:tab w:val="right" w:pos="5496"/>
          <w:tab w:val="left" w:pos="5554"/>
        </w:tabs>
        <w:autoSpaceDE w:val="0"/>
        <w:autoSpaceDN w:val="0"/>
        <w:adjustRightInd w:val="0"/>
        <w:ind w:firstLine="567"/>
        <w:rPr>
          <w:rFonts w:ascii="Times New Roman" w:hAnsi="Times New Roman"/>
          <w:sz w:val="24"/>
          <w:szCs w:val="24"/>
        </w:rPr>
      </w:pPr>
      <w:r w:rsidRPr="00C75F3C">
        <w:rPr>
          <w:rFonts w:ascii="Times New Roman" w:hAnsi="Times New Roman"/>
          <w:sz w:val="24"/>
          <w:szCs w:val="24"/>
        </w:rPr>
        <w:t xml:space="preserve">Рішенням Ірпінської міської ради № 530-7-VIIІ від 08.04.2021 року затверджено міську цільову програму «Громадський бюджет Ірпінської міської територіальної громади на 2020 - 2023 роки». </w:t>
      </w:r>
    </w:p>
    <w:p w:rsidR="003266A3" w:rsidRPr="00C75F3C" w:rsidRDefault="00CA0338" w:rsidP="00CA0338">
      <w:pPr>
        <w:widowControl w:val="0"/>
        <w:tabs>
          <w:tab w:val="right" w:pos="5496"/>
          <w:tab w:val="left" w:pos="5554"/>
        </w:tabs>
        <w:autoSpaceDE w:val="0"/>
        <w:autoSpaceDN w:val="0"/>
        <w:adjustRightInd w:val="0"/>
        <w:ind w:firstLine="567"/>
        <w:rPr>
          <w:rFonts w:ascii="Times New Roman" w:hAnsi="Times New Roman"/>
          <w:sz w:val="24"/>
          <w:szCs w:val="24"/>
        </w:rPr>
      </w:pPr>
      <w:r w:rsidRPr="00C75F3C">
        <w:rPr>
          <w:rFonts w:ascii="Times New Roman" w:hAnsi="Times New Roman"/>
          <w:sz w:val="24"/>
          <w:szCs w:val="24"/>
        </w:rPr>
        <w:t>Н</w:t>
      </w:r>
      <w:r w:rsidR="003266A3" w:rsidRPr="00C75F3C">
        <w:rPr>
          <w:rFonts w:ascii="Times New Roman" w:hAnsi="Times New Roman"/>
          <w:sz w:val="24"/>
          <w:szCs w:val="24"/>
        </w:rPr>
        <w:t>а реалізацію проєктів-переможців громадського бюджету було виділено кошти у сумі 5 811,5 тис. грн., фактично використано 5 113,6 тис. грн. (реалізовано 50 проєктів) та передбачено обсяг коштів громадського бюджету на 2021 рік у розмірі 2 980,6 тис. грн.: великі загальноміські проєкти – 750,0 тис.грн.,  малі загальноміські проєкти – 730,7 тис.грн., освітні – 1 499,9 тис.грн.</w:t>
      </w:r>
    </w:p>
    <w:p w:rsidR="00CA0338" w:rsidRPr="00C75F3C" w:rsidRDefault="00CA0338" w:rsidP="00CA0338">
      <w:pPr>
        <w:widowControl w:val="0"/>
        <w:tabs>
          <w:tab w:val="right" w:pos="5496"/>
          <w:tab w:val="left" w:pos="5554"/>
        </w:tabs>
        <w:autoSpaceDE w:val="0"/>
        <w:autoSpaceDN w:val="0"/>
        <w:adjustRightInd w:val="0"/>
        <w:ind w:firstLine="567"/>
        <w:rPr>
          <w:rFonts w:ascii="Times New Roman" w:hAnsi="Times New Roman"/>
          <w:sz w:val="24"/>
          <w:szCs w:val="24"/>
        </w:rPr>
      </w:pPr>
    </w:p>
    <w:p w:rsidR="003266A3" w:rsidRPr="001F02D7" w:rsidRDefault="003266A3" w:rsidP="0075746F">
      <w:pPr>
        <w:pStyle w:val="TableTitle"/>
      </w:pPr>
      <w:r w:rsidRPr="001F02D7">
        <w:t>Проєкти - переможці Громадського бюджету 2020 року,</w:t>
      </w:r>
    </w:p>
    <w:p w:rsidR="003266A3" w:rsidRPr="001F02D7" w:rsidRDefault="003266A3" w:rsidP="0075746F">
      <w:pPr>
        <w:pStyle w:val="TableTitle"/>
      </w:pPr>
      <w:r w:rsidRPr="001F02D7">
        <w:t>які будуть реалізовані в 2021 році</w:t>
      </w:r>
    </w:p>
    <w:p w:rsidR="003266A3" w:rsidRPr="00447888" w:rsidRDefault="003266A3" w:rsidP="003266A3">
      <w:pPr>
        <w:rPr>
          <w:lang w:eastAsia="ru-RU"/>
        </w:rPr>
      </w:pPr>
      <w:r w:rsidRPr="00447888">
        <w:rPr>
          <w:lang w:eastAsia="ru-RU"/>
        </w:rPr>
        <w:t xml:space="preserve"> </w:t>
      </w:r>
    </w:p>
    <w:tbl>
      <w:tblPr>
        <w:tblW w:w="9747"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Look w:val="04A0" w:firstRow="1" w:lastRow="0" w:firstColumn="1" w:lastColumn="0" w:noHBand="0" w:noVBand="1"/>
      </w:tblPr>
      <w:tblGrid>
        <w:gridCol w:w="562"/>
        <w:gridCol w:w="2240"/>
        <w:gridCol w:w="2409"/>
        <w:gridCol w:w="1276"/>
        <w:gridCol w:w="1276"/>
        <w:gridCol w:w="1984"/>
      </w:tblGrid>
      <w:tr w:rsidR="003266A3" w:rsidRPr="004A7B81" w:rsidTr="003266A3">
        <w:trPr>
          <w:trHeight w:val="691"/>
        </w:trPr>
        <w:tc>
          <w:tcPr>
            <w:tcW w:w="562" w:type="dxa"/>
            <w:shd w:val="clear" w:color="auto" w:fill="DBE5F1"/>
          </w:tcPr>
          <w:p w:rsidR="003266A3" w:rsidRPr="004A7B81" w:rsidRDefault="003266A3" w:rsidP="003956EF">
            <w:pPr>
              <w:ind w:firstLine="0"/>
              <w:jc w:val="center"/>
              <w:rPr>
                <w:rFonts w:ascii="Times New Roman" w:hAnsi="Times New Roman"/>
                <w:b/>
                <w:sz w:val="20"/>
                <w:szCs w:val="20"/>
              </w:rPr>
            </w:pPr>
            <w:r w:rsidRPr="004A7B81">
              <w:rPr>
                <w:rFonts w:ascii="Times New Roman" w:hAnsi="Times New Roman"/>
                <w:b/>
                <w:sz w:val="20"/>
                <w:szCs w:val="20"/>
              </w:rPr>
              <w:t>№</w:t>
            </w:r>
          </w:p>
          <w:p w:rsidR="003266A3" w:rsidRPr="004A7B81" w:rsidRDefault="003266A3" w:rsidP="003956EF">
            <w:pPr>
              <w:ind w:firstLine="0"/>
              <w:jc w:val="center"/>
              <w:rPr>
                <w:rFonts w:ascii="Times New Roman" w:hAnsi="Times New Roman"/>
                <w:sz w:val="20"/>
                <w:szCs w:val="20"/>
              </w:rPr>
            </w:pPr>
            <w:r w:rsidRPr="004A7B81">
              <w:rPr>
                <w:rFonts w:ascii="Times New Roman" w:hAnsi="Times New Roman"/>
                <w:b/>
                <w:sz w:val="20"/>
                <w:szCs w:val="20"/>
              </w:rPr>
              <w:t>п/п</w:t>
            </w:r>
          </w:p>
        </w:tc>
        <w:tc>
          <w:tcPr>
            <w:tcW w:w="2240" w:type="dxa"/>
            <w:shd w:val="clear" w:color="auto" w:fill="DBE5F1"/>
          </w:tcPr>
          <w:p w:rsidR="003266A3" w:rsidRPr="004A7B81" w:rsidRDefault="003266A3" w:rsidP="003266A3">
            <w:pPr>
              <w:ind w:firstLine="0"/>
              <w:jc w:val="center"/>
              <w:rPr>
                <w:rFonts w:ascii="Times New Roman" w:hAnsi="Times New Roman"/>
                <w:b/>
                <w:sz w:val="20"/>
                <w:szCs w:val="20"/>
              </w:rPr>
            </w:pPr>
            <w:r w:rsidRPr="004A7B81">
              <w:rPr>
                <w:rFonts w:ascii="Times New Roman" w:hAnsi="Times New Roman"/>
                <w:b/>
                <w:sz w:val="20"/>
                <w:szCs w:val="20"/>
              </w:rPr>
              <w:t>№ та назва проекту</w:t>
            </w:r>
          </w:p>
        </w:tc>
        <w:tc>
          <w:tcPr>
            <w:tcW w:w="2409" w:type="dxa"/>
            <w:shd w:val="clear" w:color="auto" w:fill="DBE5F1"/>
          </w:tcPr>
          <w:p w:rsidR="003266A3" w:rsidRPr="004A7B81" w:rsidRDefault="003266A3" w:rsidP="003266A3">
            <w:pPr>
              <w:jc w:val="center"/>
              <w:rPr>
                <w:rFonts w:ascii="Times New Roman" w:hAnsi="Times New Roman"/>
                <w:b/>
                <w:sz w:val="20"/>
                <w:szCs w:val="20"/>
              </w:rPr>
            </w:pPr>
          </w:p>
          <w:p w:rsidR="003266A3" w:rsidRPr="004A7B81" w:rsidRDefault="003266A3" w:rsidP="003266A3">
            <w:pPr>
              <w:ind w:firstLine="0"/>
              <w:jc w:val="center"/>
              <w:rPr>
                <w:rFonts w:ascii="Times New Roman" w:hAnsi="Times New Roman"/>
                <w:b/>
                <w:sz w:val="20"/>
                <w:szCs w:val="20"/>
              </w:rPr>
            </w:pPr>
            <w:r w:rsidRPr="004A7B81">
              <w:rPr>
                <w:rFonts w:ascii="Times New Roman" w:hAnsi="Times New Roman"/>
                <w:b/>
                <w:sz w:val="20"/>
                <w:szCs w:val="20"/>
              </w:rPr>
              <w:t>Автор проекту</w:t>
            </w:r>
          </w:p>
        </w:tc>
        <w:tc>
          <w:tcPr>
            <w:tcW w:w="1276" w:type="dxa"/>
            <w:shd w:val="clear" w:color="auto" w:fill="DBE5F1"/>
          </w:tcPr>
          <w:p w:rsidR="003266A3" w:rsidRPr="004A7B81" w:rsidRDefault="003266A3" w:rsidP="003266A3">
            <w:pPr>
              <w:ind w:firstLine="0"/>
              <w:jc w:val="center"/>
              <w:rPr>
                <w:rFonts w:ascii="Times New Roman" w:hAnsi="Times New Roman"/>
                <w:b/>
                <w:sz w:val="20"/>
                <w:szCs w:val="20"/>
              </w:rPr>
            </w:pPr>
            <w:r w:rsidRPr="004A7B81">
              <w:rPr>
                <w:rFonts w:ascii="Times New Roman" w:hAnsi="Times New Roman"/>
                <w:b/>
                <w:sz w:val="20"/>
                <w:szCs w:val="20"/>
              </w:rPr>
              <w:t>Бюджет проєкту, грн.</w:t>
            </w:r>
          </w:p>
        </w:tc>
        <w:tc>
          <w:tcPr>
            <w:tcW w:w="1276" w:type="dxa"/>
            <w:shd w:val="clear" w:color="auto" w:fill="DBE5F1"/>
          </w:tcPr>
          <w:p w:rsidR="003266A3" w:rsidRPr="004A7B81" w:rsidRDefault="003266A3" w:rsidP="003266A3">
            <w:pPr>
              <w:ind w:firstLine="0"/>
              <w:jc w:val="center"/>
              <w:rPr>
                <w:rFonts w:ascii="Times New Roman" w:hAnsi="Times New Roman"/>
                <w:b/>
                <w:sz w:val="20"/>
                <w:szCs w:val="20"/>
              </w:rPr>
            </w:pPr>
            <w:r w:rsidRPr="004A7B81">
              <w:rPr>
                <w:rFonts w:ascii="Times New Roman" w:hAnsi="Times New Roman"/>
                <w:b/>
                <w:sz w:val="20"/>
                <w:szCs w:val="20"/>
              </w:rPr>
              <w:t>Кількість голосів</w:t>
            </w:r>
          </w:p>
        </w:tc>
        <w:tc>
          <w:tcPr>
            <w:tcW w:w="1984" w:type="dxa"/>
            <w:shd w:val="clear" w:color="auto" w:fill="DBE5F1"/>
            <w:vAlign w:val="center"/>
          </w:tcPr>
          <w:p w:rsidR="003266A3" w:rsidRPr="004A7B81" w:rsidRDefault="003266A3" w:rsidP="003266A3">
            <w:pPr>
              <w:ind w:firstLine="0"/>
              <w:jc w:val="center"/>
              <w:rPr>
                <w:rFonts w:ascii="Times New Roman" w:hAnsi="Times New Roman"/>
                <w:b/>
                <w:sz w:val="20"/>
                <w:szCs w:val="20"/>
              </w:rPr>
            </w:pPr>
            <w:r w:rsidRPr="004A7B81">
              <w:rPr>
                <w:rFonts w:ascii="Times New Roman" w:hAnsi="Times New Roman"/>
                <w:b/>
                <w:sz w:val="20"/>
                <w:szCs w:val="20"/>
              </w:rPr>
              <w:t>Категорія</w:t>
            </w:r>
          </w:p>
        </w:tc>
      </w:tr>
      <w:tr w:rsidR="003266A3" w:rsidRPr="00447888" w:rsidTr="003266A3">
        <w:trPr>
          <w:trHeight w:val="234"/>
        </w:trPr>
        <w:tc>
          <w:tcPr>
            <w:tcW w:w="9747" w:type="dxa"/>
            <w:gridSpan w:val="6"/>
            <w:shd w:val="clear" w:color="auto" w:fill="DBE5F1"/>
          </w:tcPr>
          <w:p w:rsidR="003266A3" w:rsidRPr="00447888" w:rsidRDefault="003266A3" w:rsidP="005B60AD">
            <w:pPr>
              <w:ind w:firstLine="0"/>
              <w:jc w:val="center"/>
              <w:rPr>
                <w:rFonts w:ascii="Times New Roman" w:hAnsi="Times New Roman"/>
                <w:b/>
                <w:sz w:val="24"/>
                <w:szCs w:val="24"/>
              </w:rPr>
            </w:pPr>
            <w:r w:rsidRPr="00447888">
              <w:rPr>
                <w:rFonts w:ascii="Times New Roman" w:hAnsi="Times New Roman"/>
                <w:b/>
                <w:sz w:val="24"/>
                <w:szCs w:val="24"/>
              </w:rPr>
              <w:t>Великі про</w:t>
            </w:r>
            <w:r w:rsidR="005B60AD">
              <w:rPr>
                <w:rFonts w:ascii="Times New Roman" w:hAnsi="Times New Roman"/>
                <w:b/>
                <w:sz w:val="24"/>
                <w:szCs w:val="24"/>
              </w:rPr>
              <w:t>є</w:t>
            </w:r>
            <w:r w:rsidRPr="00447888">
              <w:rPr>
                <w:rFonts w:ascii="Times New Roman" w:hAnsi="Times New Roman"/>
                <w:b/>
                <w:sz w:val="24"/>
                <w:szCs w:val="24"/>
              </w:rPr>
              <w:t>кти</w:t>
            </w:r>
          </w:p>
        </w:tc>
      </w:tr>
      <w:tr w:rsidR="003266A3" w:rsidRPr="004A7B81" w:rsidTr="003266A3">
        <w:trPr>
          <w:trHeight w:val="414"/>
        </w:trPr>
        <w:tc>
          <w:tcPr>
            <w:tcW w:w="562" w:type="dxa"/>
            <w:shd w:val="clear" w:color="auto" w:fill="auto"/>
            <w:vAlign w:val="center"/>
          </w:tcPr>
          <w:p w:rsidR="003266A3" w:rsidRPr="004A7B81" w:rsidRDefault="003266A3" w:rsidP="003956EF">
            <w:pPr>
              <w:ind w:firstLine="22"/>
              <w:jc w:val="center"/>
              <w:rPr>
                <w:rFonts w:ascii="Times New Roman" w:hAnsi="Times New Roman"/>
              </w:rPr>
            </w:pPr>
            <w:r w:rsidRPr="004A7B81">
              <w:rPr>
                <w:rFonts w:ascii="Times New Roman" w:hAnsi="Times New Roman"/>
              </w:rPr>
              <w:t>1</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 xml:space="preserve"> №34 «Парку Стельмаха БУТИ!»</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Довганич Антоніна Сергіївна</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500 000,0</w:t>
            </w:r>
          </w:p>
        </w:tc>
        <w:tc>
          <w:tcPr>
            <w:tcW w:w="1276" w:type="dxa"/>
            <w:shd w:val="clear" w:color="auto" w:fill="auto"/>
            <w:vAlign w:val="center"/>
          </w:tcPr>
          <w:p w:rsidR="003266A3" w:rsidRPr="004A7B81" w:rsidRDefault="003266A3" w:rsidP="003266A3">
            <w:pPr>
              <w:ind w:firstLine="32"/>
              <w:jc w:val="center"/>
              <w:rPr>
                <w:rFonts w:ascii="Times New Roman" w:hAnsi="Times New Roman"/>
              </w:rPr>
            </w:pPr>
            <w:r w:rsidRPr="004A7B81">
              <w:rPr>
                <w:rFonts w:ascii="Times New Roman" w:hAnsi="Times New Roman"/>
              </w:rPr>
              <w:t>135</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636"/>
        </w:trPr>
        <w:tc>
          <w:tcPr>
            <w:tcW w:w="562" w:type="dxa"/>
            <w:shd w:val="clear" w:color="auto" w:fill="auto"/>
            <w:vAlign w:val="center"/>
          </w:tcPr>
          <w:p w:rsidR="003266A3" w:rsidRPr="004A7B81" w:rsidRDefault="003266A3" w:rsidP="003956EF">
            <w:pPr>
              <w:ind w:firstLine="22"/>
              <w:jc w:val="center"/>
              <w:rPr>
                <w:rFonts w:ascii="Times New Roman" w:hAnsi="Times New Roman"/>
              </w:rPr>
            </w:pPr>
            <w:r w:rsidRPr="004A7B81">
              <w:rPr>
                <w:rFonts w:ascii="Times New Roman" w:hAnsi="Times New Roman"/>
              </w:rPr>
              <w:t>2</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№20 «Тато, мама і я  - разом ми спортивна сім’я»</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Печонкіна Олена Геннадіївна, Гринюк Анна Олексіївна</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165 260,0</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12</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22"/>
              <w:jc w:val="center"/>
              <w:rPr>
                <w:rFonts w:ascii="Times New Roman" w:hAnsi="Times New Roman"/>
              </w:rPr>
            </w:pPr>
            <w:r w:rsidRPr="004A7B81">
              <w:rPr>
                <w:rFonts w:ascii="Times New Roman" w:hAnsi="Times New Roman"/>
              </w:rPr>
              <w:t>3</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№40 «Скейт парк у місті Ірпінь»</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Рябокінь Микола Олександрович</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84 700,0</w:t>
            </w:r>
          </w:p>
        </w:tc>
        <w:tc>
          <w:tcPr>
            <w:tcW w:w="1276" w:type="dxa"/>
            <w:shd w:val="clear" w:color="auto" w:fill="auto"/>
            <w:vAlign w:val="center"/>
          </w:tcPr>
          <w:p w:rsidR="003266A3" w:rsidRPr="004A7B81" w:rsidRDefault="003266A3" w:rsidP="003266A3">
            <w:pPr>
              <w:ind w:firstLine="32"/>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22"/>
              <w:jc w:val="center"/>
              <w:rPr>
                <w:rFonts w:ascii="Times New Roman" w:hAnsi="Times New Roman"/>
              </w:rPr>
            </w:pPr>
            <w:r w:rsidRPr="004A7B81">
              <w:rPr>
                <w:rFonts w:ascii="Times New Roman" w:hAnsi="Times New Roman"/>
              </w:rPr>
              <w:t>4</w:t>
            </w:r>
          </w:p>
        </w:tc>
        <w:tc>
          <w:tcPr>
            <w:tcW w:w="2240" w:type="dxa"/>
            <w:shd w:val="clear" w:color="auto" w:fill="auto"/>
            <w:vAlign w:val="center"/>
          </w:tcPr>
          <w:p w:rsidR="003266A3" w:rsidRPr="004A7B81" w:rsidRDefault="003266A3" w:rsidP="003266A3">
            <w:pPr>
              <w:ind w:left="-41" w:firstLine="0"/>
              <w:jc w:val="left"/>
              <w:rPr>
                <w:rFonts w:ascii="Times New Roman" w:hAnsi="Times New Roman"/>
              </w:rPr>
            </w:pPr>
            <w:r w:rsidRPr="004A7B81">
              <w:rPr>
                <w:rFonts w:ascii="Times New Roman" w:hAnsi="Times New Roman"/>
              </w:rPr>
              <w:t>№8</w:t>
            </w:r>
            <w:r w:rsidRPr="004A7B81">
              <w:rPr>
                <w:rFonts w:ascii="Times New Roman" w:hAnsi="Times New Roman"/>
                <w:lang w:val="ru-RU"/>
              </w:rPr>
              <w:t xml:space="preserve"> </w:t>
            </w:r>
            <w:r w:rsidRPr="004A7B81">
              <w:rPr>
                <w:rFonts w:ascii="Times New Roman" w:hAnsi="Times New Roman"/>
              </w:rPr>
              <w:t>«Багатофунк</w:t>
            </w:r>
            <w:r w:rsidRPr="004A7B81">
              <w:rPr>
                <w:rFonts w:ascii="Times New Roman" w:hAnsi="Times New Roman"/>
                <w:lang w:val="ru-RU"/>
              </w:rPr>
              <w:t>-</w:t>
            </w:r>
            <w:r w:rsidRPr="004A7B81">
              <w:rPr>
                <w:rFonts w:ascii="Times New Roman" w:hAnsi="Times New Roman"/>
              </w:rPr>
              <w:t>ціональна та сучас</w:t>
            </w:r>
            <w:r w:rsidRPr="004A7B81">
              <w:rPr>
                <w:rFonts w:ascii="Times New Roman" w:hAnsi="Times New Roman"/>
                <w:lang w:val="ru-RU"/>
              </w:rPr>
              <w:t>-</w:t>
            </w:r>
            <w:r w:rsidRPr="004A7B81">
              <w:rPr>
                <w:rFonts w:ascii="Times New Roman" w:hAnsi="Times New Roman"/>
              </w:rPr>
              <w:t>на актова зала Ірпінської ЗОШ №17»</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Пташник Іван Миронович, Курінна Вєроніка Вітліївна</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490 000,0</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22"/>
              <w:jc w:val="center"/>
              <w:rPr>
                <w:rFonts w:ascii="Times New Roman" w:hAnsi="Times New Roman"/>
              </w:rPr>
            </w:pPr>
            <w:r w:rsidRPr="004A7B81">
              <w:rPr>
                <w:rFonts w:ascii="Times New Roman" w:hAnsi="Times New Roman"/>
              </w:rPr>
              <w:t>5</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№5 «Комп'ютер-ний клас "Супер Іфо Клас" (Ірпінської ЗОШ №2)</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Андрієвський Руслан Петрович</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260 000,0</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r w:rsidR="003266A3" w:rsidRPr="00447888" w:rsidTr="003266A3">
        <w:trPr>
          <w:trHeight w:val="221"/>
        </w:trPr>
        <w:tc>
          <w:tcPr>
            <w:tcW w:w="9747" w:type="dxa"/>
            <w:gridSpan w:val="6"/>
            <w:shd w:val="clear" w:color="auto" w:fill="auto"/>
            <w:vAlign w:val="center"/>
          </w:tcPr>
          <w:p w:rsidR="003266A3" w:rsidRPr="00447888" w:rsidRDefault="003266A3" w:rsidP="005B60AD">
            <w:pPr>
              <w:ind w:firstLine="0"/>
              <w:jc w:val="center"/>
              <w:rPr>
                <w:rFonts w:ascii="Times New Roman" w:hAnsi="Times New Roman"/>
                <w:b/>
                <w:sz w:val="24"/>
                <w:szCs w:val="24"/>
              </w:rPr>
            </w:pPr>
            <w:r w:rsidRPr="00447888">
              <w:rPr>
                <w:rFonts w:ascii="Times New Roman" w:hAnsi="Times New Roman"/>
                <w:b/>
                <w:sz w:val="24"/>
                <w:szCs w:val="24"/>
              </w:rPr>
              <w:t>Малі про</w:t>
            </w:r>
            <w:r w:rsidR="005B60AD">
              <w:rPr>
                <w:rFonts w:ascii="Times New Roman" w:hAnsi="Times New Roman"/>
                <w:b/>
                <w:sz w:val="24"/>
                <w:szCs w:val="24"/>
              </w:rPr>
              <w:t>є</w:t>
            </w:r>
            <w:r w:rsidRPr="00447888">
              <w:rPr>
                <w:rFonts w:ascii="Times New Roman" w:hAnsi="Times New Roman"/>
                <w:b/>
                <w:sz w:val="24"/>
                <w:szCs w:val="24"/>
              </w:rPr>
              <w:t>кти</w:t>
            </w:r>
          </w:p>
        </w:tc>
      </w:tr>
      <w:tr w:rsidR="003266A3" w:rsidRPr="004A7B81" w:rsidTr="003266A3">
        <w:trPr>
          <w:trHeight w:val="207"/>
        </w:trPr>
        <w:tc>
          <w:tcPr>
            <w:tcW w:w="562" w:type="dxa"/>
            <w:shd w:val="clear" w:color="auto" w:fill="auto"/>
            <w:vAlign w:val="center"/>
          </w:tcPr>
          <w:p w:rsidR="003266A3" w:rsidRPr="004A7B81" w:rsidRDefault="003266A3" w:rsidP="003956EF">
            <w:pPr>
              <w:jc w:val="center"/>
              <w:rPr>
                <w:rFonts w:ascii="Times New Roman" w:hAnsi="Times New Roman"/>
              </w:rPr>
            </w:pPr>
            <w:r w:rsidRPr="004A7B81">
              <w:rPr>
                <w:rFonts w:ascii="Times New Roman" w:hAnsi="Times New Roman"/>
              </w:rPr>
              <w:t>66</w:t>
            </w:r>
          </w:p>
        </w:tc>
        <w:tc>
          <w:tcPr>
            <w:tcW w:w="2240" w:type="dxa"/>
            <w:shd w:val="clear" w:color="auto" w:fill="auto"/>
            <w:vAlign w:val="center"/>
          </w:tcPr>
          <w:p w:rsidR="003266A3" w:rsidRPr="004A7B81" w:rsidRDefault="003266A3" w:rsidP="003266A3">
            <w:pPr>
              <w:shd w:val="clear" w:color="auto" w:fill="FFFFFF"/>
              <w:ind w:firstLine="0"/>
              <w:jc w:val="left"/>
              <w:rPr>
                <w:rFonts w:ascii="Times New Roman" w:hAnsi="Times New Roman"/>
              </w:rPr>
            </w:pPr>
            <w:r w:rsidRPr="004A7B81">
              <w:rPr>
                <w:rFonts w:ascii="Times New Roman" w:hAnsi="Times New Roman"/>
              </w:rPr>
              <w:t>№57 «Активні діти – щасливі»</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 xml:space="preserve">Устіненкова Наталія Ігорівна, Панаріна </w:t>
            </w:r>
          </w:p>
          <w:p w:rsidR="003266A3" w:rsidRPr="004A7B81" w:rsidRDefault="003266A3" w:rsidP="003266A3">
            <w:pPr>
              <w:ind w:firstLine="0"/>
              <w:jc w:val="left"/>
              <w:rPr>
                <w:rFonts w:ascii="Times New Roman" w:hAnsi="Times New Roman"/>
              </w:rPr>
            </w:pPr>
            <w:r w:rsidRPr="004A7B81">
              <w:rPr>
                <w:rFonts w:ascii="Times New Roman" w:hAnsi="Times New Roman"/>
              </w:rPr>
              <w:t>Людмила Володимирівна</w:t>
            </w:r>
          </w:p>
        </w:tc>
        <w:tc>
          <w:tcPr>
            <w:tcW w:w="1276" w:type="dxa"/>
            <w:shd w:val="clear" w:color="auto" w:fill="auto"/>
            <w:vAlign w:val="center"/>
          </w:tcPr>
          <w:p w:rsidR="003266A3" w:rsidRPr="004A7B81" w:rsidRDefault="003266A3" w:rsidP="003266A3">
            <w:pPr>
              <w:shd w:val="clear" w:color="auto" w:fill="FFFFFF"/>
              <w:ind w:firstLine="0"/>
              <w:jc w:val="center"/>
              <w:rPr>
                <w:rFonts w:ascii="Times New Roman" w:hAnsi="Times New Roman"/>
              </w:rPr>
            </w:pPr>
            <w:r w:rsidRPr="004A7B81">
              <w:rPr>
                <w:rFonts w:ascii="Times New Roman" w:hAnsi="Times New Roman"/>
              </w:rPr>
              <w:t>149 291,0</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12</w:t>
            </w:r>
          </w:p>
        </w:tc>
        <w:tc>
          <w:tcPr>
            <w:tcW w:w="1984" w:type="dxa"/>
            <w:shd w:val="clear" w:color="auto" w:fill="auto"/>
            <w:vAlign w:val="center"/>
          </w:tcPr>
          <w:p w:rsidR="003266A3" w:rsidRPr="004A7B81" w:rsidRDefault="003266A3" w:rsidP="003266A3">
            <w:pPr>
              <w:ind w:firstLine="41"/>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jc w:val="center"/>
              <w:rPr>
                <w:rFonts w:ascii="Times New Roman" w:hAnsi="Times New Roman"/>
              </w:rPr>
            </w:pPr>
            <w:r w:rsidRPr="004A7B81">
              <w:rPr>
                <w:rFonts w:ascii="Times New Roman" w:hAnsi="Times New Roman"/>
              </w:rPr>
              <w:t>7</w:t>
            </w:r>
          </w:p>
          <w:p w:rsidR="003266A3" w:rsidRPr="004A7B81" w:rsidRDefault="003266A3" w:rsidP="003956EF">
            <w:pPr>
              <w:jc w:val="center"/>
              <w:rPr>
                <w:rFonts w:ascii="Times New Roman" w:hAnsi="Times New Roman"/>
              </w:rPr>
            </w:pPr>
            <w:r w:rsidRPr="004A7B81">
              <w:rPr>
                <w:rFonts w:ascii="Times New Roman" w:hAnsi="Times New Roman"/>
              </w:rPr>
              <w:t>77</w:t>
            </w:r>
          </w:p>
        </w:tc>
        <w:tc>
          <w:tcPr>
            <w:tcW w:w="2240" w:type="dxa"/>
            <w:shd w:val="clear" w:color="auto" w:fill="auto"/>
            <w:vAlign w:val="center"/>
          </w:tcPr>
          <w:p w:rsidR="003266A3" w:rsidRPr="004A7B81" w:rsidRDefault="003266A3" w:rsidP="003266A3">
            <w:pPr>
              <w:ind w:firstLine="35"/>
              <w:jc w:val="left"/>
              <w:rPr>
                <w:rFonts w:ascii="Times New Roman" w:hAnsi="Times New Roman"/>
              </w:rPr>
            </w:pPr>
            <w:r w:rsidRPr="004A7B81">
              <w:rPr>
                <w:rFonts w:ascii="Times New Roman" w:hAnsi="Times New Roman"/>
              </w:rPr>
              <w:t>№11 «Десант гітаристів»</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Соколова Людмила Миколаївна</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124 749,0</w:t>
            </w:r>
          </w:p>
        </w:tc>
        <w:tc>
          <w:tcPr>
            <w:tcW w:w="1276" w:type="dxa"/>
            <w:shd w:val="clear" w:color="auto" w:fill="auto"/>
            <w:vAlign w:val="center"/>
          </w:tcPr>
          <w:p w:rsidR="003266A3" w:rsidRPr="004A7B81" w:rsidRDefault="003266A3" w:rsidP="003266A3">
            <w:pPr>
              <w:ind w:hanging="35"/>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jc w:val="center"/>
              <w:rPr>
                <w:rFonts w:ascii="Times New Roman" w:hAnsi="Times New Roman"/>
              </w:rPr>
            </w:pPr>
            <w:r w:rsidRPr="004A7B81">
              <w:rPr>
                <w:rFonts w:ascii="Times New Roman" w:hAnsi="Times New Roman"/>
              </w:rPr>
              <w:t>88</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№18 «Вулиця 1-го Травня - екологічна та комфортна»</w:t>
            </w:r>
          </w:p>
        </w:tc>
        <w:tc>
          <w:tcPr>
            <w:tcW w:w="2409" w:type="dxa"/>
            <w:shd w:val="clear" w:color="auto" w:fill="auto"/>
            <w:vAlign w:val="center"/>
          </w:tcPr>
          <w:p w:rsidR="003266A3" w:rsidRPr="004A7B81" w:rsidRDefault="003266A3" w:rsidP="003266A3">
            <w:pPr>
              <w:ind w:firstLine="0"/>
              <w:jc w:val="left"/>
              <w:rPr>
                <w:rFonts w:ascii="Times New Roman" w:hAnsi="Times New Roman"/>
                <w:u w:val="single"/>
              </w:rPr>
            </w:pPr>
            <w:r w:rsidRPr="004A7B81">
              <w:rPr>
                <w:rFonts w:ascii="Times New Roman" w:hAnsi="Times New Roman"/>
              </w:rPr>
              <w:t>Коваленко Ганна Олександрівна</w:t>
            </w:r>
          </w:p>
        </w:tc>
        <w:tc>
          <w:tcPr>
            <w:tcW w:w="1276" w:type="dxa"/>
            <w:shd w:val="clear" w:color="auto" w:fill="auto"/>
            <w:vAlign w:val="center"/>
          </w:tcPr>
          <w:p w:rsidR="003266A3" w:rsidRPr="004A7B81" w:rsidRDefault="003266A3" w:rsidP="003266A3">
            <w:pPr>
              <w:ind w:hanging="29"/>
              <w:jc w:val="center"/>
              <w:rPr>
                <w:rFonts w:ascii="Times New Roman" w:hAnsi="Times New Roman"/>
              </w:rPr>
            </w:pPr>
            <w:r w:rsidRPr="004A7B81">
              <w:rPr>
                <w:rFonts w:ascii="Times New Roman" w:hAnsi="Times New Roman"/>
              </w:rPr>
              <w:t>72 870,0</w:t>
            </w:r>
          </w:p>
        </w:tc>
        <w:tc>
          <w:tcPr>
            <w:tcW w:w="1276" w:type="dxa"/>
            <w:shd w:val="clear" w:color="auto" w:fill="auto"/>
            <w:vAlign w:val="center"/>
          </w:tcPr>
          <w:p w:rsidR="003266A3" w:rsidRPr="004A7B81" w:rsidRDefault="003266A3" w:rsidP="003266A3">
            <w:pPr>
              <w:ind w:hanging="35"/>
              <w:jc w:val="center"/>
              <w:rPr>
                <w:rFonts w:ascii="Times New Roman" w:hAnsi="Times New Roman"/>
              </w:rPr>
            </w:pPr>
            <w:r w:rsidRPr="004A7B81">
              <w:rPr>
                <w:rFonts w:ascii="Times New Roman" w:hAnsi="Times New Roman"/>
              </w:rPr>
              <w:t>14</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jc w:val="center"/>
              <w:rPr>
                <w:rFonts w:ascii="Times New Roman" w:hAnsi="Times New Roman"/>
              </w:rPr>
            </w:pPr>
            <w:r w:rsidRPr="004A7B81">
              <w:rPr>
                <w:rFonts w:ascii="Times New Roman" w:hAnsi="Times New Roman"/>
              </w:rPr>
              <w:lastRenderedPageBreak/>
              <w:t>9</w:t>
            </w:r>
          </w:p>
          <w:p w:rsidR="003266A3" w:rsidRPr="004A7B81" w:rsidRDefault="003266A3" w:rsidP="003956EF">
            <w:pPr>
              <w:ind w:firstLine="0"/>
              <w:jc w:val="center"/>
              <w:rPr>
                <w:rFonts w:ascii="Times New Roman" w:hAnsi="Times New Roman"/>
              </w:rPr>
            </w:pPr>
            <w:r w:rsidRPr="004A7B81">
              <w:rPr>
                <w:rFonts w:ascii="Times New Roman" w:hAnsi="Times New Roman"/>
              </w:rPr>
              <w:t>9</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№36«Зробимо дитинство щасливим!»</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Кучеренко Тетяна Вікторівна, Романюк Галина Моїсеївна</w:t>
            </w:r>
          </w:p>
        </w:tc>
        <w:tc>
          <w:tcPr>
            <w:tcW w:w="1276"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83 985,0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11</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10</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№31 «Гумове покриття для дитячого майданчику ЖК «Річ Таун Ірпінь»</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Багієв Армен Юрійович</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149 950,0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11</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№43 «Оновлені будинки - гордість міста!»</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Матяш Олена, Мандалина Наталія Петрівна</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149 864,0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15</w:t>
            </w:r>
          </w:p>
        </w:tc>
        <w:tc>
          <w:tcPr>
            <w:tcW w:w="1984"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загальноміський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12</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№6 «Арт-простір «ACTIVE SCHOOL»</w:t>
            </w:r>
          </w:p>
        </w:tc>
        <w:tc>
          <w:tcPr>
            <w:tcW w:w="2409" w:type="dxa"/>
            <w:shd w:val="clear" w:color="auto" w:fill="auto"/>
            <w:vAlign w:val="center"/>
          </w:tcPr>
          <w:p w:rsidR="003266A3" w:rsidRPr="004A7B81" w:rsidRDefault="003266A3" w:rsidP="003266A3">
            <w:pPr>
              <w:ind w:firstLine="28"/>
              <w:jc w:val="left"/>
              <w:rPr>
                <w:rFonts w:ascii="Times New Roman" w:hAnsi="Times New Roman"/>
              </w:rPr>
            </w:pPr>
            <w:r w:rsidRPr="004A7B81">
              <w:rPr>
                <w:rFonts w:ascii="Times New Roman" w:hAnsi="Times New Roman"/>
              </w:rPr>
              <w:t>Говрас Марина Сергіївна</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149 980,0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r w:rsidR="003266A3" w:rsidRPr="004A7B81" w:rsidTr="003266A3">
        <w:trPr>
          <w:trHeight w:val="611"/>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13</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№2 «Дитячий простір»</w:t>
            </w:r>
          </w:p>
        </w:tc>
        <w:tc>
          <w:tcPr>
            <w:tcW w:w="2409" w:type="dxa"/>
            <w:shd w:val="clear" w:color="auto" w:fill="auto"/>
            <w:vAlign w:val="center"/>
          </w:tcPr>
          <w:p w:rsidR="003266A3" w:rsidRPr="004A7B81" w:rsidRDefault="003266A3" w:rsidP="003266A3">
            <w:pPr>
              <w:ind w:firstLine="28"/>
              <w:jc w:val="left"/>
              <w:rPr>
                <w:rFonts w:ascii="Times New Roman" w:hAnsi="Times New Roman"/>
              </w:rPr>
            </w:pPr>
            <w:r w:rsidRPr="004A7B81">
              <w:rPr>
                <w:rFonts w:ascii="Times New Roman" w:hAnsi="Times New Roman"/>
              </w:rPr>
              <w:t>Русинюк Аліна Василівна</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145 100,0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14</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№19 «Кабінет англійської мови»</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Суворова Наталія Миколаївна, Величко Інна Олександрівна</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146 510,0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15</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№56 «Нехай берізки прикрашають гай, а наші діти рідний край»</w:t>
            </w:r>
          </w:p>
        </w:tc>
        <w:tc>
          <w:tcPr>
            <w:tcW w:w="2409" w:type="dxa"/>
            <w:shd w:val="clear" w:color="auto" w:fill="auto"/>
            <w:vAlign w:val="center"/>
          </w:tcPr>
          <w:p w:rsidR="003266A3" w:rsidRPr="004A7B81" w:rsidRDefault="003266A3" w:rsidP="003266A3">
            <w:pPr>
              <w:ind w:firstLine="28"/>
              <w:jc w:val="left"/>
              <w:rPr>
                <w:rFonts w:ascii="Times New Roman" w:hAnsi="Times New Roman"/>
              </w:rPr>
            </w:pPr>
            <w:r w:rsidRPr="004A7B81">
              <w:rPr>
                <w:rFonts w:ascii="Times New Roman" w:hAnsi="Times New Roman"/>
              </w:rPr>
              <w:t>Грицюк Ігор Васильович</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149 900,0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16</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16</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№58 «Сучасним дітям - сучасне освітнє середовище»</w:t>
            </w:r>
          </w:p>
        </w:tc>
        <w:tc>
          <w:tcPr>
            <w:tcW w:w="2409"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Сулима Оксана Вікторівна, Куценко Анжеліка Михайлівна</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108 400,0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r w:rsidR="003266A3" w:rsidRPr="004A7B81" w:rsidTr="003266A3">
        <w:trPr>
          <w:trHeight w:val="207"/>
        </w:trPr>
        <w:tc>
          <w:tcPr>
            <w:tcW w:w="562" w:type="dxa"/>
            <w:shd w:val="clear" w:color="auto" w:fill="auto"/>
            <w:vAlign w:val="center"/>
          </w:tcPr>
          <w:p w:rsidR="003266A3" w:rsidRPr="004A7B81" w:rsidRDefault="003266A3" w:rsidP="003956EF">
            <w:pPr>
              <w:ind w:firstLine="0"/>
              <w:jc w:val="center"/>
              <w:rPr>
                <w:rFonts w:ascii="Times New Roman" w:hAnsi="Times New Roman"/>
              </w:rPr>
            </w:pPr>
            <w:r w:rsidRPr="004A7B81">
              <w:rPr>
                <w:rFonts w:ascii="Times New Roman" w:hAnsi="Times New Roman"/>
              </w:rPr>
              <w:t>17</w:t>
            </w:r>
          </w:p>
        </w:tc>
        <w:tc>
          <w:tcPr>
            <w:tcW w:w="2240" w:type="dxa"/>
            <w:shd w:val="clear" w:color="auto" w:fill="auto"/>
            <w:vAlign w:val="center"/>
          </w:tcPr>
          <w:p w:rsidR="003266A3" w:rsidRPr="004A7B81" w:rsidRDefault="003266A3" w:rsidP="003266A3">
            <w:pPr>
              <w:ind w:firstLine="0"/>
              <w:jc w:val="left"/>
              <w:rPr>
                <w:rFonts w:ascii="Times New Roman" w:hAnsi="Times New Roman"/>
              </w:rPr>
            </w:pPr>
            <w:r w:rsidRPr="004A7B81">
              <w:rPr>
                <w:rFonts w:ascii="Times New Roman" w:hAnsi="Times New Roman"/>
              </w:rPr>
              <w:t>№3 «Мелодія щасливого дитинства в ДНЗ №1 «Лісова пісня»</w:t>
            </w:r>
          </w:p>
        </w:tc>
        <w:tc>
          <w:tcPr>
            <w:tcW w:w="2409" w:type="dxa"/>
            <w:shd w:val="clear" w:color="auto" w:fill="auto"/>
            <w:vAlign w:val="center"/>
          </w:tcPr>
          <w:p w:rsidR="003266A3" w:rsidRPr="004A7B81" w:rsidRDefault="003266A3" w:rsidP="003266A3">
            <w:pPr>
              <w:ind w:firstLine="28"/>
              <w:jc w:val="left"/>
              <w:rPr>
                <w:rFonts w:ascii="Times New Roman" w:hAnsi="Times New Roman"/>
              </w:rPr>
            </w:pPr>
            <w:r w:rsidRPr="004A7B81">
              <w:rPr>
                <w:rFonts w:ascii="Times New Roman" w:hAnsi="Times New Roman"/>
              </w:rPr>
              <w:t>Батуринець Алла Михайлівна</w:t>
            </w:r>
          </w:p>
        </w:tc>
        <w:tc>
          <w:tcPr>
            <w:tcW w:w="1276" w:type="dxa"/>
            <w:shd w:val="clear" w:color="auto" w:fill="auto"/>
            <w:vAlign w:val="center"/>
          </w:tcPr>
          <w:p w:rsidR="003266A3" w:rsidRPr="004A7B81" w:rsidRDefault="003266A3" w:rsidP="003266A3">
            <w:pPr>
              <w:ind w:firstLine="37"/>
              <w:jc w:val="center"/>
              <w:rPr>
                <w:rFonts w:ascii="Times New Roman" w:hAnsi="Times New Roman"/>
              </w:rPr>
            </w:pPr>
            <w:r w:rsidRPr="004A7B81">
              <w:rPr>
                <w:rFonts w:ascii="Times New Roman" w:hAnsi="Times New Roman"/>
              </w:rPr>
              <w:t>50 000,0</w:t>
            </w:r>
          </w:p>
        </w:tc>
        <w:tc>
          <w:tcPr>
            <w:tcW w:w="1276" w:type="dxa"/>
            <w:shd w:val="clear" w:color="auto" w:fill="auto"/>
            <w:vAlign w:val="center"/>
          </w:tcPr>
          <w:p w:rsidR="003266A3" w:rsidRPr="004A7B81" w:rsidRDefault="003266A3" w:rsidP="003266A3">
            <w:pPr>
              <w:ind w:firstLine="31"/>
              <w:jc w:val="center"/>
              <w:rPr>
                <w:rFonts w:ascii="Times New Roman" w:hAnsi="Times New Roman"/>
              </w:rPr>
            </w:pPr>
            <w:r w:rsidRPr="004A7B81">
              <w:rPr>
                <w:rFonts w:ascii="Times New Roman" w:hAnsi="Times New Roman"/>
              </w:rPr>
              <w:t>10</w:t>
            </w:r>
          </w:p>
        </w:tc>
        <w:tc>
          <w:tcPr>
            <w:tcW w:w="1984" w:type="dxa"/>
            <w:shd w:val="clear" w:color="auto" w:fill="auto"/>
            <w:vAlign w:val="center"/>
          </w:tcPr>
          <w:p w:rsidR="003266A3" w:rsidRPr="004A7B81" w:rsidRDefault="003266A3" w:rsidP="003266A3">
            <w:pPr>
              <w:ind w:firstLine="0"/>
              <w:jc w:val="center"/>
              <w:rPr>
                <w:rFonts w:ascii="Times New Roman" w:hAnsi="Times New Roman"/>
              </w:rPr>
            </w:pPr>
            <w:r w:rsidRPr="004A7B81">
              <w:rPr>
                <w:rFonts w:ascii="Times New Roman" w:hAnsi="Times New Roman"/>
              </w:rPr>
              <w:t>освітній</w:t>
            </w:r>
          </w:p>
        </w:tc>
      </w:tr>
    </w:tbl>
    <w:p w:rsidR="00966EEB" w:rsidRPr="00966EEB" w:rsidRDefault="00966EEB" w:rsidP="0052492F">
      <w:pPr>
        <w:pStyle w:val="aff1"/>
      </w:pPr>
      <w:bookmarkStart w:id="131" w:name="_Toc15162904"/>
      <w:bookmarkStart w:id="132" w:name="_Toc48659589"/>
      <w:bookmarkStart w:id="133" w:name="_Toc48667439"/>
      <w:bookmarkEnd w:id="123"/>
      <w:bookmarkEnd w:id="124"/>
      <w:bookmarkEnd w:id="125"/>
    </w:p>
    <w:p w:rsidR="00073C13" w:rsidRPr="00D30BCE" w:rsidRDefault="00073C13" w:rsidP="00966EEB">
      <w:pPr>
        <w:pStyle w:val="1"/>
        <w:spacing w:before="0"/>
        <w:ind w:left="431" w:hanging="431"/>
      </w:pPr>
      <w:bookmarkStart w:id="134" w:name="_Toc76492349"/>
      <w:r w:rsidRPr="00D30BCE">
        <w:t>Транспортна інфраструктура і зв’язок</w:t>
      </w:r>
      <w:bookmarkEnd w:id="131"/>
      <w:bookmarkEnd w:id="132"/>
      <w:bookmarkEnd w:id="133"/>
      <w:bookmarkEnd w:id="134"/>
    </w:p>
    <w:p w:rsidR="00073C13" w:rsidRPr="00966EEB" w:rsidRDefault="00073C13" w:rsidP="00B01E56">
      <w:pPr>
        <w:pStyle w:val="2"/>
        <w:ind w:left="0" w:firstLine="567"/>
        <w:rPr>
          <w:rFonts w:ascii="Times New Roman" w:hAnsi="Times New Roman"/>
          <w:color w:val="002060"/>
          <w:sz w:val="24"/>
          <w:szCs w:val="24"/>
        </w:rPr>
      </w:pPr>
      <w:bookmarkStart w:id="135" w:name="_Toc15162905"/>
      <w:bookmarkStart w:id="136" w:name="_Toc48659590"/>
      <w:bookmarkStart w:id="137" w:name="_Toc48667440"/>
      <w:bookmarkStart w:id="138" w:name="_Toc76492350"/>
      <w:r w:rsidRPr="00966EEB">
        <w:rPr>
          <w:rFonts w:ascii="Times New Roman" w:hAnsi="Times New Roman"/>
          <w:color w:val="002060"/>
          <w:sz w:val="24"/>
          <w:szCs w:val="24"/>
        </w:rPr>
        <w:t>Транспорт</w:t>
      </w:r>
      <w:bookmarkEnd w:id="135"/>
      <w:bookmarkEnd w:id="136"/>
      <w:bookmarkEnd w:id="137"/>
      <w:bookmarkEnd w:id="138"/>
    </w:p>
    <w:p w:rsidR="00851706" w:rsidRPr="000369F6" w:rsidRDefault="00851706" w:rsidP="00B01E56">
      <w:pPr>
        <w:pStyle w:val="aff1"/>
        <w:ind w:firstLine="567"/>
      </w:pPr>
    </w:p>
    <w:p w:rsidR="001D42C2" w:rsidRPr="000318E0" w:rsidRDefault="001D42C2" w:rsidP="00B01E56">
      <w:pPr>
        <w:autoSpaceDE w:val="0"/>
        <w:autoSpaceDN w:val="0"/>
        <w:adjustRightInd w:val="0"/>
        <w:ind w:firstLine="567"/>
        <w:rPr>
          <w:rFonts w:ascii="Times New Roman" w:hAnsi="Times New Roman"/>
          <w:sz w:val="24"/>
          <w:szCs w:val="24"/>
          <w:lang w:eastAsia="uk-UA"/>
        </w:rPr>
      </w:pPr>
      <w:r w:rsidRPr="000318E0">
        <w:rPr>
          <w:rFonts w:ascii="Times New Roman" w:hAnsi="Times New Roman"/>
          <w:sz w:val="24"/>
          <w:szCs w:val="24"/>
          <w:lang w:eastAsia="uk-UA"/>
        </w:rPr>
        <w:t>Міжміське з’єднання розгалужене та добре організоване. З метою удосконалення існуючої мережі автоперевезень постійно проводиться робота по вивченню потреб населення громади.</w:t>
      </w:r>
    </w:p>
    <w:p w:rsidR="001D42C2" w:rsidRPr="000318E0" w:rsidRDefault="001D42C2" w:rsidP="00B01E56">
      <w:pPr>
        <w:autoSpaceDE w:val="0"/>
        <w:autoSpaceDN w:val="0"/>
        <w:adjustRightInd w:val="0"/>
        <w:ind w:firstLine="567"/>
        <w:rPr>
          <w:rFonts w:ascii="Times New Roman" w:hAnsi="Times New Roman"/>
          <w:sz w:val="24"/>
          <w:szCs w:val="24"/>
          <w:lang w:eastAsia="uk-UA"/>
        </w:rPr>
      </w:pPr>
      <w:r w:rsidRPr="000318E0">
        <w:rPr>
          <w:rFonts w:ascii="Times New Roman" w:hAnsi="Times New Roman"/>
          <w:sz w:val="24"/>
          <w:szCs w:val="24"/>
          <w:lang w:eastAsia="uk-UA"/>
        </w:rPr>
        <w:t>Слід зазначити, що вантажообіг автомобільного транспорту у 2020 року склав 92,4 млн.ткм., перевезено вантажів 209,5 тис.тонн.</w:t>
      </w:r>
    </w:p>
    <w:p w:rsidR="008F2456" w:rsidRPr="000369F6" w:rsidRDefault="008F2456" w:rsidP="00851706">
      <w:pPr>
        <w:autoSpaceDE w:val="0"/>
        <w:autoSpaceDN w:val="0"/>
        <w:adjustRightInd w:val="0"/>
        <w:rPr>
          <w:rFonts w:ascii="Times New Roman" w:hAnsi="Times New Roman"/>
          <w:lang w:eastAsia="uk-UA"/>
        </w:rPr>
      </w:pPr>
    </w:p>
    <w:p w:rsidR="00A23B6C" w:rsidRPr="001F02D7" w:rsidRDefault="00A23B6C" w:rsidP="0075746F">
      <w:pPr>
        <w:pStyle w:val="TableTitle"/>
      </w:pPr>
      <w:r w:rsidRPr="001F02D7">
        <w:t>Перевезення вантажів автомобільним транспортом по містах та районах</w:t>
      </w:r>
      <w:r w:rsidR="00031FA2" w:rsidRPr="001F02D7">
        <w:t>, млн.т</w:t>
      </w:r>
    </w:p>
    <w:p w:rsidR="00031FA2" w:rsidRDefault="00031FA2" w:rsidP="00A23B6C">
      <w:pPr>
        <w:autoSpaceDE w:val="0"/>
        <w:autoSpaceDN w:val="0"/>
        <w:adjustRightInd w:val="0"/>
        <w:jc w:val="center"/>
        <w:rPr>
          <w:rFonts w:ascii="Times New Roman" w:hAnsi="Times New Roman"/>
          <w:b/>
          <w:bCs/>
          <w:lang w:val="ru-RU" w:eastAsia="ru-RU"/>
        </w:rPr>
      </w:pPr>
    </w:p>
    <w:tbl>
      <w:tblPr>
        <w:tblW w:w="974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2376"/>
        <w:gridCol w:w="1474"/>
        <w:gridCol w:w="1474"/>
        <w:gridCol w:w="1474"/>
        <w:gridCol w:w="1474"/>
        <w:gridCol w:w="1475"/>
      </w:tblGrid>
      <w:tr w:rsidR="001D42C2" w:rsidRPr="001D42C2" w:rsidTr="000B7B9A">
        <w:trPr>
          <w:trHeight w:val="110"/>
        </w:trPr>
        <w:tc>
          <w:tcPr>
            <w:tcW w:w="2376" w:type="dxa"/>
            <w:shd w:val="clear" w:color="auto" w:fill="B8CCE4"/>
          </w:tcPr>
          <w:p w:rsidR="001D42C2" w:rsidRPr="001D42C2" w:rsidRDefault="001D42C2" w:rsidP="001D42C2">
            <w:pPr>
              <w:autoSpaceDE w:val="0"/>
              <w:autoSpaceDN w:val="0"/>
              <w:adjustRightInd w:val="0"/>
              <w:rPr>
                <w:rFonts w:ascii="Times New Roman" w:hAnsi="Times New Roman"/>
                <w:color w:val="000000"/>
                <w:sz w:val="24"/>
                <w:szCs w:val="24"/>
                <w:lang w:eastAsia="uk-UA"/>
              </w:rPr>
            </w:pPr>
          </w:p>
        </w:tc>
        <w:tc>
          <w:tcPr>
            <w:tcW w:w="1474"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2016</w:t>
            </w:r>
          </w:p>
        </w:tc>
        <w:tc>
          <w:tcPr>
            <w:tcW w:w="1474"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2017</w:t>
            </w:r>
          </w:p>
        </w:tc>
        <w:tc>
          <w:tcPr>
            <w:tcW w:w="1474"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2018</w:t>
            </w:r>
          </w:p>
        </w:tc>
        <w:tc>
          <w:tcPr>
            <w:tcW w:w="1474"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2019</w:t>
            </w:r>
          </w:p>
        </w:tc>
        <w:tc>
          <w:tcPr>
            <w:tcW w:w="1475"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b/>
                <w:color w:val="000000"/>
                <w:sz w:val="24"/>
                <w:szCs w:val="24"/>
                <w:lang w:eastAsia="uk-UA"/>
              </w:rPr>
            </w:pPr>
            <w:r w:rsidRPr="001D42C2">
              <w:rPr>
                <w:rFonts w:ascii="Times New Roman" w:hAnsi="Times New Roman"/>
                <w:b/>
                <w:color w:val="000000"/>
                <w:sz w:val="24"/>
                <w:szCs w:val="24"/>
                <w:lang w:eastAsia="uk-UA"/>
              </w:rPr>
              <w:t>2020</w:t>
            </w:r>
          </w:p>
        </w:tc>
      </w:tr>
      <w:tr w:rsidR="001D42C2" w:rsidRPr="001D42C2" w:rsidTr="000B7B9A">
        <w:trPr>
          <w:trHeight w:val="110"/>
        </w:trPr>
        <w:tc>
          <w:tcPr>
            <w:tcW w:w="9747" w:type="dxa"/>
            <w:gridSpan w:val="6"/>
            <w:shd w:val="clear" w:color="auto" w:fill="B8CCE4"/>
          </w:tcPr>
          <w:p w:rsidR="001D42C2" w:rsidRPr="001D42C2" w:rsidRDefault="001D42C2" w:rsidP="001D42C2">
            <w:pPr>
              <w:autoSpaceDE w:val="0"/>
              <w:autoSpaceDN w:val="0"/>
              <w:adjustRightInd w:val="0"/>
              <w:ind w:firstLine="731"/>
              <w:rPr>
                <w:rFonts w:ascii="Times New Roman" w:hAnsi="Times New Roman"/>
                <w:b/>
                <w:color w:val="000000"/>
                <w:sz w:val="24"/>
                <w:szCs w:val="24"/>
                <w:lang w:eastAsia="uk-UA"/>
              </w:rPr>
            </w:pPr>
            <w:r w:rsidRPr="001D42C2">
              <w:rPr>
                <w:rFonts w:ascii="Times New Roman" w:hAnsi="Times New Roman"/>
                <w:color w:val="000000"/>
                <w:sz w:val="24"/>
                <w:szCs w:val="24"/>
                <w:lang w:eastAsia="uk-UA"/>
              </w:rPr>
              <w:t>Перевезено вантажів автомобільним транспортом, тис.тонн</w:t>
            </w:r>
          </w:p>
        </w:tc>
      </w:tr>
      <w:tr w:rsidR="001D42C2" w:rsidRPr="001D42C2" w:rsidTr="000B7B9A">
        <w:trPr>
          <w:trHeight w:val="337"/>
        </w:trPr>
        <w:tc>
          <w:tcPr>
            <w:tcW w:w="2376"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Область</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48195,1</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48927,8</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56344,6</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51544,9</w:t>
            </w:r>
          </w:p>
        </w:tc>
        <w:tc>
          <w:tcPr>
            <w:tcW w:w="1475" w:type="dxa"/>
          </w:tcPr>
          <w:p w:rsidR="001D42C2" w:rsidRPr="001D42C2" w:rsidRDefault="001D42C2" w:rsidP="001D42C2">
            <w:pPr>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81292,0</w:t>
            </w:r>
          </w:p>
        </w:tc>
      </w:tr>
      <w:tr w:rsidR="001D42C2" w:rsidRPr="001D42C2" w:rsidTr="000B7B9A">
        <w:trPr>
          <w:trHeight w:val="100"/>
        </w:trPr>
        <w:tc>
          <w:tcPr>
            <w:tcW w:w="2376"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color w:val="000000"/>
                <w:sz w:val="24"/>
                <w:szCs w:val="24"/>
                <w:lang w:eastAsia="uk-UA"/>
              </w:rPr>
              <w:t xml:space="preserve">м.Ірпінь </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230,5</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267,4</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373,4</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420,8</w:t>
            </w:r>
          </w:p>
        </w:tc>
        <w:tc>
          <w:tcPr>
            <w:tcW w:w="1475"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209,5</w:t>
            </w:r>
          </w:p>
        </w:tc>
      </w:tr>
      <w:tr w:rsidR="001D42C2" w:rsidRPr="001D42C2" w:rsidTr="000B7B9A">
        <w:trPr>
          <w:trHeight w:val="100"/>
        </w:trPr>
        <w:tc>
          <w:tcPr>
            <w:tcW w:w="9747" w:type="dxa"/>
            <w:gridSpan w:val="6"/>
            <w:shd w:val="clear" w:color="auto" w:fill="B8CCE4"/>
          </w:tcPr>
          <w:p w:rsidR="001D42C2" w:rsidRPr="001D42C2" w:rsidRDefault="001D42C2" w:rsidP="001D42C2">
            <w:pPr>
              <w:autoSpaceDE w:val="0"/>
              <w:autoSpaceDN w:val="0"/>
              <w:adjustRightInd w:val="0"/>
              <w:rPr>
                <w:rFonts w:ascii="Times New Roman" w:hAnsi="Times New Roman"/>
                <w:color w:val="000000"/>
                <w:sz w:val="24"/>
                <w:szCs w:val="24"/>
                <w:lang w:eastAsia="uk-UA"/>
              </w:rPr>
            </w:pPr>
            <w:r w:rsidRPr="001D42C2">
              <w:rPr>
                <w:rFonts w:ascii="Times New Roman" w:hAnsi="Times New Roman"/>
                <w:color w:val="000000"/>
                <w:sz w:val="24"/>
                <w:szCs w:val="24"/>
                <w:lang w:eastAsia="uk-UA"/>
              </w:rPr>
              <w:t>Вантажообіг автомобільного транспорту, млн. ткм</w:t>
            </w:r>
          </w:p>
        </w:tc>
      </w:tr>
      <w:tr w:rsidR="001D42C2" w:rsidRPr="001D42C2" w:rsidTr="000B7B9A">
        <w:trPr>
          <w:trHeight w:val="242"/>
        </w:trPr>
        <w:tc>
          <w:tcPr>
            <w:tcW w:w="2376"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Область</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3854,6</w:t>
            </w:r>
          </w:p>
        </w:tc>
        <w:tc>
          <w:tcPr>
            <w:tcW w:w="1474" w:type="dxa"/>
          </w:tcPr>
          <w:p w:rsidR="001D42C2" w:rsidRPr="001D42C2" w:rsidRDefault="001D42C2" w:rsidP="001D42C2">
            <w:pPr>
              <w:autoSpaceDE w:val="0"/>
              <w:autoSpaceDN w:val="0"/>
              <w:adjustRightInd w:val="0"/>
              <w:ind w:hanging="26"/>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4191,6</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6349,2</w:t>
            </w:r>
          </w:p>
        </w:tc>
        <w:tc>
          <w:tcPr>
            <w:tcW w:w="1474" w:type="dxa"/>
          </w:tcPr>
          <w:p w:rsidR="001D42C2" w:rsidRPr="001D42C2" w:rsidRDefault="001D42C2" w:rsidP="001D42C2">
            <w:pPr>
              <w:autoSpaceDE w:val="0"/>
              <w:autoSpaceDN w:val="0"/>
              <w:adjustRightInd w:val="0"/>
              <w:ind w:firstLine="1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4253,8</w:t>
            </w:r>
          </w:p>
        </w:tc>
        <w:tc>
          <w:tcPr>
            <w:tcW w:w="1475"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9864,8</w:t>
            </w:r>
          </w:p>
        </w:tc>
      </w:tr>
      <w:tr w:rsidR="001D42C2" w:rsidRPr="001D42C2" w:rsidTr="000B7B9A">
        <w:trPr>
          <w:trHeight w:val="100"/>
        </w:trPr>
        <w:tc>
          <w:tcPr>
            <w:tcW w:w="2376"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color w:val="000000"/>
                <w:sz w:val="24"/>
                <w:szCs w:val="24"/>
                <w:lang w:eastAsia="uk-UA"/>
              </w:rPr>
              <w:t xml:space="preserve">м.Ірпінь </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84,3</w:t>
            </w:r>
          </w:p>
        </w:tc>
        <w:tc>
          <w:tcPr>
            <w:tcW w:w="1474" w:type="dxa"/>
          </w:tcPr>
          <w:p w:rsidR="001D42C2" w:rsidRPr="001D42C2" w:rsidRDefault="001D42C2" w:rsidP="001D42C2">
            <w:pPr>
              <w:autoSpaceDE w:val="0"/>
              <w:autoSpaceDN w:val="0"/>
              <w:adjustRightInd w:val="0"/>
              <w:ind w:hanging="26"/>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82,1</w:t>
            </w:r>
          </w:p>
        </w:tc>
        <w:tc>
          <w:tcPr>
            <w:tcW w:w="147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80,5</w:t>
            </w:r>
          </w:p>
        </w:tc>
        <w:tc>
          <w:tcPr>
            <w:tcW w:w="1474" w:type="dxa"/>
          </w:tcPr>
          <w:p w:rsidR="001D42C2" w:rsidRPr="001D42C2" w:rsidRDefault="001D42C2" w:rsidP="001D42C2">
            <w:pPr>
              <w:autoSpaceDE w:val="0"/>
              <w:autoSpaceDN w:val="0"/>
              <w:adjustRightInd w:val="0"/>
              <w:ind w:firstLine="1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94,7</w:t>
            </w:r>
          </w:p>
        </w:tc>
        <w:tc>
          <w:tcPr>
            <w:tcW w:w="1475"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92,4</w:t>
            </w:r>
          </w:p>
        </w:tc>
      </w:tr>
    </w:tbl>
    <w:p w:rsidR="00B01E56" w:rsidRDefault="00B01E56" w:rsidP="001D42C2">
      <w:pPr>
        <w:autoSpaceDE w:val="0"/>
        <w:autoSpaceDN w:val="0"/>
        <w:adjustRightInd w:val="0"/>
        <w:rPr>
          <w:rFonts w:ascii="Times New Roman" w:hAnsi="Times New Roman"/>
          <w:b/>
          <w:bCs/>
          <w:sz w:val="24"/>
          <w:szCs w:val="24"/>
          <w:lang w:eastAsia="uk-UA"/>
        </w:rPr>
      </w:pPr>
    </w:p>
    <w:p w:rsidR="001D42C2" w:rsidRPr="001D42C2" w:rsidRDefault="001D42C2" w:rsidP="00B01E56">
      <w:pPr>
        <w:autoSpaceDE w:val="0"/>
        <w:autoSpaceDN w:val="0"/>
        <w:adjustRightInd w:val="0"/>
        <w:ind w:firstLine="567"/>
        <w:rPr>
          <w:rFonts w:ascii="Times New Roman" w:hAnsi="Times New Roman"/>
          <w:b/>
          <w:bCs/>
          <w:sz w:val="24"/>
          <w:szCs w:val="24"/>
          <w:lang w:eastAsia="uk-UA"/>
        </w:rPr>
      </w:pPr>
      <w:r w:rsidRPr="001D42C2">
        <w:rPr>
          <w:rFonts w:ascii="Times New Roman" w:hAnsi="Times New Roman"/>
          <w:b/>
          <w:bCs/>
          <w:sz w:val="24"/>
          <w:szCs w:val="24"/>
          <w:lang w:eastAsia="uk-UA"/>
        </w:rPr>
        <w:t>Дорожнє та мостове господарство</w:t>
      </w:r>
    </w:p>
    <w:p w:rsidR="001D42C2" w:rsidRPr="001D42C2" w:rsidRDefault="001D42C2" w:rsidP="00B01E56">
      <w:pPr>
        <w:autoSpaceDE w:val="0"/>
        <w:autoSpaceDN w:val="0"/>
        <w:adjustRightInd w:val="0"/>
        <w:ind w:firstLine="567"/>
        <w:rPr>
          <w:rFonts w:ascii="Times New Roman" w:hAnsi="Times New Roman"/>
          <w:b/>
          <w:bCs/>
          <w:sz w:val="24"/>
          <w:szCs w:val="24"/>
          <w:lang w:eastAsia="uk-UA"/>
        </w:rPr>
      </w:pP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Інформація про дорожнє покриття:</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Ямковість – 47 вулиць – 3 277 кв. м</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lastRenderedPageBreak/>
        <w:t>Дорожня розмітка – осьова (суцільна): 15,8 км, борт – 60 км</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Світлофори – 10 шт.</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Пішохідний перехід – 202 шт. – 3,3 кв. м</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Тротуари – 72,5 км</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Загальна протяжність доріг – 139 км</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Вулиць та провулків – 180 шт.</w:t>
      </w:r>
    </w:p>
    <w:p w:rsidR="001D42C2" w:rsidRPr="001D42C2" w:rsidRDefault="001D42C2" w:rsidP="00B01E56">
      <w:pPr>
        <w:autoSpaceDE w:val="0"/>
        <w:autoSpaceDN w:val="0"/>
        <w:adjustRightInd w:val="0"/>
        <w:ind w:firstLine="567"/>
        <w:rPr>
          <w:rFonts w:ascii="Times New Roman" w:hAnsi="Times New Roman"/>
          <w:b/>
          <w:bCs/>
          <w:sz w:val="24"/>
          <w:szCs w:val="24"/>
          <w:lang w:eastAsia="uk-UA"/>
        </w:rPr>
      </w:pP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Мережа автомобільних доріг є невід'ємною частиною єдиної транспортної системи, що забезпечує роботу всіх галузей промисловості, економіки і сільського господарства, соціальний розвиток суспільства. Крім того, забезпечується рівномірний наземний доступ у різні місця області, країни, а також безпечне та надійне переміщення людей і транспортування товарів із належною ефективністю. Автомобільні дороги є однією з підсистем економічної системи країни, вони є суспільним продуктом та мають важливе значення.</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Від стану автомобільних доріг залежать витрати на перевезення вантажів та пасажирів, рівень цін, певною мірою зайнятість населення та темпи розвитку економіки держави загалом. У свою чергу стан автомобільних доріг і темпи розвитку дорожньої галузі визначаються економічними можливостями та рівнем фінансування галузі дорожнього господарства.</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З метою підвищення ефективності та надійності функціонування дорожньої інфраструктури міста затверджено «Програму розвитку дорожнього і мостового господарства та забезпечення безпеки дорожнього руху автомобільних доріг Ірпінської територіальної громади на 2021-2023 роки».</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Програма розроблена на підставі Бюджетного кодексу України, законів України «Про місцеві державні адміністрації», «Про державне прогнозування та розроблення програм економічного і соціального розвитку України», «Про автомобільні дороги», «Про джерела фінансування дорожнього господарства України».</w:t>
      </w:r>
    </w:p>
    <w:p w:rsidR="001D42C2" w:rsidRPr="001D42C2" w:rsidRDefault="001D42C2" w:rsidP="00B01E56">
      <w:pPr>
        <w:autoSpaceDE w:val="0"/>
        <w:autoSpaceDN w:val="0"/>
        <w:adjustRightInd w:val="0"/>
        <w:ind w:firstLine="567"/>
        <w:rPr>
          <w:rFonts w:ascii="Times New Roman" w:hAnsi="Times New Roman"/>
          <w:bCs/>
          <w:sz w:val="24"/>
          <w:szCs w:val="24"/>
          <w:lang w:val="ru-RU" w:eastAsia="uk-UA"/>
        </w:rPr>
      </w:pPr>
      <w:r w:rsidRPr="001D42C2">
        <w:rPr>
          <w:rFonts w:ascii="Times New Roman" w:hAnsi="Times New Roman"/>
          <w:bCs/>
          <w:sz w:val="24"/>
          <w:szCs w:val="24"/>
          <w:lang w:val="ru-RU" w:eastAsia="uk-UA"/>
        </w:rPr>
        <w:t>Слід зазначити, що у 2020 році реконструйовано 19 040 м2 доріг на загальну суму 15,6 млн. грн.</w:t>
      </w:r>
    </w:p>
    <w:p w:rsidR="001D42C2" w:rsidRPr="001D42C2" w:rsidRDefault="001D42C2" w:rsidP="00B01E56">
      <w:pPr>
        <w:autoSpaceDE w:val="0"/>
        <w:autoSpaceDN w:val="0"/>
        <w:adjustRightInd w:val="0"/>
        <w:ind w:firstLine="567"/>
        <w:rPr>
          <w:rFonts w:ascii="Times New Roman" w:hAnsi="Times New Roman"/>
          <w:bCs/>
          <w:sz w:val="24"/>
          <w:szCs w:val="24"/>
          <w:lang w:eastAsia="uk-UA"/>
        </w:rPr>
      </w:pPr>
      <w:r w:rsidRPr="001D42C2">
        <w:rPr>
          <w:rFonts w:ascii="Times New Roman" w:hAnsi="Times New Roman"/>
          <w:bCs/>
          <w:sz w:val="24"/>
          <w:szCs w:val="24"/>
          <w:lang w:eastAsia="uk-UA"/>
        </w:rPr>
        <w:t>Поліпшення транспортної доступності в межах Ірпінської міської територіальної громади та розвиток автомобільних доріг загального користування місцевого значення залишається одним з пріоритетних питань на наступні декілька років.</w:t>
      </w:r>
    </w:p>
    <w:p w:rsidR="001D42C2" w:rsidRPr="001D42C2" w:rsidRDefault="001D42C2" w:rsidP="00B01E56">
      <w:pPr>
        <w:ind w:firstLine="567"/>
        <w:rPr>
          <w:rFonts w:ascii="Times New Roman" w:eastAsia="Arial Unicode MS" w:hAnsi="Times New Roman"/>
          <w:b/>
          <w:sz w:val="24"/>
          <w:szCs w:val="24"/>
          <w:lang w:eastAsia="uk-UA"/>
        </w:rPr>
      </w:pPr>
    </w:p>
    <w:p w:rsidR="001D42C2" w:rsidRPr="00376FCB" w:rsidRDefault="001D42C2" w:rsidP="00A14E97">
      <w:pPr>
        <w:ind w:firstLine="567"/>
        <w:rPr>
          <w:rFonts w:ascii="Times New Roman" w:eastAsia="Times New Roman" w:hAnsi="Times New Roman"/>
          <w:b/>
          <w:bCs/>
          <w:color w:val="0033CC"/>
          <w:sz w:val="24"/>
          <w:szCs w:val="24"/>
        </w:rPr>
      </w:pPr>
      <w:r w:rsidRPr="00376FCB">
        <w:rPr>
          <w:rFonts w:ascii="Times New Roman" w:eastAsia="Times New Roman" w:hAnsi="Times New Roman"/>
          <w:b/>
          <w:bCs/>
          <w:color w:val="0033CC"/>
          <w:sz w:val="24"/>
          <w:szCs w:val="24"/>
        </w:rPr>
        <w:t xml:space="preserve">Залізничний транспорт </w:t>
      </w:r>
    </w:p>
    <w:p w:rsidR="001D42C2" w:rsidRPr="001D42C2" w:rsidRDefault="001D42C2" w:rsidP="00A14E97">
      <w:pPr>
        <w:ind w:firstLine="567"/>
        <w:rPr>
          <w:rFonts w:ascii="Times New Roman" w:eastAsia="Arial Unicode MS" w:hAnsi="Times New Roman"/>
          <w:bCs/>
          <w:sz w:val="24"/>
          <w:szCs w:val="24"/>
          <w:lang w:eastAsia="uk-UA"/>
        </w:rPr>
      </w:pPr>
    </w:p>
    <w:p w:rsidR="001D42C2" w:rsidRPr="001D42C2" w:rsidRDefault="001D42C2" w:rsidP="00A14E97">
      <w:pPr>
        <w:ind w:firstLine="567"/>
        <w:rPr>
          <w:rFonts w:ascii="Times New Roman" w:eastAsia="Arial Unicode MS" w:hAnsi="Times New Roman"/>
          <w:bCs/>
          <w:sz w:val="24"/>
          <w:szCs w:val="24"/>
          <w:lang w:eastAsia="uk-UA"/>
        </w:rPr>
      </w:pPr>
      <w:r w:rsidRPr="001D42C2">
        <w:rPr>
          <w:rFonts w:ascii="Times New Roman" w:eastAsia="Arial Unicode MS" w:hAnsi="Times New Roman"/>
          <w:bCs/>
          <w:sz w:val="24"/>
          <w:szCs w:val="24"/>
          <w:lang w:eastAsia="uk-UA"/>
        </w:rPr>
        <w:t>Місто Ірпінь - це проміжна залізнична станція 4-го класу Коростенського напрямку Південно-Західної залізниці на лінії Київ-Волинський - Коростень між станцією Біличі (відстань - 7 км) та зупинним пунктом Лісова Буча (відстань - 3 км). Розташована на території міста Ірпінь.</w:t>
      </w:r>
    </w:p>
    <w:p w:rsidR="001D42C2" w:rsidRPr="001D42C2" w:rsidRDefault="001D42C2" w:rsidP="00A14E97">
      <w:pPr>
        <w:ind w:firstLine="567"/>
        <w:rPr>
          <w:rFonts w:ascii="Times New Roman" w:eastAsia="Arial Unicode MS" w:hAnsi="Times New Roman"/>
          <w:bCs/>
          <w:sz w:val="24"/>
          <w:szCs w:val="24"/>
          <w:lang w:eastAsia="uk-UA"/>
        </w:rPr>
      </w:pPr>
      <w:r w:rsidRPr="001D42C2">
        <w:rPr>
          <w:rFonts w:ascii="Times New Roman" w:eastAsia="Arial Unicode MS" w:hAnsi="Times New Roman"/>
          <w:bCs/>
          <w:sz w:val="24"/>
          <w:szCs w:val="24"/>
          <w:lang w:eastAsia="uk-UA"/>
        </w:rPr>
        <w:t>Станцію відкрито 20 травня (2 червня) 1904 року, під час будівництва Києво-Берестейської залізниці на діючій залізниці Київ - Ковель. Зберіглася будівля вокзалу станції, збудованого тоді ж за типовим проектом (подібні будівлі збереглися на станціях Святошин, Біличі, Клавдієво, Ірша і Головки).</w:t>
      </w:r>
    </w:p>
    <w:p w:rsidR="001D42C2" w:rsidRPr="001D42C2" w:rsidRDefault="001D42C2" w:rsidP="00A14E97">
      <w:pPr>
        <w:ind w:firstLine="567"/>
        <w:rPr>
          <w:rFonts w:ascii="Times New Roman" w:eastAsia="Arial Unicode MS" w:hAnsi="Times New Roman"/>
          <w:bCs/>
          <w:sz w:val="24"/>
          <w:szCs w:val="24"/>
          <w:lang w:eastAsia="uk-UA"/>
        </w:rPr>
      </w:pPr>
      <w:r w:rsidRPr="001D42C2">
        <w:rPr>
          <w:rFonts w:ascii="Times New Roman" w:eastAsia="Arial Unicode MS" w:hAnsi="Times New Roman"/>
          <w:bCs/>
          <w:sz w:val="24"/>
          <w:szCs w:val="24"/>
          <w:lang w:eastAsia="uk-UA"/>
        </w:rPr>
        <w:t>1959 року станцію було електрифіковано під час електрифікації лінії Київ - Ворзель і сюди вперше пішли електропоїзди. В середині 2000-х років станція зазнала реконструкції.</w:t>
      </w:r>
    </w:p>
    <w:p w:rsidR="001D42C2" w:rsidRPr="001D42C2" w:rsidRDefault="001D42C2" w:rsidP="00A14E97">
      <w:pPr>
        <w:ind w:firstLine="567"/>
        <w:rPr>
          <w:rFonts w:ascii="Times New Roman" w:eastAsia="Arial Unicode MS" w:hAnsi="Times New Roman"/>
          <w:bCs/>
          <w:sz w:val="24"/>
          <w:szCs w:val="24"/>
          <w:lang w:eastAsia="uk-UA"/>
        </w:rPr>
      </w:pPr>
      <w:r w:rsidRPr="001D42C2">
        <w:rPr>
          <w:rFonts w:ascii="Times New Roman" w:eastAsia="Arial Unicode MS" w:hAnsi="Times New Roman"/>
          <w:bCs/>
          <w:sz w:val="24"/>
          <w:szCs w:val="24"/>
          <w:lang w:eastAsia="uk-UA"/>
        </w:rPr>
        <w:t>Всередині вокзалу передбачена зала очікування на 60 осіб, зручні квиткові каси, камери схову, кнопка виклику працівника поліції та довідкова служба.</w:t>
      </w:r>
    </w:p>
    <w:p w:rsidR="001D42C2" w:rsidRDefault="001D42C2" w:rsidP="00A14E97">
      <w:pPr>
        <w:ind w:firstLine="567"/>
        <w:rPr>
          <w:rFonts w:ascii="Times New Roman" w:eastAsia="Arial Unicode MS" w:hAnsi="Times New Roman"/>
          <w:bCs/>
          <w:sz w:val="24"/>
          <w:szCs w:val="24"/>
          <w:lang w:val="ru-RU" w:eastAsia="uk-UA"/>
        </w:rPr>
      </w:pPr>
      <w:r w:rsidRPr="001D42C2">
        <w:rPr>
          <w:rFonts w:ascii="Times New Roman" w:eastAsia="Arial Unicode MS" w:hAnsi="Times New Roman"/>
          <w:bCs/>
          <w:sz w:val="24"/>
          <w:szCs w:val="24"/>
          <w:lang w:eastAsia="uk-UA"/>
        </w:rPr>
        <w:t>На даний момент на території міста Ірпінь розташовано 3 основних та 2 допоміжних колії, вихід до яких відбувається через основну і бокову платформу.</w:t>
      </w:r>
    </w:p>
    <w:p w:rsidR="001D42C2" w:rsidRPr="001D42C2" w:rsidRDefault="001D42C2" w:rsidP="001D42C2">
      <w:pPr>
        <w:rPr>
          <w:rFonts w:ascii="Times New Roman" w:eastAsia="Arial Unicode MS" w:hAnsi="Times New Roman"/>
          <w:bCs/>
          <w:sz w:val="24"/>
          <w:szCs w:val="24"/>
          <w:lang w:val="ru-RU" w:eastAsia="uk-UA"/>
        </w:rPr>
      </w:pPr>
    </w:p>
    <w:tbl>
      <w:tblPr>
        <w:tblStyle w:val="28"/>
        <w:tblW w:w="0" w:type="auto"/>
        <w:tblLook w:val="04A0" w:firstRow="1" w:lastRow="0" w:firstColumn="1" w:lastColumn="0" w:noHBand="0" w:noVBand="1"/>
      </w:tblPr>
      <w:tblGrid>
        <w:gridCol w:w="497"/>
        <w:gridCol w:w="1274"/>
        <w:gridCol w:w="2013"/>
        <w:gridCol w:w="1569"/>
        <w:gridCol w:w="2552"/>
        <w:gridCol w:w="1523"/>
      </w:tblGrid>
      <w:tr w:rsidR="001D42C2" w:rsidRPr="001D42C2" w:rsidTr="001D42C2">
        <w:tc>
          <w:tcPr>
            <w:tcW w:w="497" w:type="dxa"/>
            <w:tcBorders>
              <w:top w:val="single" w:sz="4" w:space="0" w:color="auto"/>
              <w:left w:val="single" w:sz="4" w:space="0" w:color="auto"/>
              <w:bottom w:val="single" w:sz="4" w:space="0" w:color="auto"/>
              <w:right w:val="single" w:sz="4" w:space="0" w:color="auto"/>
            </w:tcBorders>
            <w:shd w:val="clear" w:color="auto" w:fill="CCCCCC"/>
            <w:vAlign w:val="center"/>
          </w:tcPr>
          <w:p w:rsidR="001D42C2" w:rsidRPr="001D42C2" w:rsidRDefault="001D42C2" w:rsidP="001D42C2">
            <w:pPr>
              <w:overflowPunct w:val="0"/>
              <w:autoSpaceDE w:val="0"/>
              <w:autoSpaceDN w:val="0"/>
              <w:adjustRightInd w:val="0"/>
              <w:ind w:left="-9" w:firstLine="9"/>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 з/п</w:t>
            </w:r>
          </w:p>
        </w:tc>
        <w:tc>
          <w:tcPr>
            <w:tcW w:w="1274" w:type="dxa"/>
            <w:tcBorders>
              <w:top w:val="single" w:sz="4" w:space="0" w:color="auto"/>
              <w:left w:val="single" w:sz="4" w:space="0" w:color="auto"/>
              <w:bottom w:val="single" w:sz="4" w:space="0" w:color="auto"/>
              <w:right w:val="single" w:sz="4" w:space="0" w:color="auto"/>
            </w:tcBorders>
            <w:shd w:val="clear" w:color="auto" w:fill="CCCCCC"/>
            <w:vAlign w:val="center"/>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Назва</w:t>
            </w:r>
          </w:p>
        </w:tc>
        <w:tc>
          <w:tcPr>
            <w:tcW w:w="2013" w:type="dxa"/>
            <w:tcBorders>
              <w:top w:val="single" w:sz="4" w:space="0" w:color="auto"/>
              <w:left w:val="single" w:sz="4" w:space="0" w:color="auto"/>
              <w:bottom w:val="single" w:sz="4" w:space="0" w:color="auto"/>
              <w:right w:val="single" w:sz="4" w:space="0" w:color="auto"/>
            </w:tcBorders>
            <w:shd w:val="clear" w:color="auto" w:fill="CCCCCC"/>
            <w:vAlign w:val="center"/>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Адреса</w:t>
            </w:r>
          </w:p>
        </w:tc>
        <w:tc>
          <w:tcPr>
            <w:tcW w:w="1569" w:type="dxa"/>
            <w:tcBorders>
              <w:top w:val="single" w:sz="4" w:space="0" w:color="auto"/>
              <w:left w:val="single" w:sz="4" w:space="0" w:color="auto"/>
              <w:bottom w:val="single" w:sz="4" w:space="0" w:color="auto"/>
              <w:right w:val="single" w:sz="4" w:space="0" w:color="auto"/>
            </w:tcBorders>
            <w:shd w:val="clear" w:color="auto" w:fill="CCCCCC"/>
            <w:vAlign w:val="center"/>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Режим роботи</w:t>
            </w:r>
          </w:p>
        </w:tc>
        <w:tc>
          <w:tcPr>
            <w:tcW w:w="2552" w:type="dxa"/>
            <w:tcBorders>
              <w:top w:val="single" w:sz="4" w:space="0" w:color="auto"/>
              <w:left w:val="single" w:sz="4" w:space="0" w:color="auto"/>
              <w:bottom w:val="single" w:sz="4" w:space="0" w:color="auto"/>
              <w:right w:val="single" w:sz="4" w:space="0" w:color="auto"/>
            </w:tcBorders>
            <w:shd w:val="clear" w:color="auto" w:fill="CCCCCC"/>
            <w:vAlign w:val="center"/>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Основні напрямки</w:t>
            </w:r>
          </w:p>
        </w:tc>
        <w:tc>
          <w:tcPr>
            <w:tcW w:w="1523" w:type="dxa"/>
            <w:tcBorders>
              <w:top w:val="single" w:sz="4" w:space="0" w:color="auto"/>
              <w:left w:val="single" w:sz="4" w:space="0" w:color="auto"/>
              <w:bottom w:val="single" w:sz="4" w:space="0" w:color="auto"/>
              <w:right w:val="single" w:sz="4" w:space="0" w:color="auto"/>
            </w:tcBorders>
            <w:shd w:val="clear" w:color="auto" w:fill="CCCCCC"/>
            <w:vAlign w:val="center"/>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Графік</w:t>
            </w:r>
          </w:p>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руху</w:t>
            </w:r>
          </w:p>
        </w:tc>
      </w:tr>
      <w:tr w:rsidR="001D42C2" w:rsidRPr="001D42C2" w:rsidTr="001D42C2">
        <w:tc>
          <w:tcPr>
            <w:tcW w:w="497" w:type="dxa"/>
          </w:tcPr>
          <w:p w:rsidR="001D42C2" w:rsidRPr="001D42C2" w:rsidRDefault="001D42C2" w:rsidP="001D42C2">
            <w:pPr>
              <w:ind w:firstLine="0"/>
              <w:jc w:val="center"/>
              <w:rPr>
                <w:rFonts w:ascii="Times New Roman" w:eastAsia="Arial Unicode MS" w:hAnsi="Times New Roman"/>
                <w:bCs/>
                <w:sz w:val="24"/>
                <w:szCs w:val="24"/>
                <w:lang w:eastAsia="uk-UA"/>
              </w:rPr>
            </w:pPr>
          </w:p>
        </w:tc>
        <w:tc>
          <w:tcPr>
            <w:tcW w:w="8931" w:type="dxa"/>
            <w:gridSpan w:val="5"/>
          </w:tcPr>
          <w:p w:rsidR="001D42C2" w:rsidRPr="001D42C2" w:rsidRDefault="001D42C2" w:rsidP="001D42C2">
            <w:pPr>
              <w:ind w:firstLine="0"/>
              <w:jc w:val="center"/>
              <w:rPr>
                <w:rFonts w:ascii="Times New Roman" w:eastAsia="Arial Unicode MS" w:hAnsi="Times New Roman"/>
                <w:bCs/>
                <w:sz w:val="24"/>
                <w:szCs w:val="24"/>
                <w:lang w:eastAsia="uk-UA"/>
              </w:rPr>
            </w:pPr>
            <w:r w:rsidRPr="001D42C2">
              <w:rPr>
                <w:rFonts w:ascii="Times New Roman" w:eastAsia="Arial Unicode MS" w:hAnsi="Times New Roman"/>
                <w:bCs/>
                <w:sz w:val="24"/>
                <w:szCs w:val="24"/>
                <w:lang w:eastAsia="uk-UA"/>
              </w:rPr>
              <w:t>Залізничні станції</w:t>
            </w:r>
          </w:p>
        </w:tc>
      </w:tr>
      <w:tr w:rsidR="001D42C2" w:rsidRPr="001D42C2" w:rsidTr="001D42C2">
        <w:tc>
          <w:tcPr>
            <w:tcW w:w="497" w:type="dxa"/>
          </w:tcPr>
          <w:p w:rsidR="001D42C2" w:rsidRPr="001D42C2" w:rsidRDefault="001D42C2" w:rsidP="001D42C2">
            <w:pPr>
              <w:ind w:firstLine="0"/>
              <w:jc w:val="center"/>
              <w:rPr>
                <w:rFonts w:ascii="Times New Roman" w:eastAsia="Arial Unicode MS" w:hAnsi="Times New Roman"/>
                <w:bCs/>
                <w:sz w:val="24"/>
                <w:szCs w:val="24"/>
                <w:lang w:eastAsia="uk-UA"/>
              </w:rPr>
            </w:pPr>
          </w:p>
        </w:tc>
        <w:tc>
          <w:tcPr>
            <w:tcW w:w="1274" w:type="dxa"/>
            <w:tcBorders>
              <w:top w:val="single" w:sz="4" w:space="0" w:color="auto"/>
              <w:left w:val="single" w:sz="4" w:space="0" w:color="auto"/>
              <w:bottom w:val="single" w:sz="4" w:space="0" w:color="auto"/>
              <w:right w:val="single" w:sz="4" w:space="0" w:color="auto"/>
            </w:tcBorders>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Станція Ірпінь</w:t>
            </w:r>
          </w:p>
        </w:tc>
        <w:tc>
          <w:tcPr>
            <w:tcW w:w="2013" w:type="dxa"/>
            <w:tcBorders>
              <w:top w:val="single" w:sz="4" w:space="0" w:color="auto"/>
              <w:left w:val="single" w:sz="4" w:space="0" w:color="auto"/>
              <w:bottom w:val="single" w:sz="4" w:space="0" w:color="auto"/>
              <w:right w:val="single" w:sz="4" w:space="0" w:color="auto"/>
            </w:tcBorders>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Ірпінь, вул.Центральна,6</w:t>
            </w:r>
          </w:p>
        </w:tc>
        <w:tc>
          <w:tcPr>
            <w:tcW w:w="1569" w:type="dxa"/>
            <w:tcBorders>
              <w:top w:val="single" w:sz="4" w:space="0" w:color="auto"/>
              <w:left w:val="single" w:sz="4" w:space="0" w:color="auto"/>
              <w:bottom w:val="single" w:sz="4" w:space="0" w:color="auto"/>
              <w:right w:val="single" w:sz="4" w:space="0" w:color="auto"/>
            </w:tcBorders>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щоденно з 7:45-18:45;</w:t>
            </w:r>
          </w:p>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lastRenderedPageBreak/>
              <w:t>перерва з 13:00-14:00</w:t>
            </w:r>
          </w:p>
        </w:tc>
        <w:tc>
          <w:tcPr>
            <w:tcW w:w="2552" w:type="dxa"/>
            <w:tcBorders>
              <w:top w:val="single" w:sz="4" w:space="0" w:color="auto"/>
              <w:left w:val="single" w:sz="4" w:space="0" w:color="auto"/>
              <w:bottom w:val="single" w:sz="4" w:space="0" w:color="auto"/>
              <w:right w:val="single" w:sz="4" w:space="0" w:color="auto"/>
            </w:tcBorders>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lastRenderedPageBreak/>
              <w:t>Київ-Пас.-Коростень</w:t>
            </w:r>
          </w:p>
        </w:tc>
        <w:tc>
          <w:tcPr>
            <w:tcW w:w="1523" w:type="dxa"/>
            <w:tcBorders>
              <w:top w:val="single" w:sz="4" w:space="0" w:color="auto"/>
              <w:left w:val="single" w:sz="4" w:space="0" w:color="auto"/>
              <w:bottom w:val="single" w:sz="4" w:space="0" w:color="auto"/>
              <w:right w:val="single" w:sz="4" w:space="0" w:color="auto"/>
            </w:tcBorders>
          </w:tcPr>
          <w:p w:rsidR="001D42C2" w:rsidRPr="001D42C2" w:rsidRDefault="001D42C2" w:rsidP="001D42C2">
            <w:pPr>
              <w:overflowPunct w:val="0"/>
              <w:autoSpaceDE w:val="0"/>
              <w:autoSpaceDN w:val="0"/>
              <w:adjustRightInd w:val="0"/>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Щоденно</w:t>
            </w:r>
          </w:p>
        </w:tc>
      </w:tr>
    </w:tbl>
    <w:p w:rsidR="00E03F35" w:rsidRDefault="00E03F35" w:rsidP="00C175E1">
      <w:pPr>
        <w:autoSpaceDE w:val="0"/>
        <w:autoSpaceDN w:val="0"/>
        <w:adjustRightInd w:val="0"/>
        <w:rPr>
          <w:rFonts w:ascii="Times New Roman" w:hAnsi="Times New Roman"/>
          <w:b/>
          <w:bCs/>
          <w:sz w:val="24"/>
          <w:szCs w:val="24"/>
          <w:lang w:eastAsia="uk-UA"/>
        </w:rPr>
      </w:pPr>
    </w:p>
    <w:p w:rsidR="001D42C2" w:rsidRPr="00376FCB" w:rsidRDefault="001D42C2" w:rsidP="00A14E97">
      <w:pPr>
        <w:ind w:firstLine="567"/>
        <w:rPr>
          <w:rFonts w:ascii="Times New Roman" w:eastAsia="Times New Roman" w:hAnsi="Times New Roman"/>
          <w:b/>
          <w:bCs/>
          <w:color w:val="0033CC"/>
          <w:sz w:val="24"/>
          <w:szCs w:val="24"/>
        </w:rPr>
      </w:pPr>
      <w:r w:rsidRPr="00376FCB">
        <w:rPr>
          <w:rFonts w:ascii="Times New Roman" w:eastAsia="Times New Roman" w:hAnsi="Times New Roman"/>
          <w:b/>
          <w:bCs/>
          <w:color w:val="0033CC"/>
          <w:sz w:val="24"/>
          <w:szCs w:val="24"/>
        </w:rPr>
        <w:t xml:space="preserve">Автобусна маршрутна мережа </w:t>
      </w:r>
    </w:p>
    <w:p w:rsidR="001D42C2" w:rsidRPr="001D42C2" w:rsidRDefault="001D42C2" w:rsidP="00A14E97">
      <w:pPr>
        <w:ind w:firstLine="567"/>
        <w:rPr>
          <w:rFonts w:ascii="Times New Roman" w:eastAsia="Arial Unicode MS" w:hAnsi="Times New Roman"/>
          <w:bCs/>
          <w:sz w:val="24"/>
          <w:szCs w:val="24"/>
          <w:lang w:eastAsia="uk-UA"/>
        </w:rPr>
      </w:pPr>
    </w:p>
    <w:p w:rsidR="001D42C2" w:rsidRPr="001D42C2" w:rsidRDefault="001D42C2" w:rsidP="00A14E97">
      <w:pPr>
        <w:ind w:firstLine="567"/>
        <w:rPr>
          <w:rFonts w:ascii="Times New Roman" w:eastAsia="Arial Unicode MS" w:hAnsi="Times New Roman"/>
          <w:bCs/>
          <w:sz w:val="24"/>
          <w:szCs w:val="24"/>
          <w:lang w:eastAsia="uk-UA"/>
        </w:rPr>
      </w:pPr>
      <w:r w:rsidRPr="001D42C2">
        <w:rPr>
          <w:rFonts w:ascii="Times New Roman" w:eastAsia="Arial Unicode MS" w:hAnsi="Times New Roman"/>
          <w:bCs/>
          <w:sz w:val="24"/>
          <w:szCs w:val="24"/>
          <w:lang w:eastAsia="uk-UA"/>
        </w:rPr>
        <w:t>В Ірпінському регіоні перевезення пасажирів автомобільним транспортом загального користування здійснюють три підприємства: ТОВ «Ірпінське АТП-13250», ТОВ «Транс Груп», ТОВ «Фастів Автотранс». Кількість маршрутів з м.Ірпінь до м.Київ складає - 5 маршрутів.</w:t>
      </w:r>
    </w:p>
    <w:p w:rsidR="00376FCB" w:rsidRDefault="001D42C2" w:rsidP="00A14E97">
      <w:pPr>
        <w:ind w:firstLine="567"/>
        <w:rPr>
          <w:rFonts w:ascii="Times New Roman" w:eastAsia="Arial Unicode MS" w:hAnsi="Times New Roman"/>
          <w:bCs/>
          <w:sz w:val="24"/>
          <w:szCs w:val="24"/>
          <w:lang w:eastAsia="uk-UA"/>
        </w:rPr>
      </w:pPr>
      <w:r w:rsidRPr="001D42C2">
        <w:rPr>
          <w:rFonts w:ascii="Times New Roman" w:eastAsia="Arial Unicode MS" w:hAnsi="Times New Roman"/>
          <w:bCs/>
          <w:sz w:val="24"/>
          <w:szCs w:val="24"/>
          <w:lang w:eastAsia="uk-UA"/>
        </w:rPr>
        <w:t>Перевезення пасажирів міськими автобусними маршрутами в м.Ірпінь здійснює ТОВ «Ірпінське АТП-13250» по 4 маршрутам, а саме: №6 (м. Ірпінь – Завод «Масшторф»); №7 (м. Ірпінь – кільцевий); №8 (м. Ірпінь – с. Романівна); №18 (м. Ірпінь - військовий шпиталь). Крім того, ТОВ «Ірпінське АТП-13250» здійснює перевезення по 6 приміським маршрутам: №19 ( м. Ірпінь – смт. Ворзель – смт. Кічеєво); №20 (м. Ірпінь – смт. Гостомель); №20Д (м. Ірпінь (зал.вокзал) – смт. Баланівка); №1 (м. Ірпінь – Військове містечко); №1-К (м. Ірпінь – Баланівка); №352(18Д) (м. Ірпінь – м. Буча).</w:t>
      </w:r>
    </w:p>
    <w:p w:rsidR="00376FCB" w:rsidRDefault="00376FCB" w:rsidP="00376FCB">
      <w:pPr>
        <w:rPr>
          <w:lang w:eastAsia="uk-UA"/>
        </w:rPr>
      </w:pPr>
    </w:p>
    <w:tbl>
      <w:tblPr>
        <w:tblW w:w="974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809"/>
        <w:gridCol w:w="1447"/>
        <w:gridCol w:w="1559"/>
        <w:gridCol w:w="1559"/>
        <w:gridCol w:w="1559"/>
        <w:gridCol w:w="1814"/>
      </w:tblGrid>
      <w:tr w:rsidR="001D42C2" w:rsidRPr="001D42C2" w:rsidTr="001D42C2">
        <w:trPr>
          <w:trHeight w:val="110"/>
        </w:trPr>
        <w:tc>
          <w:tcPr>
            <w:tcW w:w="1809" w:type="dxa"/>
            <w:shd w:val="clear" w:color="auto" w:fill="B8CCE4"/>
          </w:tcPr>
          <w:p w:rsidR="001D42C2" w:rsidRPr="001D42C2" w:rsidRDefault="001D42C2" w:rsidP="001D42C2">
            <w:pPr>
              <w:autoSpaceDE w:val="0"/>
              <w:autoSpaceDN w:val="0"/>
              <w:adjustRightInd w:val="0"/>
              <w:rPr>
                <w:rFonts w:ascii="Times New Roman" w:hAnsi="Times New Roman"/>
                <w:color w:val="000000"/>
                <w:sz w:val="24"/>
                <w:szCs w:val="24"/>
                <w:lang w:eastAsia="uk-UA"/>
              </w:rPr>
            </w:pPr>
          </w:p>
        </w:tc>
        <w:tc>
          <w:tcPr>
            <w:tcW w:w="1447"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2016</w:t>
            </w:r>
          </w:p>
        </w:tc>
        <w:tc>
          <w:tcPr>
            <w:tcW w:w="1559"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2017</w:t>
            </w:r>
          </w:p>
        </w:tc>
        <w:tc>
          <w:tcPr>
            <w:tcW w:w="1559"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2018</w:t>
            </w:r>
          </w:p>
        </w:tc>
        <w:tc>
          <w:tcPr>
            <w:tcW w:w="1559"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2019</w:t>
            </w:r>
          </w:p>
        </w:tc>
        <w:tc>
          <w:tcPr>
            <w:tcW w:w="1814" w:type="dxa"/>
            <w:shd w:val="clear" w:color="auto" w:fill="B8CCE4"/>
          </w:tcPr>
          <w:p w:rsidR="001D42C2" w:rsidRPr="001D42C2" w:rsidRDefault="001D42C2" w:rsidP="001D42C2">
            <w:pPr>
              <w:autoSpaceDE w:val="0"/>
              <w:autoSpaceDN w:val="0"/>
              <w:adjustRightInd w:val="0"/>
              <w:ind w:firstLine="0"/>
              <w:jc w:val="center"/>
              <w:rPr>
                <w:rFonts w:ascii="Times New Roman" w:hAnsi="Times New Roman"/>
                <w:b/>
                <w:color w:val="000000"/>
                <w:sz w:val="24"/>
                <w:szCs w:val="24"/>
                <w:lang w:eastAsia="uk-UA"/>
              </w:rPr>
            </w:pPr>
            <w:r w:rsidRPr="001D42C2">
              <w:rPr>
                <w:rFonts w:ascii="Times New Roman" w:hAnsi="Times New Roman"/>
                <w:b/>
                <w:color w:val="000000"/>
                <w:sz w:val="24"/>
                <w:szCs w:val="24"/>
                <w:lang w:eastAsia="uk-UA"/>
              </w:rPr>
              <w:t>2020</w:t>
            </w:r>
          </w:p>
        </w:tc>
      </w:tr>
      <w:tr w:rsidR="001D42C2" w:rsidRPr="001D42C2" w:rsidTr="001D42C2">
        <w:trPr>
          <w:trHeight w:val="110"/>
        </w:trPr>
        <w:tc>
          <w:tcPr>
            <w:tcW w:w="9747" w:type="dxa"/>
            <w:gridSpan w:val="6"/>
            <w:shd w:val="clear" w:color="auto" w:fill="B8CCE4"/>
          </w:tcPr>
          <w:p w:rsidR="001D42C2" w:rsidRPr="001D42C2" w:rsidRDefault="001D42C2" w:rsidP="001D42C2">
            <w:pPr>
              <w:autoSpaceDE w:val="0"/>
              <w:autoSpaceDN w:val="0"/>
              <w:adjustRightInd w:val="0"/>
              <w:ind w:firstLine="731"/>
              <w:rPr>
                <w:rFonts w:ascii="Times New Roman" w:hAnsi="Times New Roman"/>
                <w:color w:val="000000"/>
                <w:sz w:val="24"/>
                <w:szCs w:val="24"/>
                <w:lang w:eastAsia="uk-UA"/>
              </w:rPr>
            </w:pPr>
            <w:r w:rsidRPr="001D42C2">
              <w:rPr>
                <w:rFonts w:ascii="Times New Roman" w:hAnsi="Times New Roman"/>
                <w:color w:val="000000"/>
                <w:sz w:val="24"/>
                <w:szCs w:val="24"/>
                <w:lang w:eastAsia="uk-UA"/>
              </w:rPr>
              <w:t>Перевезено пасажирів, тис.</w:t>
            </w:r>
          </w:p>
        </w:tc>
      </w:tr>
      <w:tr w:rsidR="001D42C2" w:rsidRPr="001D42C2" w:rsidTr="001D42C2">
        <w:trPr>
          <w:trHeight w:val="110"/>
        </w:trPr>
        <w:tc>
          <w:tcPr>
            <w:tcW w:w="1809"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Область</w:t>
            </w:r>
          </w:p>
        </w:tc>
        <w:tc>
          <w:tcPr>
            <w:tcW w:w="1447"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84029,3</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86651,7</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83907,0</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77172</w:t>
            </w:r>
          </w:p>
        </w:tc>
        <w:tc>
          <w:tcPr>
            <w:tcW w:w="181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46732</w:t>
            </w:r>
          </w:p>
        </w:tc>
      </w:tr>
      <w:tr w:rsidR="001D42C2" w:rsidRPr="001D42C2" w:rsidTr="001D42C2">
        <w:trPr>
          <w:trHeight w:val="100"/>
        </w:trPr>
        <w:tc>
          <w:tcPr>
            <w:tcW w:w="1809"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color w:val="000000"/>
                <w:sz w:val="24"/>
                <w:szCs w:val="24"/>
                <w:lang w:eastAsia="uk-UA"/>
              </w:rPr>
              <w:t xml:space="preserve">м.Ірпінь </w:t>
            </w:r>
          </w:p>
        </w:tc>
        <w:tc>
          <w:tcPr>
            <w:tcW w:w="1447"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4183,1</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4154,3</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4284,6</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3703,1</w:t>
            </w:r>
          </w:p>
        </w:tc>
        <w:tc>
          <w:tcPr>
            <w:tcW w:w="181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к</w:t>
            </w:r>
          </w:p>
        </w:tc>
      </w:tr>
      <w:tr w:rsidR="001D42C2" w:rsidRPr="001D42C2" w:rsidTr="001D42C2">
        <w:trPr>
          <w:trHeight w:val="100"/>
        </w:trPr>
        <w:tc>
          <w:tcPr>
            <w:tcW w:w="9747" w:type="dxa"/>
            <w:gridSpan w:val="6"/>
            <w:shd w:val="clear" w:color="auto" w:fill="B8CCE4"/>
          </w:tcPr>
          <w:p w:rsidR="001D42C2" w:rsidRPr="001D42C2" w:rsidRDefault="001D42C2" w:rsidP="001D42C2">
            <w:pPr>
              <w:autoSpaceDE w:val="0"/>
              <w:autoSpaceDN w:val="0"/>
              <w:adjustRightInd w:val="0"/>
              <w:rPr>
                <w:rFonts w:ascii="Times New Roman" w:hAnsi="Times New Roman"/>
                <w:color w:val="000000"/>
                <w:sz w:val="24"/>
                <w:szCs w:val="24"/>
                <w:lang w:eastAsia="uk-UA"/>
              </w:rPr>
            </w:pPr>
            <w:r w:rsidRPr="001D42C2">
              <w:rPr>
                <w:rFonts w:ascii="Times New Roman" w:hAnsi="Times New Roman"/>
                <w:color w:val="000000"/>
                <w:sz w:val="24"/>
                <w:szCs w:val="24"/>
                <w:lang w:eastAsia="uk-UA"/>
              </w:rPr>
              <w:t>Пасажирообіг млн.пас.км</w:t>
            </w:r>
          </w:p>
        </w:tc>
      </w:tr>
      <w:tr w:rsidR="001D42C2" w:rsidRPr="001D42C2" w:rsidTr="001D42C2">
        <w:trPr>
          <w:trHeight w:val="242"/>
        </w:trPr>
        <w:tc>
          <w:tcPr>
            <w:tcW w:w="1809"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b/>
                <w:bCs/>
                <w:color w:val="000000"/>
                <w:sz w:val="24"/>
                <w:szCs w:val="24"/>
                <w:lang w:eastAsia="uk-UA"/>
              </w:rPr>
              <w:t>Область</w:t>
            </w:r>
          </w:p>
        </w:tc>
        <w:tc>
          <w:tcPr>
            <w:tcW w:w="1447"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2249,9</w:t>
            </w:r>
          </w:p>
        </w:tc>
        <w:tc>
          <w:tcPr>
            <w:tcW w:w="1559" w:type="dxa"/>
          </w:tcPr>
          <w:p w:rsidR="001D42C2" w:rsidRPr="001D42C2" w:rsidRDefault="001D42C2" w:rsidP="001D42C2">
            <w:pPr>
              <w:autoSpaceDE w:val="0"/>
              <w:autoSpaceDN w:val="0"/>
              <w:adjustRightInd w:val="0"/>
              <w:ind w:hanging="26"/>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2466,8</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2645,5</w:t>
            </w:r>
          </w:p>
        </w:tc>
        <w:tc>
          <w:tcPr>
            <w:tcW w:w="1559" w:type="dxa"/>
          </w:tcPr>
          <w:p w:rsidR="001D42C2" w:rsidRPr="001D42C2" w:rsidRDefault="001D42C2" w:rsidP="001D42C2">
            <w:pPr>
              <w:autoSpaceDE w:val="0"/>
              <w:autoSpaceDN w:val="0"/>
              <w:adjustRightInd w:val="0"/>
              <w:ind w:firstLine="1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6429,2</w:t>
            </w:r>
          </w:p>
        </w:tc>
        <w:tc>
          <w:tcPr>
            <w:tcW w:w="181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3001,1</w:t>
            </w:r>
          </w:p>
        </w:tc>
      </w:tr>
      <w:tr w:rsidR="001D42C2" w:rsidRPr="001D42C2" w:rsidTr="001D42C2">
        <w:trPr>
          <w:trHeight w:val="100"/>
        </w:trPr>
        <w:tc>
          <w:tcPr>
            <w:tcW w:w="1809" w:type="dxa"/>
          </w:tcPr>
          <w:p w:rsidR="001D42C2" w:rsidRPr="001D42C2" w:rsidRDefault="001D42C2" w:rsidP="001D42C2">
            <w:pPr>
              <w:autoSpaceDE w:val="0"/>
              <w:autoSpaceDN w:val="0"/>
              <w:adjustRightInd w:val="0"/>
              <w:ind w:firstLine="0"/>
              <w:rPr>
                <w:rFonts w:ascii="Times New Roman" w:hAnsi="Times New Roman"/>
                <w:color w:val="000000"/>
                <w:sz w:val="24"/>
                <w:szCs w:val="24"/>
                <w:lang w:eastAsia="uk-UA"/>
              </w:rPr>
            </w:pPr>
            <w:r w:rsidRPr="001D42C2">
              <w:rPr>
                <w:rFonts w:ascii="Times New Roman" w:hAnsi="Times New Roman"/>
                <w:color w:val="000000"/>
                <w:sz w:val="24"/>
                <w:szCs w:val="24"/>
                <w:lang w:eastAsia="uk-UA"/>
              </w:rPr>
              <w:t xml:space="preserve">м.Ірпінь </w:t>
            </w:r>
          </w:p>
        </w:tc>
        <w:tc>
          <w:tcPr>
            <w:tcW w:w="1447"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62,0</w:t>
            </w:r>
          </w:p>
        </w:tc>
        <w:tc>
          <w:tcPr>
            <w:tcW w:w="1559" w:type="dxa"/>
          </w:tcPr>
          <w:p w:rsidR="001D42C2" w:rsidRPr="001D42C2" w:rsidRDefault="001D42C2" w:rsidP="001D42C2">
            <w:pPr>
              <w:autoSpaceDE w:val="0"/>
              <w:autoSpaceDN w:val="0"/>
              <w:adjustRightInd w:val="0"/>
              <w:ind w:hanging="26"/>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76,5</w:t>
            </w:r>
          </w:p>
        </w:tc>
        <w:tc>
          <w:tcPr>
            <w:tcW w:w="1559"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67,3</w:t>
            </w:r>
          </w:p>
        </w:tc>
        <w:tc>
          <w:tcPr>
            <w:tcW w:w="1559" w:type="dxa"/>
          </w:tcPr>
          <w:p w:rsidR="001D42C2" w:rsidRPr="001D42C2" w:rsidRDefault="001D42C2" w:rsidP="001D42C2">
            <w:pPr>
              <w:autoSpaceDE w:val="0"/>
              <w:autoSpaceDN w:val="0"/>
              <w:adjustRightInd w:val="0"/>
              <w:ind w:firstLine="1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53,3</w:t>
            </w:r>
          </w:p>
        </w:tc>
        <w:tc>
          <w:tcPr>
            <w:tcW w:w="1814" w:type="dxa"/>
          </w:tcPr>
          <w:p w:rsidR="001D42C2" w:rsidRPr="001D42C2" w:rsidRDefault="001D42C2" w:rsidP="001D42C2">
            <w:pPr>
              <w:autoSpaceDE w:val="0"/>
              <w:autoSpaceDN w:val="0"/>
              <w:adjustRightInd w:val="0"/>
              <w:ind w:firstLine="0"/>
              <w:jc w:val="center"/>
              <w:rPr>
                <w:rFonts w:ascii="Times New Roman" w:hAnsi="Times New Roman"/>
                <w:color w:val="000000"/>
                <w:sz w:val="24"/>
                <w:szCs w:val="24"/>
                <w:lang w:eastAsia="uk-UA"/>
              </w:rPr>
            </w:pPr>
            <w:r w:rsidRPr="001D42C2">
              <w:rPr>
                <w:rFonts w:ascii="Times New Roman" w:hAnsi="Times New Roman"/>
                <w:color w:val="000000"/>
                <w:sz w:val="24"/>
                <w:szCs w:val="24"/>
                <w:lang w:eastAsia="uk-UA"/>
              </w:rPr>
              <w:t>к</w:t>
            </w:r>
          </w:p>
        </w:tc>
      </w:tr>
    </w:tbl>
    <w:p w:rsidR="001D42C2" w:rsidRPr="001D42C2" w:rsidRDefault="001D42C2" w:rsidP="001D42C2">
      <w:pPr>
        <w:ind w:firstLine="567"/>
        <w:rPr>
          <w:rFonts w:ascii="Times New Roman" w:eastAsia="Arial Unicode MS" w:hAnsi="Times New Roman"/>
          <w:bCs/>
          <w:i/>
          <w:sz w:val="24"/>
          <w:szCs w:val="24"/>
          <w:lang w:eastAsia="uk-UA"/>
        </w:rPr>
      </w:pPr>
      <w:r w:rsidRPr="001D42C2">
        <w:rPr>
          <w:rFonts w:ascii="Times New Roman" w:eastAsia="Arial Unicode MS" w:hAnsi="Times New Roman"/>
          <w:bCs/>
          <w:i/>
          <w:sz w:val="24"/>
          <w:szCs w:val="24"/>
          <w:lang w:eastAsia="uk-UA"/>
        </w:rPr>
        <w:t>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1D42C2" w:rsidRPr="001D42C2" w:rsidRDefault="001D42C2" w:rsidP="001D42C2">
      <w:pPr>
        <w:ind w:firstLine="0"/>
        <w:rPr>
          <w:rFonts w:ascii="Times New Roman" w:eastAsia="Arial Unicode MS" w:hAnsi="Times New Roman"/>
          <w:bCs/>
          <w:sz w:val="24"/>
          <w:szCs w:val="24"/>
          <w:lang w:eastAsia="uk-UA"/>
        </w:rPr>
      </w:pPr>
    </w:p>
    <w:p w:rsidR="001D42C2" w:rsidRPr="001D42C2" w:rsidRDefault="001D42C2" w:rsidP="001D42C2">
      <w:pPr>
        <w:ind w:firstLine="567"/>
        <w:rPr>
          <w:rFonts w:ascii="Times New Roman" w:hAnsi="Times New Roman"/>
          <w:sz w:val="24"/>
          <w:szCs w:val="24"/>
        </w:rPr>
      </w:pPr>
      <w:r w:rsidRPr="001D42C2">
        <w:rPr>
          <w:rFonts w:ascii="Times New Roman" w:hAnsi="Times New Roman"/>
          <w:sz w:val="24"/>
          <w:szCs w:val="24"/>
        </w:rPr>
        <w:t xml:space="preserve">Разом з тим, на роботу транспорту негативно впливає постійне здорожчання паливно-мастильних матеріалів, запчастин, що призводить до зростання тарифу на проїзд та витрат на їх утримання.      </w:t>
      </w:r>
    </w:p>
    <w:p w:rsidR="001D42C2" w:rsidRPr="001D42C2" w:rsidRDefault="001D42C2" w:rsidP="002133A2">
      <w:pPr>
        <w:ind w:firstLine="567"/>
        <w:rPr>
          <w:rFonts w:ascii="Times New Roman" w:hAnsi="Times New Roman"/>
          <w:sz w:val="24"/>
          <w:szCs w:val="24"/>
        </w:rPr>
      </w:pPr>
      <w:r w:rsidRPr="001D42C2">
        <w:rPr>
          <w:rFonts w:ascii="Times New Roman" w:hAnsi="Times New Roman"/>
          <w:sz w:val="24"/>
          <w:szCs w:val="24"/>
        </w:rPr>
        <w:t>Основні проблеми: постійне підвищення цін на паливно-мастильні матеріали, запчастини, низька якість дорожнього покриття на міжміських частинах доріг, що призводить до швидкого виходу з ладу транспортних засобів та зростання витрат на їх утримання.</w:t>
      </w:r>
    </w:p>
    <w:p w:rsidR="001D42C2" w:rsidRPr="00966EEB" w:rsidRDefault="001D42C2" w:rsidP="00A14E97">
      <w:pPr>
        <w:pStyle w:val="2"/>
        <w:ind w:left="1134" w:hanging="567"/>
        <w:rPr>
          <w:rFonts w:ascii="Times New Roman" w:hAnsi="Times New Roman"/>
          <w:color w:val="002060"/>
          <w:sz w:val="24"/>
          <w:szCs w:val="24"/>
        </w:rPr>
      </w:pPr>
      <w:bookmarkStart w:id="139" w:name="_Toc76492351"/>
      <w:r w:rsidRPr="00966EEB">
        <w:rPr>
          <w:rFonts w:ascii="Times New Roman" w:hAnsi="Times New Roman"/>
          <w:color w:val="002060"/>
          <w:sz w:val="24"/>
          <w:szCs w:val="24"/>
        </w:rPr>
        <w:t>Зовнішнє освітлення</w:t>
      </w:r>
      <w:bookmarkEnd w:id="139"/>
    </w:p>
    <w:p w:rsidR="001D42C2" w:rsidRPr="001D42C2" w:rsidRDefault="001D42C2" w:rsidP="002133A2">
      <w:pPr>
        <w:ind w:firstLine="567"/>
        <w:rPr>
          <w:rFonts w:ascii="Times New Roman" w:hAnsi="Times New Roman"/>
          <w:b/>
          <w:bCs/>
          <w:color w:val="0070C0"/>
          <w:sz w:val="24"/>
          <w:szCs w:val="24"/>
        </w:rPr>
      </w:pPr>
    </w:p>
    <w:p w:rsidR="001D42C2" w:rsidRPr="001D42C2" w:rsidRDefault="001D42C2" w:rsidP="002133A2">
      <w:pPr>
        <w:ind w:firstLine="567"/>
        <w:rPr>
          <w:rFonts w:ascii="Times New Roman" w:hAnsi="Times New Roman"/>
          <w:bCs/>
          <w:sz w:val="24"/>
          <w:szCs w:val="24"/>
        </w:rPr>
      </w:pPr>
      <w:r w:rsidRPr="001D42C2">
        <w:rPr>
          <w:rFonts w:ascii="Times New Roman" w:hAnsi="Times New Roman"/>
          <w:bCs/>
          <w:sz w:val="24"/>
          <w:szCs w:val="24"/>
        </w:rPr>
        <w:t>В житлово-комунальній сфері міста сьогодні працює 4 підприємства комунальної форми власності, які надають послуги з водовідведення, водо- теплопостачання, з експлуатації та ремонту житла, з благоустрою міста та освітлення.</w:t>
      </w:r>
    </w:p>
    <w:p w:rsidR="001D42C2" w:rsidRDefault="001D42C2" w:rsidP="00966EEB">
      <w:pPr>
        <w:ind w:firstLine="567"/>
        <w:rPr>
          <w:rFonts w:ascii="Times New Roman" w:hAnsi="Times New Roman"/>
          <w:bCs/>
          <w:sz w:val="24"/>
          <w:szCs w:val="24"/>
        </w:rPr>
      </w:pPr>
      <w:r w:rsidRPr="001D42C2">
        <w:rPr>
          <w:rFonts w:ascii="Times New Roman" w:hAnsi="Times New Roman"/>
          <w:bCs/>
          <w:sz w:val="24"/>
          <w:szCs w:val="24"/>
        </w:rPr>
        <w:t>Проводиться робота по встановленню LED освітлення з метою заміни вуличного освітлення на економічне та енергоефективне. В даний  час по місту вже встановлено 2500 економічних ламп та світильників у вуличному освітленні з 5000 (загальної кількості по місту).</w:t>
      </w:r>
    </w:p>
    <w:p w:rsidR="00C75F3C" w:rsidRPr="001D42C2" w:rsidRDefault="00C75F3C" w:rsidP="00966EEB">
      <w:pPr>
        <w:ind w:firstLine="567"/>
        <w:rPr>
          <w:rFonts w:ascii="Times New Roman" w:hAnsi="Times New Roman"/>
          <w:bCs/>
          <w:sz w:val="24"/>
          <w:szCs w:val="24"/>
        </w:rPr>
      </w:pPr>
    </w:p>
    <w:p w:rsidR="001D42C2" w:rsidRPr="00966EEB" w:rsidRDefault="001D42C2" w:rsidP="00A14E97">
      <w:pPr>
        <w:pStyle w:val="2"/>
        <w:spacing w:before="0"/>
        <w:ind w:left="1134" w:hanging="567"/>
        <w:rPr>
          <w:rFonts w:ascii="Times New Roman" w:hAnsi="Times New Roman"/>
          <w:color w:val="002060"/>
          <w:sz w:val="24"/>
          <w:szCs w:val="24"/>
        </w:rPr>
      </w:pPr>
      <w:bookmarkStart w:id="140" w:name="_Toc76492352"/>
      <w:r w:rsidRPr="00966EEB">
        <w:rPr>
          <w:rFonts w:ascii="Times New Roman" w:hAnsi="Times New Roman"/>
          <w:color w:val="002060"/>
          <w:sz w:val="24"/>
          <w:szCs w:val="24"/>
        </w:rPr>
        <w:t>Зв’язок</w:t>
      </w:r>
      <w:bookmarkEnd w:id="140"/>
    </w:p>
    <w:p w:rsidR="001D42C2" w:rsidRPr="001D42C2" w:rsidRDefault="001D42C2" w:rsidP="002133A2">
      <w:pPr>
        <w:ind w:firstLine="567"/>
        <w:rPr>
          <w:rFonts w:ascii="Times New Roman" w:hAnsi="Times New Roman"/>
          <w:b/>
          <w:bCs/>
          <w:color w:val="0070C0"/>
          <w:sz w:val="24"/>
          <w:szCs w:val="24"/>
        </w:rPr>
      </w:pPr>
    </w:p>
    <w:p w:rsidR="001D42C2" w:rsidRPr="001D42C2" w:rsidRDefault="001D42C2" w:rsidP="002133A2">
      <w:pPr>
        <w:ind w:firstLine="567"/>
        <w:rPr>
          <w:rFonts w:ascii="Times New Roman" w:hAnsi="Times New Roman"/>
          <w:bCs/>
          <w:sz w:val="24"/>
          <w:szCs w:val="24"/>
        </w:rPr>
      </w:pPr>
      <w:r w:rsidRPr="001D42C2">
        <w:rPr>
          <w:rFonts w:ascii="Times New Roman" w:hAnsi="Times New Roman"/>
          <w:bCs/>
          <w:sz w:val="24"/>
          <w:szCs w:val="24"/>
        </w:rPr>
        <w:t>Сфера послуг зв’язку продовжує працювати на забезпечення потреб населення у наданні послуг поштового зв’язку та інтернет зв’язку у м. Ірпінь та селищах. Ведеться постійна робота щодо підвищення якості послуг, розширення їх спектру та задоволення потреб населення. Також в Ірпені надають свої послуги наступні служби доставки: Нова Пошта, АвтоЛюкс, Нічний Експрес, Поштомат ПриватБанку, Міст Експрес, Justin.</w:t>
      </w:r>
    </w:p>
    <w:p w:rsidR="001D42C2" w:rsidRPr="001D42C2" w:rsidRDefault="001D42C2" w:rsidP="001D42C2">
      <w:pPr>
        <w:ind w:firstLine="567"/>
        <w:rPr>
          <w:rFonts w:ascii="Times New Roman" w:hAnsi="Times New Roman"/>
          <w:bCs/>
          <w:sz w:val="24"/>
          <w:szCs w:val="24"/>
        </w:rPr>
      </w:pPr>
      <w:r w:rsidRPr="001D42C2">
        <w:rPr>
          <w:rFonts w:ascii="Times New Roman" w:hAnsi="Times New Roman"/>
          <w:bCs/>
          <w:sz w:val="24"/>
          <w:szCs w:val="24"/>
        </w:rPr>
        <w:t xml:space="preserve">В Ірпінській міській територіальній громаді працює декілька компаній, які надають послуги інтернет зв’язку: «Tv-Net», «iLan», «Best», «Dominet», «XNET» та інші. Загальна </w:t>
      </w:r>
      <w:r w:rsidRPr="001D42C2">
        <w:rPr>
          <w:rFonts w:ascii="Times New Roman" w:hAnsi="Times New Roman"/>
          <w:bCs/>
          <w:sz w:val="24"/>
          <w:szCs w:val="24"/>
        </w:rPr>
        <w:lastRenderedPageBreak/>
        <w:t>чисельність абонентів інтернет у м. Ірпінь – 21537 осіб, а абонентів кабельного телебачення – 7701 особа.</w:t>
      </w:r>
    </w:p>
    <w:p w:rsidR="001D42C2" w:rsidRPr="001D42C2" w:rsidRDefault="001D42C2" w:rsidP="001D42C2">
      <w:pPr>
        <w:ind w:firstLine="567"/>
        <w:rPr>
          <w:rFonts w:ascii="Times New Roman" w:hAnsi="Times New Roman"/>
          <w:bCs/>
          <w:sz w:val="24"/>
          <w:szCs w:val="24"/>
        </w:rPr>
      </w:pPr>
      <w:r w:rsidRPr="001D42C2">
        <w:rPr>
          <w:rFonts w:ascii="Times New Roman" w:hAnsi="Times New Roman"/>
          <w:bCs/>
          <w:sz w:val="24"/>
          <w:szCs w:val="24"/>
        </w:rPr>
        <w:t>Компанії надають послуги доступу до мережі Інтернет, а також, послуги доступу до кабельного телебачення, як для юридичних так і фізичних осіб. Метою компаній є якісне надання послуг населенню, в той же час зробити доступним використання всесвітньої мережі Інтернет та кабельного телебачення.</w:t>
      </w:r>
    </w:p>
    <w:p w:rsidR="001D42C2" w:rsidRPr="001D42C2" w:rsidRDefault="001D42C2" w:rsidP="001D42C2">
      <w:pPr>
        <w:ind w:firstLine="567"/>
        <w:rPr>
          <w:rFonts w:ascii="Times New Roman" w:hAnsi="Times New Roman"/>
          <w:bCs/>
          <w:sz w:val="24"/>
          <w:szCs w:val="24"/>
        </w:rPr>
      </w:pPr>
      <w:r w:rsidRPr="001D42C2">
        <w:rPr>
          <w:rFonts w:ascii="Times New Roman" w:hAnsi="Times New Roman"/>
          <w:bCs/>
          <w:sz w:val="24"/>
          <w:szCs w:val="24"/>
        </w:rPr>
        <w:t>Крім того, Ірпінська міська територіальна громада має досить розгалужену систему поштового зв’язку.</w:t>
      </w:r>
    </w:p>
    <w:p w:rsidR="001D42C2" w:rsidRPr="001D42C2" w:rsidRDefault="001D42C2" w:rsidP="0052492F">
      <w:pPr>
        <w:pStyle w:val="aff1"/>
      </w:pPr>
      <w:r w:rsidRPr="001D42C2">
        <w:t>Відділення поштового зв’язку</w:t>
      </w:r>
    </w:p>
    <w:p w:rsidR="001D42C2" w:rsidRPr="001D42C2" w:rsidRDefault="001D42C2" w:rsidP="0052492F">
      <w:pPr>
        <w:pStyle w:val="aff1"/>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4536"/>
      </w:tblGrid>
      <w:tr w:rsidR="001D42C2" w:rsidRPr="001D42C2" w:rsidTr="00FE2602">
        <w:tc>
          <w:tcPr>
            <w:tcW w:w="56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D42C2" w:rsidRPr="001D42C2" w:rsidRDefault="001D42C2" w:rsidP="001F02D7">
            <w:pPr>
              <w:overflowPunct w:val="0"/>
              <w:autoSpaceDE w:val="0"/>
              <w:autoSpaceDN w:val="0"/>
              <w:adjustRightInd w:val="0"/>
              <w:spacing w:line="256" w:lineRule="auto"/>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 п/п</w:t>
            </w:r>
          </w:p>
        </w:tc>
        <w:tc>
          <w:tcPr>
            <w:tcW w:w="453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D42C2" w:rsidRPr="001D42C2" w:rsidRDefault="001D42C2" w:rsidP="001D42C2">
            <w:pPr>
              <w:overflowPunct w:val="0"/>
              <w:autoSpaceDE w:val="0"/>
              <w:autoSpaceDN w:val="0"/>
              <w:adjustRightInd w:val="0"/>
              <w:spacing w:line="256" w:lineRule="auto"/>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Назва</w:t>
            </w:r>
          </w:p>
        </w:tc>
        <w:tc>
          <w:tcPr>
            <w:tcW w:w="453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D42C2" w:rsidRPr="001D42C2" w:rsidRDefault="001D42C2" w:rsidP="001D42C2">
            <w:pPr>
              <w:overflowPunct w:val="0"/>
              <w:autoSpaceDE w:val="0"/>
              <w:autoSpaceDN w:val="0"/>
              <w:adjustRightInd w:val="0"/>
              <w:spacing w:line="256" w:lineRule="auto"/>
              <w:ind w:firstLine="0"/>
              <w:jc w:val="center"/>
              <w:rPr>
                <w:rFonts w:ascii="Times New Roman CYR" w:eastAsia="Times New Roman" w:hAnsi="Times New Roman CYR"/>
                <w:sz w:val="24"/>
                <w:szCs w:val="24"/>
                <w:lang w:val="ru-RU" w:eastAsia="uk-UA"/>
              </w:rPr>
            </w:pPr>
            <w:r w:rsidRPr="001D42C2">
              <w:rPr>
                <w:rFonts w:ascii="Times New Roman CYR" w:eastAsia="Times New Roman" w:hAnsi="Times New Roman CYR"/>
                <w:sz w:val="24"/>
                <w:szCs w:val="24"/>
                <w:lang w:val="ru-RU" w:eastAsia="uk-UA"/>
              </w:rPr>
              <w:t>Адреса</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ind w:firstLine="0"/>
              <w:jc w:val="center"/>
              <w:rPr>
                <w:rFonts w:ascii="Times New Roman" w:hAnsi="Times New Roman"/>
                <w:lang w:val="ru-RU" w:eastAsia="uk-UA"/>
              </w:rPr>
            </w:pPr>
            <w:r w:rsidRPr="004A7B81">
              <w:rPr>
                <w:rFonts w:ascii="Times New Roman" w:hAnsi="Times New Roman"/>
                <w:lang w:val="ru-RU" w:eastAsia="uk-UA"/>
              </w:rPr>
              <w:t>1</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КМД ПАТ Укрпошта. Відділення поштового зв’язку №5</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Соборна, 98</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2</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КМД ПАТ Укрпошта. Відділення поштового зв’язку №3</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Котляревського, 54А</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3</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КМД ПАТ Укрпошта. Відділення поштового зв’язку №4</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Соборна, 1/4А</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4</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КМД ПАТ Укрпошта. Відділення поштового зв’язку №2</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Миру, 10</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5</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КМД ПАТ Укрпошта. Відділення поштового зв’язку</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eastAsia="uk-UA"/>
              </w:rPr>
            </w:pPr>
            <w:r w:rsidRPr="004A7B81">
              <w:rPr>
                <w:rFonts w:ascii="Times New Roman CYR" w:eastAsia="Times New Roman" w:hAnsi="Times New Roman CYR"/>
                <w:lang w:eastAsia="uk-UA"/>
              </w:rPr>
              <w:t>с. Михайлівка-Рубежівка, вул. Шкільна, 2</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6</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КМД ПАТ Укрпошта. Відділення поштового зв’язку</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eastAsia="uk-UA"/>
              </w:rPr>
            </w:pPr>
            <w:r w:rsidRPr="004A7B81">
              <w:rPr>
                <w:rFonts w:ascii="Times New Roman CYR" w:eastAsia="Times New Roman" w:hAnsi="Times New Roman CYR"/>
                <w:lang w:eastAsia="uk-UA"/>
              </w:rPr>
              <w:t>с. Козинці, вул. Шевченка, 91</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7</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hanging="77"/>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 xml:space="preserve"> Нова пошта. Відділення №1</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Антонова, 4б</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8</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№4</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 xml:space="preserve">м. Ірпінь, вул. З. Алієвої, 85 </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9</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№5</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Новооскольська, 6-а</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10</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№7</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Тургенівська, 81</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11</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№8</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Центральна, 6а</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ind w:firstLine="0"/>
              <w:jc w:val="center"/>
              <w:rPr>
                <w:rFonts w:ascii="Times New Roman" w:hAnsi="Times New Roman"/>
                <w:lang w:val="ru-RU" w:eastAsia="uk-UA"/>
              </w:rPr>
            </w:pPr>
            <w:r w:rsidRPr="004A7B81">
              <w:rPr>
                <w:rFonts w:ascii="Times New Roman" w:hAnsi="Times New Roman"/>
                <w:lang w:val="ru-RU" w:eastAsia="uk-UA"/>
              </w:rPr>
              <w:t>13</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№9</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Соборна, 160в</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14</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№10</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Соборна, 1-в</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15</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№11</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eastAsia="uk-UA"/>
              </w:rPr>
            </w:pPr>
            <w:r w:rsidRPr="004A7B81">
              <w:rPr>
                <w:rFonts w:ascii="Times New Roman CYR" w:eastAsia="Times New Roman" w:hAnsi="Times New Roman CYR"/>
                <w:lang w:val="ru-RU" w:eastAsia="uk-UA"/>
              </w:rPr>
              <w:t xml:space="preserve">м. Ірпінь, вул. Українська, </w:t>
            </w:r>
            <w:r w:rsidRPr="004A7B81">
              <w:rPr>
                <w:rFonts w:ascii="Times New Roman CYR" w:eastAsia="Times New Roman" w:hAnsi="Times New Roman CYR"/>
                <w:lang w:eastAsia="uk-UA"/>
              </w:rPr>
              <w:t>82</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16</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Нова пошта. Відділення №12</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Університетська, 2ф/2</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17</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b/>
                <w:lang w:val="ru-RU" w:eastAsia="uk-UA"/>
              </w:rPr>
            </w:pPr>
            <w:r w:rsidRPr="004A7B81">
              <w:rPr>
                <w:rFonts w:ascii="Times New Roman CYR" w:eastAsia="Times New Roman" w:hAnsi="Times New Roman CYR"/>
                <w:lang w:val="ru-RU" w:eastAsia="uk-UA"/>
              </w:rPr>
              <w:t>Нова пошта. Відділення №1</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ind w:firstLine="0"/>
              <w:jc w:val="left"/>
              <w:rPr>
                <w:rFonts w:ascii="Times New Roman CYR" w:eastAsia="Times New Roman" w:hAnsi="Times New Roman CYR"/>
                <w:lang w:eastAsia="uk-UA"/>
              </w:rPr>
            </w:pPr>
            <w:r w:rsidRPr="004A7B81">
              <w:rPr>
                <w:rFonts w:ascii="Times New Roman CYR" w:eastAsia="Times New Roman" w:hAnsi="Times New Roman CYR"/>
                <w:lang w:eastAsia="uk-UA"/>
              </w:rPr>
              <w:t>с. Михайлівка-Рубежівка, вул. Шкільна, 15/1</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18</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eastAsia="uk-UA"/>
              </w:rPr>
            </w:pPr>
            <w:r w:rsidRPr="004A7B81">
              <w:rPr>
                <w:rFonts w:ascii="Times New Roman CYR" w:eastAsia="Times New Roman" w:hAnsi="Times New Roman CYR"/>
                <w:lang w:val="en-US" w:eastAsia="uk-UA"/>
              </w:rPr>
              <w:t xml:space="preserve">Justin </w:t>
            </w:r>
            <w:r w:rsidRPr="004A7B81">
              <w:rPr>
                <w:rFonts w:ascii="Times New Roman CYR" w:eastAsia="Times New Roman" w:hAnsi="Times New Roman CYR"/>
                <w:lang w:eastAsia="uk-UA"/>
              </w:rPr>
              <w:t>№289</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Соборна, 1г</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1F02D7">
            <w:pPr>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19</w:t>
            </w:r>
          </w:p>
        </w:tc>
        <w:tc>
          <w:tcPr>
            <w:tcW w:w="4536" w:type="dxa"/>
            <w:tcBorders>
              <w:top w:val="single" w:sz="4" w:space="0" w:color="auto"/>
              <w:left w:val="single" w:sz="4" w:space="0" w:color="auto"/>
              <w:bottom w:val="single" w:sz="4" w:space="0" w:color="auto"/>
              <w:right w:val="single" w:sz="4" w:space="0" w:color="auto"/>
            </w:tcBorders>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Justin №65</w:t>
            </w:r>
          </w:p>
        </w:tc>
        <w:tc>
          <w:tcPr>
            <w:tcW w:w="4536" w:type="dxa"/>
            <w:tcBorders>
              <w:top w:val="single" w:sz="4" w:space="0" w:color="auto"/>
              <w:left w:val="single" w:sz="4" w:space="0" w:color="auto"/>
              <w:bottom w:val="single" w:sz="4" w:space="0" w:color="auto"/>
              <w:right w:val="single" w:sz="4" w:space="0" w:color="auto"/>
            </w:tcBorders>
          </w:tcPr>
          <w:p w:rsidR="001D42C2" w:rsidRPr="004A7B81" w:rsidRDefault="001D42C2" w:rsidP="001D42C2">
            <w:pPr>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Новооскольська, 2-о</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vAlign w:val="center"/>
          </w:tcPr>
          <w:p w:rsidR="001D42C2" w:rsidRPr="004A7B81" w:rsidRDefault="001D42C2" w:rsidP="00FE2602">
            <w:pPr>
              <w:keepNext/>
              <w:keepLines/>
              <w:overflowPunct w:val="0"/>
              <w:autoSpaceDE w:val="0"/>
              <w:autoSpaceDN w:val="0"/>
              <w:adjustRightInd w:val="0"/>
              <w:ind w:firstLine="0"/>
              <w:contextualSpacing/>
              <w:jc w:val="center"/>
              <w:textAlignment w:val="baseline"/>
              <w:rPr>
                <w:rFonts w:ascii="Times New Roman" w:hAnsi="Times New Roman"/>
                <w:lang w:val="ru-RU" w:eastAsia="uk-UA"/>
              </w:rPr>
            </w:pPr>
            <w:r w:rsidRPr="004A7B81">
              <w:rPr>
                <w:rFonts w:ascii="Times New Roman" w:hAnsi="Times New Roman"/>
                <w:lang w:val="ru-RU" w:eastAsia="uk-UA"/>
              </w:rPr>
              <w:t>20</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FE2602">
            <w:pPr>
              <w:keepNext/>
              <w:keepLines/>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Міст Експрес. Відділення №1521</w:t>
            </w: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FE2602">
            <w:pPr>
              <w:keepNext/>
              <w:keepLines/>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lang w:val="ru-RU" w:eastAsia="uk-UA"/>
              </w:rPr>
              <w:t>м. Ірпінь, вул. Садова, 69 А</w:t>
            </w:r>
          </w:p>
        </w:tc>
      </w:tr>
      <w:tr w:rsidR="001D42C2" w:rsidRPr="004A7B81" w:rsidTr="00FE2602">
        <w:tc>
          <w:tcPr>
            <w:tcW w:w="567" w:type="dxa"/>
            <w:tcBorders>
              <w:top w:val="single" w:sz="4" w:space="0" w:color="auto"/>
              <w:left w:val="single" w:sz="4" w:space="0" w:color="auto"/>
              <w:bottom w:val="single" w:sz="4" w:space="0" w:color="auto"/>
              <w:right w:val="single" w:sz="4" w:space="0" w:color="auto"/>
            </w:tcBorders>
          </w:tcPr>
          <w:p w:rsidR="001D42C2" w:rsidRPr="004A7B81" w:rsidRDefault="001D42C2" w:rsidP="00FE2602">
            <w:pPr>
              <w:keepNext/>
              <w:keepLines/>
              <w:overflowPunct w:val="0"/>
              <w:autoSpaceDE w:val="0"/>
              <w:autoSpaceDN w:val="0"/>
              <w:adjustRightInd w:val="0"/>
              <w:spacing w:line="256" w:lineRule="auto"/>
              <w:ind w:firstLine="0"/>
              <w:jc w:val="center"/>
              <w:rPr>
                <w:rFonts w:ascii="Times New Roman CYR" w:eastAsia="Times New Roman" w:hAnsi="Times New Roman CYR"/>
                <w:lang w:val="ru-RU" w:eastAsia="uk-UA"/>
              </w:rPr>
            </w:pPr>
          </w:p>
        </w:tc>
        <w:tc>
          <w:tcPr>
            <w:tcW w:w="4536" w:type="dxa"/>
            <w:tcBorders>
              <w:top w:val="single" w:sz="4" w:space="0" w:color="auto"/>
              <w:left w:val="single" w:sz="4" w:space="0" w:color="auto"/>
              <w:bottom w:val="single" w:sz="4" w:space="0" w:color="auto"/>
              <w:right w:val="single" w:sz="4" w:space="0" w:color="auto"/>
            </w:tcBorders>
            <w:hideMark/>
          </w:tcPr>
          <w:p w:rsidR="001D42C2" w:rsidRPr="004A7B81" w:rsidRDefault="001D42C2" w:rsidP="00FE2602">
            <w:pPr>
              <w:keepNext/>
              <w:keepLines/>
              <w:overflowPunct w:val="0"/>
              <w:autoSpaceDE w:val="0"/>
              <w:autoSpaceDN w:val="0"/>
              <w:adjustRightInd w:val="0"/>
              <w:spacing w:line="256" w:lineRule="auto"/>
              <w:ind w:firstLine="0"/>
              <w:jc w:val="left"/>
              <w:rPr>
                <w:rFonts w:ascii="Times New Roman CYR" w:eastAsia="Times New Roman" w:hAnsi="Times New Roman CYR"/>
                <w:lang w:val="ru-RU" w:eastAsia="uk-UA"/>
              </w:rPr>
            </w:pPr>
            <w:r w:rsidRPr="004A7B81">
              <w:rPr>
                <w:rFonts w:ascii="Times New Roman CYR" w:eastAsia="Times New Roman" w:hAnsi="Times New Roman CYR"/>
                <w:b/>
                <w:lang w:val="ru-RU" w:eastAsia="uk-UA"/>
              </w:rPr>
              <w:t>Усього: 20</w:t>
            </w:r>
          </w:p>
        </w:tc>
        <w:tc>
          <w:tcPr>
            <w:tcW w:w="4536" w:type="dxa"/>
            <w:tcBorders>
              <w:top w:val="single" w:sz="4" w:space="0" w:color="auto"/>
              <w:left w:val="single" w:sz="4" w:space="0" w:color="auto"/>
              <w:bottom w:val="single" w:sz="4" w:space="0" w:color="auto"/>
              <w:right w:val="single" w:sz="4" w:space="0" w:color="auto"/>
            </w:tcBorders>
          </w:tcPr>
          <w:p w:rsidR="001D42C2" w:rsidRPr="004A7B81" w:rsidRDefault="001D42C2" w:rsidP="00FE2602">
            <w:pPr>
              <w:keepNext/>
              <w:keepLines/>
              <w:overflowPunct w:val="0"/>
              <w:autoSpaceDE w:val="0"/>
              <w:autoSpaceDN w:val="0"/>
              <w:adjustRightInd w:val="0"/>
              <w:spacing w:line="256" w:lineRule="auto"/>
              <w:ind w:firstLine="0"/>
              <w:jc w:val="left"/>
              <w:rPr>
                <w:rFonts w:ascii="Times New Roman CYR" w:eastAsia="Times New Roman" w:hAnsi="Times New Roman CYR"/>
                <w:lang w:val="ru-RU" w:eastAsia="uk-UA"/>
              </w:rPr>
            </w:pPr>
          </w:p>
        </w:tc>
      </w:tr>
    </w:tbl>
    <w:p w:rsidR="00966EEB" w:rsidRPr="00966EEB" w:rsidRDefault="00966EEB" w:rsidP="0052492F">
      <w:pPr>
        <w:pStyle w:val="aff1"/>
      </w:pPr>
      <w:bookmarkStart w:id="141" w:name="_Toc291842838"/>
      <w:bookmarkStart w:id="142" w:name="_Toc436423084"/>
      <w:bookmarkStart w:id="143" w:name="_Toc15162908"/>
      <w:bookmarkStart w:id="144" w:name="_Toc48659593"/>
      <w:bookmarkStart w:id="145" w:name="_Toc48667443"/>
    </w:p>
    <w:p w:rsidR="001B2AB9" w:rsidRPr="001F02D7" w:rsidRDefault="001B2AB9" w:rsidP="00966EEB">
      <w:pPr>
        <w:pStyle w:val="1"/>
        <w:spacing w:before="0"/>
      </w:pPr>
      <w:bookmarkStart w:id="146" w:name="_Toc76492353"/>
      <w:r w:rsidRPr="000369F6">
        <w:t>Інфраструктура торгівлі та послуг</w:t>
      </w:r>
      <w:bookmarkEnd w:id="141"/>
      <w:bookmarkEnd w:id="142"/>
      <w:bookmarkEnd w:id="143"/>
      <w:bookmarkEnd w:id="144"/>
      <w:bookmarkEnd w:id="145"/>
      <w:bookmarkEnd w:id="146"/>
    </w:p>
    <w:p w:rsidR="001F02D7" w:rsidRPr="000369F6" w:rsidRDefault="001F02D7" w:rsidP="0052492F">
      <w:pPr>
        <w:pStyle w:val="aff1"/>
      </w:pPr>
    </w:p>
    <w:p w:rsidR="001B2AB9" w:rsidRPr="00966EEB" w:rsidRDefault="001B2AB9" w:rsidP="00A14E97">
      <w:pPr>
        <w:pStyle w:val="2"/>
        <w:spacing w:before="0"/>
        <w:ind w:left="1134" w:hanging="567"/>
        <w:rPr>
          <w:rFonts w:ascii="Times New Roman" w:hAnsi="Times New Roman"/>
          <w:color w:val="002060"/>
          <w:sz w:val="24"/>
          <w:szCs w:val="24"/>
        </w:rPr>
      </w:pPr>
      <w:bookmarkStart w:id="147" w:name="_Toc436423085"/>
      <w:bookmarkStart w:id="148" w:name="_Toc15162909"/>
      <w:bookmarkStart w:id="149" w:name="_Toc48659594"/>
      <w:bookmarkStart w:id="150" w:name="_Toc48667444"/>
      <w:bookmarkStart w:id="151" w:name="_Toc76492354"/>
      <w:r w:rsidRPr="00966EEB">
        <w:rPr>
          <w:rFonts w:ascii="Times New Roman" w:hAnsi="Times New Roman"/>
          <w:color w:val="002060"/>
          <w:sz w:val="24"/>
          <w:szCs w:val="24"/>
        </w:rPr>
        <w:t>Мережа закладів торгівлі та громадського харчування</w:t>
      </w:r>
      <w:bookmarkEnd w:id="147"/>
      <w:bookmarkEnd w:id="148"/>
      <w:bookmarkEnd w:id="149"/>
      <w:bookmarkEnd w:id="150"/>
      <w:bookmarkEnd w:id="151"/>
    </w:p>
    <w:p w:rsidR="00871F5D" w:rsidRDefault="00871F5D" w:rsidP="00FE2602">
      <w:pPr>
        <w:rPr>
          <w:rFonts w:ascii="Times New Roman" w:hAnsi="Times New Roman"/>
        </w:rPr>
      </w:pPr>
    </w:p>
    <w:p w:rsidR="00971C54" w:rsidRPr="00971C54" w:rsidRDefault="00971C54" w:rsidP="00971C54">
      <w:pPr>
        <w:ind w:firstLine="567"/>
        <w:rPr>
          <w:rFonts w:ascii="Times New Roman" w:hAnsi="Times New Roman"/>
          <w:sz w:val="24"/>
          <w:szCs w:val="24"/>
        </w:rPr>
      </w:pPr>
      <w:r w:rsidRPr="00971C54">
        <w:rPr>
          <w:rFonts w:ascii="Times New Roman" w:hAnsi="Times New Roman"/>
          <w:sz w:val="24"/>
          <w:szCs w:val="24"/>
        </w:rPr>
        <w:t>З метою формування конкурентного середовища на ринках товарів і послуг, органами місцевого самоврядування м. Ірпінь проводилась послідовна робота, спрямована на забезпечення стабільних сприятливих умов для створення і функціонування суб’єктів підприємницької діяльності шляхом удосконалення регуляторних процесів, забезпечення дотримання принципу рівних можливостей для всіх суб’єктів підприємницької діяльності, зняття штучних бар’єрів для виходу на ринок нових підприємців, розширення сучасної інфраструктури підтримки підприємництва.</w:t>
      </w:r>
    </w:p>
    <w:p w:rsidR="00971C54" w:rsidRPr="00971C54" w:rsidRDefault="00971C54" w:rsidP="00971C54">
      <w:pPr>
        <w:ind w:firstLine="567"/>
        <w:rPr>
          <w:rFonts w:ascii="Times New Roman" w:hAnsi="Times New Roman"/>
          <w:sz w:val="24"/>
          <w:szCs w:val="24"/>
        </w:rPr>
      </w:pPr>
      <w:r w:rsidRPr="00971C54">
        <w:rPr>
          <w:rFonts w:ascii="Times New Roman" w:hAnsi="Times New Roman"/>
          <w:sz w:val="24"/>
          <w:szCs w:val="24"/>
        </w:rPr>
        <w:t xml:space="preserve">Аналіз економічного стану ринків товарів і послуг свідчить про задовільний стан розвитку конкурентного середовища на переважній більшості з них. На теперішній час в </w:t>
      </w:r>
      <w:r w:rsidRPr="00971C54">
        <w:rPr>
          <w:rFonts w:ascii="Times New Roman" w:hAnsi="Times New Roman"/>
          <w:sz w:val="24"/>
          <w:szCs w:val="24"/>
        </w:rPr>
        <w:lastRenderedPageBreak/>
        <w:t xml:space="preserve">м.Ірпінь та селищах діє 5 ринків, із них 3 - змішані, 2 – промислові (1 – речовий, 1 – будівельно-господарський). Також в місті наявна торгівельна площа для торгівлі домашньо-споживчими товарами, яка дозволила створити цивілізовані умови для роботи підприємців. Торгівельна площа обладнана прилавками та лавками до 70 метрів погонних  і може розмістити на ринку близько 50 чоловік. Таким чином, у місті діє чи не єдиний, подібного роду, об’єкт на Київщині. </w:t>
      </w:r>
    </w:p>
    <w:p w:rsidR="00971C54" w:rsidRPr="00971C54" w:rsidRDefault="00971C54" w:rsidP="00971C54">
      <w:pPr>
        <w:ind w:firstLine="567"/>
        <w:rPr>
          <w:rFonts w:ascii="Times New Roman" w:hAnsi="Times New Roman"/>
          <w:sz w:val="24"/>
          <w:szCs w:val="24"/>
        </w:rPr>
      </w:pPr>
      <w:r w:rsidRPr="00971C54">
        <w:rPr>
          <w:rFonts w:ascii="Times New Roman" w:hAnsi="Times New Roman"/>
          <w:sz w:val="24"/>
          <w:szCs w:val="24"/>
        </w:rPr>
        <w:t>Розвитку економічних зв’язків, розширенню ринків збуту продукції малих підприємств виробничого профілю сприяє проведення ярмаркових заходів. Так, ярмарки у м. Ірпінь проводяться кожної першої і третьої суботи місяця.</w:t>
      </w:r>
    </w:p>
    <w:p w:rsidR="00971C54" w:rsidRPr="00971C54" w:rsidRDefault="00971C54" w:rsidP="00971C54">
      <w:pPr>
        <w:ind w:firstLine="567"/>
        <w:rPr>
          <w:rFonts w:ascii="Times New Roman" w:hAnsi="Times New Roman"/>
          <w:sz w:val="24"/>
          <w:szCs w:val="24"/>
        </w:rPr>
      </w:pPr>
      <w:r w:rsidRPr="00971C54">
        <w:rPr>
          <w:rFonts w:ascii="Times New Roman" w:hAnsi="Times New Roman"/>
          <w:sz w:val="24"/>
          <w:szCs w:val="24"/>
        </w:rPr>
        <w:t xml:space="preserve">Найважливішим видом економічної діяльності у сфері товарного обігу й основною ланкою організації конкурентного середовища залишається роздрібна торгівля міста. Протягом 2020 року галузь демонструє стабільну динаміку розвитку, яка позитивно відображається на формуванні товарного ринку та загального економічного потенціалу міста. </w:t>
      </w:r>
    </w:p>
    <w:p w:rsidR="00971C54" w:rsidRPr="00971C54" w:rsidRDefault="00971C54" w:rsidP="00971C54">
      <w:pPr>
        <w:ind w:firstLine="567"/>
        <w:rPr>
          <w:rFonts w:ascii="Times New Roman" w:hAnsi="Times New Roman"/>
          <w:sz w:val="24"/>
          <w:szCs w:val="24"/>
        </w:rPr>
      </w:pPr>
      <w:r w:rsidRPr="00971C54">
        <w:rPr>
          <w:rFonts w:ascii="Times New Roman" w:hAnsi="Times New Roman"/>
          <w:sz w:val="24"/>
          <w:szCs w:val="24"/>
        </w:rPr>
        <w:t>Суб’єктами господарювання сфери роздрібної торгівлі вноситься вагомий внесок у формування надходжень до бюджету, створення нових робочих місць для працевлаштування населення, щомісяця забезпечується нарощування обсягів роздрібного товарообороту.</w:t>
      </w:r>
    </w:p>
    <w:p w:rsidR="00971C54" w:rsidRPr="000369F6" w:rsidRDefault="00971C54" w:rsidP="001F02D7">
      <w:pPr>
        <w:rPr>
          <w:rFonts w:ascii="Times New Roman" w:hAnsi="Times New Roman"/>
        </w:rPr>
      </w:pPr>
    </w:p>
    <w:p w:rsidR="001114E8" w:rsidRDefault="001114E8" w:rsidP="0075746F">
      <w:pPr>
        <w:pStyle w:val="TableTitle"/>
      </w:pPr>
      <w:r w:rsidRPr="000369F6">
        <w:t>Оптовий товарооборот підприємств оптової торгівлі</w:t>
      </w:r>
      <w:r w:rsidR="00971C54">
        <w:t>,</w:t>
      </w:r>
      <w:r w:rsidRPr="000369F6">
        <w:t xml:space="preserve"> млн.грн</w:t>
      </w:r>
    </w:p>
    <w:p w:rsidR="00A04FB3" w:rsidRPr="00A04FB3" w:rsidRDefault="00A04FB3" w:rsidP="00A04FB3">
      <w:pPr>
        <w:rPr>
          <w:lang w:eastAsia="ru-RU"/>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518"/>
        <w:gridCol w:w="1670"/>
        <w:gridCol w:w="1671"/>
        <w:gridCol w:w="1671"/>
        <w:gridCol w:w="1671"/>
      </w:tblGrid>
      <w:tr w:rsidR="001114E8" w:rsidRPr="00A04FB3" w:rsidTr="00A04FB3">
        <w:trPr>
          <w:trHeight w:val="98"/>
        </w:trPr>
        <w:tc>
          <w:tcPr>
            <w:tcW w:w="2518" w:type="dxa"/>
            <w:shd w:val="clear" w:color="auto" w:fill="DBE5F1"/>
          </w:tcPr>
          <w:p w:rsidR="001114E8" w:rsidRPr="00A04FB3" w:rsidRDefault="001114E8" w:rsidP="00A04FB3">
            <w:pPr>
              <w:ind w:firstLine="0"/>
              <w:jc w:val="center"/>
              <w:rPr>
                <w:rFonts w:ascii="Times New Roman" w:hAnsi="Times New Roman"/>
                <w:b/>
                <w:bCs/>
                <w:color w:val="000000"/>
                <w:lang w:eastAsia="uk-UA"/>
              </w:rPr>
            </w:pPr>
            <w:r w:rsidRPr="00A04FB3">
              <w:rPr>
                <w:rFonts w:ascii="Times New Roman" w:hAnsi="Times New Roman"/>
                <w:b/>
                <w:bCs/>
                <w:color w:val="000000"/>
                <w:lang w:eastAsia="uk-UA"/>
              </w:rPr>
              <w:t>Території</w:t>
            </w:r>
          </w:p>
        </w:tc>
        <w:tc>
          <w:tcPr>
            <w:tcW w:w="1670" w:type="dxa"/>
            <w:shd w:val="clear" w:color="auto" w:fill="DBE5F1"/>
          </w:tcPr>
          <w:p w:rsidR="001114E8" w:rsidRPr="00A04FB3" w:rsidRDefault="00A04FB3" w:rsidP="00A04FB3">
            <w:pPr>
              <w:autoSpaceDE w:val="0"/>
              <w:autoSpaceDN w:val="0"/>
              <w:adjustRightInd w:val="0"/>
              <w:ind w:firstLine="0"/>
              <w:jc w:val="center"/>
              <w:rPr>
                <w:rFonts w:ascii="Times New Roman" w:hAnsi="Times New Roman"/>
                <w:b/>
                <w:bCs/>
                <w:color w:val="000000"/>
                <w:lang w:eastAsia="uk-UA"/>
              </w:rPr>
            </w:pPr>
            <w:r>
              <w:rPr>
                <w:rFonts w:ascii="Times New Roman" w:hAnsi="Times New Roman"/>
                <w:b/>
                <w:bCs/>
                <w:color w:val="000000"/>
                <w:lang w:eastAsia="uk-UA"/>
              </w:rPr>
              <w:t>2017</w:t>
            </w:r>
          </w:p>
        </w:tc>
        <w:tc>
          <w:tcPr>
            <w:tcW w:w="1671" w:type="dxa"/>
            <w:shd w:val="clear" w:color="auto" w:fill="DBE5F1"/>
          </w:tcPr>
          <w:p w:rsidR="001114E8" w:rsidRPr="00A04FB3" w:rsidRDefault="00A04FB3" w:rsidP="00A04FB3">
            <w:pPr>
              <w:autoSpaceDE w:val="0"/>
              <w:autoSpaceDN w:val="0"/>
              <w:adjustRightInd w:val="0"/>
              <w:ind w:firstLine="12"/>
              <w:jc w:val="center"/>
              <w:rPr>
                <w:rFonts w:ascii="Times New Roman" w:hAnsi="Times New Roman"/>
                <w:b/>
                <w:bCs/>
                <w:color w:val="000000"/>
                <w:lang w:eastAsia="uk-UA"/>
              </w:rPr>
            </w:pPr>
            <w:r>
              <w:rPr>
                <w:rFonts w:ascii="Times New Roman" w:hAnsi="Times New Roman"/>
                <w:b/>
                <w:bCs/>
                <w:color w:val="000000"/>
                <w:lang w:eastAsia="uk-UA"/>
              </w:rPr>
              <w:t>2018</w:t>
            </w:r>
          </w:p>
        </w:tc>
        <w:tc>
          <w:tcPr>
            <w:tcW w:w="1671" w:type="dxa"/>
            <w:shd w:val="clear" w:color="auto" w:fill="DBE5F1"/>
          </w:tcPr>
          <w:p w:rsidR="001114E8" w:rsidRPr="00A04FB3" w:rsidRDefault="00A04FB3" w:rsidP="00A04FB3">
            <w:pPr>
              <w:autoSpaceDE w:val="0"/>
              <w:autoSpaceDN w:val="0"/>
              <w:adjustRightInd w:val="0"/>
              <w:ind w:firstLine="10"/>
              <w:jc w:val="center"/>
              <w:rPr>
                <w:rFonts w:ascii="Times New Roman" w:hAnsi="Times New Roman"/>
                <w:b/>
                <w:bCs/>
                <w:color w:val="000000"/>
                <w:lang w:eastAsia="uk-UA"/>
              </w:rPr>
            </w:pPr>
            <w:r>
              <w:rPr>
                <w:rFonts w:ascii="Times New Roman" w:hAnsi="Times New Roman"/>
                <w:b/>
                <w:bCs/>
                <w:color w:val="000000"/>
                <w:lang w:eastAsia="uk-UA"/>
              </w:rPr>
              <w:t>2019</w:t>
            </w:r>
          </w:p>
        </w:tc>
        <w:tc>
          <w:tcPr>
            <w:tcW w:w="1671" w:type="dxa"/>
            <w:shd w:val="clear" w:color="auto" w:fill="DBE5F1"/>
          </w:tcPr>
          <w:p w:rsidR="001114E8" w:rsidRPr="00A04FB3" w:rsidRDefault="00A04FB3" w:rsidP="00A04FB3">
            <w:pPr>
              <w:autoSpaceDE w:val="0"/>
              <w:autoSpaceDN w:val="0"/>
              <w:adjustRightInd w:val="0"/>
              <w:ind w:firstLine="7"/>
              <w:jc w:val="center"/>
              <w:rPr>
                <w:rFonts w:ascii="Times New Roman" w:hAnsi="Times New Roman"/>
                <w:b/>
                <w:bCs/>
                <w:color w:val="000000"/>
                <w:lang w:eastAsia="uk-UA"/>
              </w:rPr>
            </w:pPr>
            <w:r>
              <w:rPr>
                <w:rFonts w:ascii="Times New Roman" w:hAnsi="Times New Roman"/>
                <w:b/>
                <w:bCs/>
                <w:color w:val="000000"/>
                <w:lang w:eastAsia="uk-UA"/>
              </w:rPr>
              <w:t>2020</w:t>
            </w:r>
          </w:p>
        </w:tc>
      </w:tr>
      <w:tr w:rsidR="00971C54" w:rsidRPr="00A04FB3" w:rsidTr="00A04FB3">
        <w:trPr>
          <w:trHeight w:val="98"/>
        </w:trPr>
        <w:tc>
          <w:tcPr>
            <w:tcW w:w="2518" w:type="dxa"/>
          </w:tcPr>
          <w:p w:rsidR="00971C54" w:rsidRPr="00A04FB3" w:rsidRDefault="00971C54" w:rsidP="00A04FB3">
            <w:pPr>
              <w:autoSpaceDE w:val="0"/>
              <w:autoSpaceDN w:val="0"/>
              <w:adjustRightInd w:val="0"/>
              <w:ind w:firstLine="0"/>
              <w:jc w:val="center"/>
              <w:rPr>
                <w:rFonts w:ascii="Times New Roman" w:hAnsi="Times New Roman"/>
                <w:color w:val="000000"/>
                <w:lang w:eastAsia="uk-UA"/>
              </w:rPr>
            </w:pPr>
            <w:r w:rsidRPr="00A04FB3">
              <w:rPr>
                <w:rFonts w:ascii="Times New Roman" w:hAnsi="Times New Roman"/>
                <w:b/>
                <w:bCs/>
                <w:color w:val="000000"/>
                <w:lang w:eastAsia="uk-UA"/>
              </w:rPr>
              <w:t>Область</w:t>
            </w:r>
          </w:p>
        </w:tc>
        <w:tc>
          <w:tcPr>
            <w:tcW w:w="1670" w:type="dxa"/>
          </w:tcPr>
          <w:p w:rsidR="00971C54" w:rsidRPr="00551D51" w:rsidRDefault="00971C54" w:rsidP="008A68A3">
            <w:pPr>
              <w:autoSpaceDE w:val="0"/>
              <w:autoSpaceDN w:val="0"/>
              <w:adjustRightInd w:val="0"/>
              <w:ind w:firstLine="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122010,3</w:t>
            </w:r>
          </w:p>
        </w:tc>
        <w:tc>
          <w:tcPr>
            <w:tcW w:w="1671" w:type="dxa"/>
          </w:tcPr>
          <w:p w:rsidR="00971C54" w:rsidRPr="00551D51" w:rsidRDefault="00971C54" w:rsidP="008A68A3">
            <w:pPr>
              <w:autoSpaceDE w:val="0"/>
              <w:autoSpaceDN w:val="0"/>
              <w:adjustRightInd w:val="0"/>
              <w:ind w:firstLine="12"/>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149488,5</w:t>
            </w:r>
          </w:p>
        </w:tc>
        <w:tc>
          <w:tcPr>
            <w:tcW w:w="1671" w:type="dxa"/>
          </w:tcPr>
          <w:p w:rsidR="00971C54" w:rsidRPr="00551D51" w:rsidRDefault="00971C54" w:rsidP="008A68A3">
            <w:pPr>
              <w:autoSpaceDE w:val="0"/>
              <w:autoSpaceDN w:val="0"/>
              <w:adjustRightInd w:val="0"/>
              <w:ind w:firstLine="1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157062,7</w:t>
            </w:r>
          </w:p>
        </w:tc>
        <w:tc>
          <w:tcPr>
            <w:tcW w:w="1671" w:type="dxa"/>
          </w:tcPr>
          <w:p w:rsidR="00971C54" w:rsidRPr="00551D51" w:rsidRDefault="00971C54" w:rsidP="008A68A3">
            <w:pPr>
              <w:autoSpaceDE w:val="0"/>
              <w:autoSpaceDN w:val="0"/>
              <w:adjustRightInd w:val="0"/>
              <w:ind w:firstLine="7"/>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149793,1</w:t>
            </w:r>
          </w:p>
        </w:tc>
      </w:tr>
      <w:tr w:rsidR="00971C54" w:rsidRPr="00A04FB3" w:rsidTr="00A04FB3">
        <w:trPr>
          <w:trHeight w:val="100"/>
        </w:trPr>
        <w:tc>
          <w:tcPr>
            <w:tcW w:w="2518" w:type="dxa"/>
          </w:tcPr>
          <w:p w:rsidR="00971C54" w:rsidRPr="00A04FB3" w:rsidRDefault="00971C54" w:rsidP="00A04FB3">
            <w:pPr>
              <w:autoSpaceDE w:val="0"/>
              <w:autoSpaceDN w:val="0"/>
              <w:adjustRightInd w:val="0"/>
              <w:ind w:firstLine="0"/>
              <w:jc w:val="center"/>
              <w:rPr>
                <w:rFonts w:ascii="Times New Roman" w:hAnsi="Times New Roman"/>
                <w:color w:val="000000"/>
                <w:lang w:eastAsia="uk-UA"/>
              </w:rPr>
            </w:pPr>
            <w:r w:rsidRPr="00A04FB3">
              <w:rPr>
                <w:rFonts w:ascii="Times New Roman" w:hAnsi="Times New Roman"/>
                <w:color w:val="000000"/>
                <w:lang w:eastAsia="uk-UA"/>
              </w:rPr>
              <w:t>м.</w:t>
            </w:r>
            <w:r>
              <w:rPr>
                <w:rFonts w:ascii="Times New Roman" w:hAnsi="Times New Roman"/>
                <w:color w:val="000000"/>
                <w:lang w:eastAsia="uk-UA"/>
              </w:rPr>
              <w:t>Ірпінь</w:t>
            </w:r>
          </w:p>
        </w:tc>
        <w:tc>
          <w:tcPr>
            <w:tcW w:w="1670" w:type="dxa"/>
          </w:tcPr>
          <w:p w:rsidR="00971C54" w:rsidRPr="00551D51" w:rsidRDefault="00971C54" w:rsidP="008A68A3">
            <w:pPr>
              <w:autoSpaceDE w:val="0"/>
              <w:autoSpaceDN w:val="0"/>
              <w:adjustRightInd w:val="0"/>
              <w:ind w:firstLine="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4084,7</w:t>
            </w:r>
          </w:p>
        </w:tc>
        <w:tc>
          <w:tcPr>
            <w:tcW w:w="1671" w:type="dxa"/>
          </w:tcPr>
          <w:p w:rsidR="00971C54" w:rsidRPr="00551D51" w:rsidRDefault="00971C54" w:rsidP="008A68A3">
            <w:pPr>
              <w:autoSpaceDE w:val="0"/>
              <w:autoSpaceDN w:val="0"/>
              <w:adjustRightInd w:val="0"/>
              <w:ind w:firstLine="12"/>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3012,1</w:t>
            </w:r>
          </w:p>
        </w:tc>
        <w:tc>
          <w:tcPr>
            <w:tcW w:w="1671" w:type="dxa"/>
          </w:tcPr>
          <w:p w:rsidR="00971C54" w:rsidRPr="00551D51" w:rsidRDefault="00971C54" w:rsidP="008A68A3">
            <w:pPr>
              <w:autoSpaceDE w:val="0"/>
              <w:autoSpaceDN w:val="0"/>
              <w:adjustRightInd w:val="0"/>
              <w:ind w:firstLine="1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3040,9</w:t>
            </w:r>
          </w:p>
        </w:tc>
        <w:tc>
          <w:tcPr>
            <w:tcW w:w="1671" w:type="dxa"/>
          </w:tcPr>
          <w:p w:rsidR="00971C54" w:rsidRPr="00551D51" w:rsidRDefault="00971C54" w:rsidP="008A68A3">
            <w:pPr>
              <w:autoSpaceDE w:val="0"/>
              <w:autoSpaceDN w:val="0"/>
              <w:adjustRightInd w:val="0"/>
              <w:ind w:firstLine="7"/>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3070,0*</w:t>
            </w:r>
          </w:p>
        </w:tc>
      </w:tr>
      <w:tr w:rsidR="00FA0C25" w:rsidRPr="00A04FB3" w:rsidTr="00FC3543">
        <w:trPr>
          <w:trHeight w:val="100"/>
        </w:trPr>
        <w:tc>
          <w:tcPr>
            <w:tcW w:w="9201" w:type="dxa"/>
            <w:gridSpan w:val="5"/>
          </w:tcPr>
          <w:p w:rsidR="00FA0C25" w:rsidRPr="00A04FB3" w:rsidRDefault="00FA0C25" w:rsidP="00A04FB3">
            <w:pPr>
              <w:autoSpaceDE w:val="0"/>
              <w:autoSpaceDN w:val="0"/>
              <w:adjustRightInd w:val="0"/>
              <w:ind w:firstLine="7"/>
              <w:jc w:val="center"/>
              <w:rPr>
                <w:rFonts w:ascii="Times New Roman" w:hAnsi="Times New Roman"/>
                <w:b/>
                <w:bCs/>
                <w:color w:val="000000"/>
                <w:lang w:eastAsia="uk-UA"/>
              </w:rPr>
            </w:pPr>
            <w:r w:rsidRPr="00A04FB3">
              <w:rPr>
                <w:rFonts w:ascii="Times New Roman" w:hAnsi="Times New Roman"/>
                <w:b/>
                <w:bCs/>
                <w:color w:val="000000"/>
                <w:lang w:eastAsia="uk-UA"/>
              </w:rPr>
              <w:t>Відсотків до обласного</w:t>
            </w:r>
          </w:p>
        </w:tc>
      </w:tr>
      <w:tr w:rsidR="00971C54" w:rsidRPr="00A04FB3" w:rsidTr="00A04FB3">
        <w:trPr>
          <w:trHeight w:val="100"/>
        </w:trPr>
        <w:tc>
          <w:tcPr>
            <w:tcW w:w="2518" w:type="dxa"/>
          </w:tcPr>
          <w:p w:rsidR="00971C54" w:rsidRPr="00A04FB3" w:rsidRDefault="00971C54" w:rsidP="00A04FB3">
            <w:pPr>
              <w:autoSpaceDE w:val="0"/>
              <w:autoSpaceDN w:val="0"/>
              <w:adjustRightInd w:val="0"/>
              <w:ind w:firstLine="0"/>
              <w:jc w:val="center"/>
              <w:rPr>
                <w:rFonts w:ascii="Times New Roman" w:hAnsi="Times New Roman"/>
                <w:color w:val="000000"/>
                <w:lang w:eastAsia="uk-UA"/>
              </w:rPr>
            </w:pPr>
            <w:r>
              <w:rPr>
                <w:rFonts w:ascii="Times New Roman" w:hAnsi="Times New Roman"/>
                <w:color w:val="000000"/>
                <w:lang w:eastAsia="uk-UA"/>
              </w:rPr>
              <w:t>м.Ірпінь</w:t>
            </w:r>
          </w:p>
        </w:tc>
        <w:tc>
          <w:tcPr>
            <w:tcW w:w="1670" w:type="dxa"/>
          </w:tcPr>
          <w:p w:rsidR="00971C54" w:rsidRPr="00551D51" w:rsidRDefault="00971C54" w:rsidP="008A68A3">
            <w:pPr>
              <w:autoSpaceDE w:val="0"/>
              <w:autoSpaceDN w:val="0"/>
              <w:adjustRightInd w:val="0"/>
              <w:ind w:firstLine="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3,35</w:t>
            </w:r>
          </w:p>
        </w:tc>
        <w:tc>
          <w:tcPr>
            <w:tcW w:w="1671" w:type="dxa"/>
          </w:tcPr>
          <w:p w:rsidR="00971C54" w:rsidRPr="00551D51" w:rsidRDefault="00971C54" w:rsidP="008A68A3">
            <w:pPr>
              <w:autoSpaceDE w:val="0"/>
              <w:autoSpaceDN w:val="0"/>
              <w:adjustRightInd w:val="0"/>
              <w:ind w:firstLine="12"/>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2,02</w:t>
            </w:r>
          </w:p>
        </w:tc>
        <w:tc>
          <w:tcPr>
            <w:tcW w:w="1671" w:type="dxa"/>
          </w:tcPr>
          <w:p w:rsidR="00971C54" w:rsidRPr="00551D51" w:rsidRDefault="00971C54" w:rsidP="008A68A3">
            <w:pPr>
              <w:autoSpaceDE w:val="0"/>
              <w:autoSpaceDN w:val="0"/>
              <w:adjustRightInd w:val="0"/>
              <w:ind w:firstLine="1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1,94</w:t>
            </w:r>
          </w:p>
        </w:tc>
        <w:tc>
          <w:tcPr>
            <w:tcW w:w="1671" w:type="dxa"/>
          </w:tcPr>
          <w:p w:rsidR="00971C54" w:rsidRPr="00551D51" w:rsidRDefault="00971C54" w:rsidP="008A68A3">
            <w:pPr>
              <w:autoSpaceDE w:val="0"/>
              <w:autoSpaceDN w:val="0"/>
              <w:adjustRightInd w:val="0"/>
              <w:ind w:firstLine="7"/>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0,73</w:t>
            </w:r>
          </w:p>
        </w:tc>
      </w:tr>
    </w:tbl>
    <w:p w:rsidR="00971C54" w:rsidRPr="00971C54" w:rsidRDefault="00971C54" w:rsidP="00971C54">
      <w:pPr>
        <w:ind w:firstLine="720"/>
        <w:rPr>
          <w:rFonts w:ascii="Times New Roman" w:hAnsi="Times New Roman"/>
          <w:sz w:val="24"/>
          <w:szCs w:val="24"/>
          <w:lang w:eastAsia="ru-RU"/>
        </w:rPr>
      </w:pPr>
      <w:r w:rsidRPr="00971C54">
        <w:rPr>
          <w:rFonts w:ascii="Times New Roman" w:hAnsi="Times New Roman"/>
          <w:sz w:val="24"/>
          <w:szCs w:val="24"/>
          <w:lang w:eastAsia="ru-RU"/>
        </w:rPr>
        <w:t>* прогнозні дані</w:t>
      </w:r>
    </w:p>
    <w:p w:rsidR="001F02D7" w:rsidRDefault="001F02D7">
      <w:pPr>
        <w:rPr>
          <w:rFonts w:ascii="Times New Roman" w:hAnsi="Times New Roman"/>
          <w:b/>
          <w:bCs/>
          <w:sz w:val="24"/>
          <w:szCs w:val="24"/>
          <w:lang w:eastAsia="ru-RU"/>
        </w:rPr>
      </w:pPr>
    </w:p>
    <w:p w:rsidR="00FA0C25" w:rsidRDefault="00FA0C25" w:rsidP="0075746F">
      <w:pPr>
        <w:pStyle w:val="TableTitle"/>
      </w:pPr>
      <w:r w:rsidRPr="000369F6">
        <w:t>Роздрібний товарооборот</w:t>
      </w:r>
      <w:r w:rsidR="00971C54">
        <w:t>,</w:t>
      </w:r>
      <w:r w:rsidRPr="000369F6">
        <w:t xml:space="preserve"> млн.грн</w:t>
      </w:r>
    </w:p>
    <w:p w:rsidR="00A04FB3" w:rsidRPr="00A04FB3" w:rsidRDefault="00A04FB3" w:rsidP="00A04FB3">
      <w:pPr>
        <w:rPr>
          <w:lang w:eastAsia="ru-RU"/>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052"/>
        <w:gridCol w:w="1709"/>
        <w:gridCol w:w="1709"/>
        <w:gridCol w:w="1710"/>
      </w:tblGrid>
      <w:tr w:rsidR="00FA0C25" w:rsidRPr="000369F6" w:rsidTr="00971C54">
        <w:trPr>
          <w:trHeight w:val="98"/>
        </w:trPr>
        <w:tc>
          <w:tcPr>
            <w:tcW w:w="4052" w:type="dxa"/>
            <w:shd w:val="clear" w:color="auto" w:fill="DBE5F1"/>
          </w:tcPr>
          <w:p w:rsidR="00FA0C25" w:rsidRPr="00A04FB3" w:rsidRDefault="00FA0C25" w:rsidP="00A04FB3">
            <w:pPr>
              <w:ind w:firstLine="0"/>
              <w:jc w:val="center"/>
              <w:rPr>
                <w:rFonts w:ascii="Times New Roman" w:hAnsi="Times New Roman"/>
                <w:b/>
                <w:bCs/>
                <w:color w:val="000000"/>
                <w:lang w:eastAsia="uk-UA"/>
              </w:rPr>
            </w:pPr>
            <w:r w:rsidRPr="00A04FB3">
              <w:rPr>
                <w:rFonts w:ascii="Times New Roman" w:hAnsi="Times New Roman"/>
                <w:b/>
                <w:bCs/>
                <w:color w:val="000000"/>
                <w:lang w:eastAsia="uk-UA"/>
              </w:rPr>
              <w:t>Території</w:t>
            </w:r>
          </w:p>
        </w:tc>
        <w:tc>
          <w:tcPr>
            <w:tcW w:w="1709" w:type="dxa"/>
            <w:shd w:val="clear" w:color="auto" w:fill="DBE5F1"/>
          </w:tcPr>
          <w:p w:rsidR="00FA0C25" w:rsidRPr="00A04FB3" w:rsidRDefault="00FA0C25" w:rsidP="00A04FB3">
            <w:pPr>
              <w:ind w:firstLine="0"/>
              <w:jc w:val="center"/>
              <w:rPr>
                <w:rFonts w:ascii="Times New Roman" w:hAnsi="Times New Roman"/>
                <w:b/>
                <w:bCs/>
                <w:color w:val="000000"/>
                <w:lang w:eastAsia="uk-UA"/>
              </w:rPr>
            </w:pPr>
            <w:r w:rsidRPr="00A04FB3">
              <w:rPr>
                <w:rFonts w:ascii="Times New Roman" w:hAnsi="Times New Roman"/>
                <w:b/>
                <w:bCs/>
                <w:color w:val="000000"/>
                <w:lang w:eastAsia="uk-UA"/>
              </w:rPr>
              <w:t>201</w:t>
            </w:r>
            <w:r w:rsidR="00A04FB3">
              <w:rPr>
                <w:rFonts w:ascii="Times New Roman" w:hAnsi="Times New Roman"/>
                <w:b/>
                <w:bCs/>
                <w:color w:val="000000"/>
                <w:lang w:eastAsia="uk-UA"/>
              </w:rPr>
              <w:t>8</w:t>
            </w:r>
          </w:p>
        </w:tc>
        <w:tc>
          <w:tcPr>
            <w:tcW w:w="1709" w:type="dxa"/>
            <w:shd w:val="clear" w:color="auto" w:fill="DBE5F1"/>
          </w:tcPr>
          <w:p w:rsidR="00FA0C25" w:rsidRPr="00A04FB3" w:rsidRDefault="00FA0C25" w:rsidP="00A04FB3">
            <w:pPr>
              <w:ind w:firstLine="0"/>
              <w:jc w:val="center"/>
              <w:rPr>
                <w:rFonts w:ascii="Times New Roman" w:hAnsi="Times New Roman"/>
                <w:b/>
                <w:bCs/>
                <w:color w:val="000000"/>
                <w:lang w:eastAsia="uk-UA"/>
              </w:rPr>
            </w:pPr>
            <w:r w:rsidRPr="00A04FB3">
              <w:rPr>
                <w:rFonts w:ascii="Times New Roman" w:hAnsi="Times New Roman"/>
                <w:b/>
                <w:bCs/>
                <w:color w:val="000000"/>
                <w:lang w:eastAsia="uk-UA"/>
              </w:rPr>
              <w:t>201</w:t>
            </w:r>
            <w:r w:rsidR="00A04FB3">
              <w:rPr>
                <w:rFonts w:ascii="Times New Roman" w:hAnsi="Times New Roman"/>
                <w:b/>
                <w:bCs/>
                <w:color w:val="000000"/>
                <w:lang w:eastAsia="uk-UA"/>
              </w:rPr>
              <w:t>9</w:t>
            </w:r>
          </w:p>
        </w:tc>
        <w:tc>
          <w:tcPr>
            <w:tcW w:w="1710" w:type="dxa"/>
            <w:shd w:val="clear" w:color="auto" w:fill="DBE5F1"/>
          </w:tcPr>
          <w:p w:rsidR="00FA0C25" w:rsidRPr="00A04FB3" w:rsidRDefault="00A04FB3" w:rsidP="00A04FB3">
            <w:pPr>
              <w:autoSpaceDE w:val="0"/>
              <w:autoSpaceDN w:val="0"/>
              <w:adjustRightInd w:val="0"/>
              <w:ind w:firstLine="0"/>
              <w:jc w:val="center"/>
              <w:rPr>
                <w:rFonts w:ascii="Times New Roman" w:hAnsi="Times New Roman"/>
                <w:b/>
                <w:bCs/>
                <w:color w:val="000000"/>
                <w:lang w:eastAsia="uk-UA"/>
              </w:rPr>
            </w:pPr>
            <w:r>
              <w:rPr>
                <w:rFonts w:ascii="Times New Roman" w:hAnsi="Times New Roman"/>
                <w:b/>
                <w:bCs/>
                <w:color w:val="000000"/>
                <w:lang w:eastAsia="uk-UA"/>
              </w:rPr>
              <w:t>2020</w:t>
            </w:r>
          </w:p>
        </w:tc>
      </w:tr>
      <w:tr w:rsidR="00971C54" w:rsidRPr="000369F6" w:rsidTr="00971C54">
        <w:trPr>
          <w:trHeight w:val="98"/>
        </w:trPr>
        <w:tc>
          <w:tcPr>
            <w:tcW w:w="4052" w:type="dxa"/>
          </w:tcPr>
          <w:p w:rsidR="00971C54" w:rsidRPr="00A04FB3" w:rsidRDefault="00971C54" w:rsidP="00A04FB3">
            <w:pPr>
              <w:autoSpaceDE w:val="0"/>
              <w:autoSpaceDN w:val="0"/>
              <w:adjustRightInd w:val="0"/>
              <w:ind w:firstLine="0"/>
              <w:jc w:val="center"/>
              <w:rPr>
                <w:rFonts w:ascii="Times New Roman" w:hAnsi="Times New Roman"/>
                <w:color w:val="000000"/>
                <w:lang w:eastAsia="uk-UA"/>
              </w:rPr>
            </w:pPr>
            <w:r w:rsidRPr="00A04FB3">
              <w:rPr>
                <w:rFonts w:ascii="Times New Roman" w:hAnsi="Times New Roman"/>
                <w:b/>
                <w:bCs/>
                <w:color w:val="000000"/>
                <w:lang w:eastAsia="uk-UA"/>
              </w:rPr>
              <w:t>Область</w:t>
            </w:r>
          </w:p>
        </w:tc>
        <w:tc>
          <w:tcPr>
            <w:tcW w:w="1709" w:type="dxa"/>
          </w:tcPr>
          <w:p w:rsidR="00971C54" w:rsidRPr="00551D51" w:rsidRDefault="00971C54" w:rsidP="008A68A3">
            <w:pPr>
              <w:autoSpaceDE w:val="0"/>
              <w:autoSpaceDN w:val="0"/>
              <w:adjustRightInd w:val="0"/>
              <w:ind w:firstLine="0"/>
              <w:jc w:val="center"/>
              <w:rPr>
                <w:rFonts w:ascii="Times New Roman" w:hAnsi="Times New Roman"/>
                <w:b/>
                <w:bCs/>
                <w:color w:val="000000"/>
                <w:sz w:val="24"/>
                <w:szCs w:val="24"/>
                <w:lang w:eastAsia="uk-UA"/>
              </w:rPr>
            </w:pPr>
            <w:r w:rsidRPr="00551D51">
              <w:rPr>
                <w:rFonts w:ascii="Times New Roman" w:hAnsi="Times New Roman"/>
                <w:b/>
                <w:bCs/>
                <w:color w:val="000000"/>
                <w:sz w:val="24"/>
                <w:szCs w:val="24"/>
                <w:lang w:eastAsia="uk-UA"/>
              </w:rPr>
              <w:t>49871,44</w:t>
            </w:r>
          </w:p>
        </w:tc>
        <w:tc>
          <w:tcPr>
            <w:tcW w:w="1709" w:type="dxa"/>
          </w:tcPr>
          <w:p w:rsidR="00971C54" w:rsidRPr="00551D51" w:rsidRDefault="00971C54" w:rsidP="008A68A3">
            <w:pPr>
              <w:autoSpaceDE w:val="0"/>
              <w:autoSpaceDN w:val="0"/>
              <w:adjustRightInd w:val="0"/>
              <w:ind w:firstLine="0"/>
              <w:jc w:val="center"/>
              <w:rPr>
                <w:rFonts w:ascii="Times New Roman" w:hAnsi="Times New Roman"/>
                <w:b/>
                <w:bCs/>
                <w:color w:val="000000"/>
                <w:sz w:val="24"/>
                <w:szCs w:val="24"/>
                <w:lang w:eastAsia="uk-UA"/>
              </w:rPr>
            </w:pPr>
            <w:r w:rsidRPr="00551D51">
              <w:rPr>
                <w:rFonts w:ascii="Times New Roman" w:hAnsi="Times New Roman"/>
                <w:b/>
                <w:bCs/>
                <w:color w:val="000000"/>
                <w:sz w:val="24"/>
                <w:szCs w:val="24"/>
                <w:lang w:eastAsia="uk-UA"/>
              </w:rPr>
              <w:t>65042,24</w:t>
            </w:r>
          </w:p>
        </w:tc>
        <w:tc>
          <w:tcPr>
            <w:tcW w:w="1710" w:type="dxa"/>
          </w:tcPr>
          <w:p w:rsidR="00971C54" w:rsidRPr="00551D51" w:rsidRDefault="00971C54" w:rsidP="008A68A3">
            <w:pPr>
              <w:autoSpaceDE w:val="0"/>
              <w:autoSpaceDN w:val="0"/>
              <w:adjustRightInd w:val="0"/>
              <w:ind w:firstLine="0"/>
              <w:jc w:val="center"/>
              <w:rPr>
                <w:rFonts w:ascii="Times New Roman" w:hAnsi="Times New Roman"/>
                <w:b/>
                <w:bCs/>
                <w:color w:val="000000"/>
                <w:sz w:val="24"/>
                <w:szCs w:val="24"/>
                <w:lang w:eastAsia="uk-UA"/>
              </w:rPr>
            </w:pPr>
            <w:r w:rsidRPr="00551D51">
              <w:rPr>
                <w:rFonts w:ascii="Times New Roman" w:hAnsi="Times New Roman"/>
                <w:b/>
                <w:bCs/>
                <w:color w:val="000000"/>
                <w:sz w:val="24"/>
                <w:szCs w:val="24"/>
                <w:lang w:eastAsia="uk-UA"/>
              </w:rPr>
              <w:t>76812,57</w:t>
            </w:r>
          </w:p>
        </w:tc>
      </w:tr>
      <w:tr w:rsidR="00971C54" w:rsidRPr="000369F6" w:rsidTr="00971C54">
        <w:trPr>
          <w:trHeight w:val="100"/>
        </w:trPr>
        <w:tc>
          <w:tcPr>
            <w:tcW w:w="4052" w:type="dxa"/>
          </w:tcPr>
          <w:p w:rsidR="00971C54" w:rsidRPr="00A04FB3" w:rsidRDefault="00971C54" w:rsidP="00A04FB3">
            <w:pPr>
              <w:autoSpaceDE w:val="0"/>
              <w:autoSpaceDN w:val="0"/>
              <w:adjustRightInd w:val="0"/>
              <w:ind w:firstLine="0"/>
              <w:jc w:val="center"/>
              <w:rPr>
                <w:rFonts w:ascii="Times New Roman" w:hAnsi="Times New Roman"/>
                <w:color w:val="000000"/>
                <w:lang w:eastAsia="uk-UA"/>
              </w:rPr>
            </w:pPr>
            <w:r w:rsidRPr="00A04FB3">
              <w:rPr>
                <w:rFonts w:ascii="Times New Roman" w:hAnsi="Times New Roman"/>
                <w:color w:val="000000"/>
                <w:lang w:eastAsia="uk-UA"/>
              </w:rPr>
              <w:t>м.</w:t>
            </w:r>
            <w:r>
              <w:rPr>
                <w:rFonts w:ascii="Times New Roman" w:hAnsi="Times New Roman"/>
                <w:color w:val="000000"/>
                <w:lang w:eastAsia="uk-UA"/>
              </w:rPr>
              <w:t>Ірпінь</w:t>
            </w:r>
          </w:p>
        </w:tc>
        <w:tc>
          <w:tcPr>
            <w:tcW w:w="1709" w:type="dxa"/>
          </w:tcPr>
          <w:p w:rsidR="00971C54" w:rsidRPr="00551D51" w:rsidRDefault="00971C54" w:rsidP="008A68A3">
            <w:pPr>
              <w:autoSpaceDE w:val="0"/>
              <w:autoSpaceDN w:val="0"/>
              <w:adjustRightInd w:val="0"/>
              <w:ind w:firstLine="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2266,42</w:t>
            </w:r>
          </w:p>
        </w:tc>
        <w:tc>
          <w:tcPr>
            <w:tcW w:w="1709" w:type="dxa"/>
          </w:tcPr>
          <w:p w:rsidR="00971C54" w:rsidRPr="00551D51" w:rsidRDefault="00971C54" w:rsidP="008A68A3">
            <w:pPr>
              <w:autoSpaceDE w:val="0"/>
              <w:autoSpaceDN w:val="0"/>
              <w:adjustRightInd w:val="0"/>
              <w:ind w:firstLine="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3203,46</w:t>
            </w:r>
          </w:p>
        </w:tc>
        <w:tc>
          <w:tcPr>
            <w:tcW w:w="1710" w:type="dxa"/>
          </w:tcPr>
          <w:p w:rsidR="00971C54" w:rsidRPr="00551D51" w:rsidRDefault="00971C54" w:rsidP="008A68A3">
            <w:pPr>
              <w:autoSpaceDE w:val="0"/>
              <w:autoSpaceDN w:val="0"/>
              <w:adjustRightInd w:val="0"/>
              <w:ind w:firstLine="0"/>
              <w:jc w:val="center"/>
              <w:rPr>
                <w:rFonts w:ascii="Times New Roman" w:hAnsi="Times New Roman"/>
                <w:color w:val="000000"/>
                <w:sz w:val="24"/>
                <w:szCs w:val="24"/>
                <w:lang w:eastAsia="uk-UA"/>
              </w:rPr>
            </w:pPr>
            <w:r w:rsidRPr="00551D51">
              <w:rPr>
                <w:rFonts w:ascii="Times New Roman" w:hAnsi="Times New Roman"/>
                <w:color w:val="000000"/>
                <w:sz w:val="24"/>
                <w:szCs w:val="24"/>
                <w:lang w:eastAsia="uk-UA"/>
              </w:rPr>
              <w:t>4602,52</w:t>
            </w:r>
          </w:p>
        </w:tc>
      </w:tr>
    </w:tbl>
    <w:p w:rsidR="00354A01" w:rsidRDefault="00354A01" w:rsidP="00821C4D">
      <w:pPr>
        <w:pStyle w:val="aff1"/>
      </w:pPr>
      <w:bookmarkStart w:id="152" w:name="_Toc436423086"/>
      <w:bookmarkStart w:id="153" w:name="_Toc15162910"/>
      <w:bookmarkStart w:id="154" w:name="_Toc48659595"/>
      <w:bookmarkStart w:id="155" w:name="_Toc48667445"/>
    </w:p>
    <w:p w:rsidR="00971C54" w:rsidRDefault="00971C54" w:rsidP="00821C4D">
      <w:pPr>
        <w:pStyle w:val="aff1"/>
      </w:pPr>
      <w:r w:rsidRPr="00971C54">
        <w:t>Оптовий та роздрібний товарооборот у місті має позитивну динаміку. Ця тенденція характерна і для Київської області вцілому.</w:t>
      </w:r>
    </w:p>
    <w:p w:rsidR="006A57E9" w:rsidRDefault="006A57E9" w:rsidP="00966EEB"/>
    <w:p w:rsidR="00D361BE" w:rsidRPr="00966EEB" w:rsidRDefault="00D361BE" w:rsidP="00354A01">
      <w:pPr>
        <w:pStyle w:val="2"/>
        <w:spacing w:before="0"/>
        <w:ind w:left="1134" w:hanging="567"/>
        <w:rPr>
          <w:rFonts w:ascii="Times New Roman" w:hAnsi="Times New Roman"/>
          <w:color w:val="002060"/>
          <w:sz w:val="24"/>
          <w:szCs w:val="24"/>
        </w:rPr>
      </w:pPr>
      <w:bookmarkStart w:id="156" w:name="_Toc76492355"/>
      <w:r w:rsidRPr="00966EEB">
        <w:rPr>
          <w:rFonts w:ascii="Times New Roman" w:hAnsi="Times New Roman"/>
          <w:color w:val="002060"/>
          <w:sz w:val="24"/>
          <w:szCs w:val="24"/>
        </w:rPr>
        <w:t>Мережа закладів побутового обслуговування</w:t>
      </w:r>
      <w:bookmarkEnd w:id="152"/>
      <w:bookmarkEnd w:id="153"/>
      <w:bookmarkEnd w:id="154"/>
      <w:bookmarkEnd w:id="155"/>
      <w:bookmarkEnd w:id="156"/>
    </w:p>
    <w:p w:rsidR="00971C54" w:rsidRPr="00971C54" w:rsidRDefault="00971C54" w:rsidP="00971C54"/>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Виробництво споживчих товарів займає провідне місце у промисловому виробництві продукції регіону. У 2020 році діяльність підприємств з виробництва зазначеної категорії товарів була спрямована на збереження позитивної динаміки нарощування обсягів виробництва та реалізації продукції, розширення асортиментної лінійки товарів, які відповідають вітчизняним та міжнародним стандартам.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Споживчий ринок Ірпінської міської громади має достатньо розвинуту структуру, що дає можливість забезпечити населення необхідним обсягом товарів, робіт та послуг.</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 xml:space="preserve">Населенню міста та селищ фізичні особи-підприємці надають 22 види побутових послуг, а саме: </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 виготовлення взуття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2) послуги з ремонту взуття;</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3) виготовлення текстильних виробів та текстильної галантереї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4) послуги з ремонту одягу та побутових текстильних виробів;</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5) виготовлення шкіряних галантерейних та дорожніх виробів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6) виготовлення меблів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lastRenderedPageBreak/>
        <w:t>7) послуги з ремонту, реставрації та поновлення меблів;</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8) виготовлення теслярських та столярних виробів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9) технічне обслуговування та ремонт автомобілів, мотоциклів, моторолерів і мопедів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10) послуги з ремонту радіотелевізійної та іншої аудіо- і відеоапаратури;</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11) послуги з ремонту електропобутової техніки та інших побутових приладів;</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12) виготовлення металовиробів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13) послуги з ремонту інших предметів особистого користування, домашнього вжитку та металовиробів;</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14) виготовлення ювелірних виробів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15) послуги з ремонту годинників та ювелірних виробів;</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16) прокат речей особистого користування та побутових товарів;</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17) послуги з виконання фоторобіт;</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18) послуги з прання, оброблення білизни та інших текстильних виробів;</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19) послуги перукарень;</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20) ритуальні послуги;</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21) послуги домашньої прислуги;</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22) послуги, пов'язані з очищенням та прибиранням приміщень за індивідуальним замовленням.</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Обсяг реалізованих послуг підприємствами за 2020р. склав 1777193,2 тис.грн. (у тому числі населенню 193365,6 тис.грн.).</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 xml:space="preserve">На території громади розміщено 45 підприємств мережевої торгівлі із загальною торгівельною площею близько 18125,00 кв.м. </w:t>
      </w:r>
    </w:p>
    <w:p w:rsidR="00971C54" w:rsidRPr="00971C54" w:rsidRDefault="00971C54" w:rsidP="00354A01">
      <w:pPr>
        <w:ind w:firstLine="567"/>
        <w:rPr>
          <w:rFonts w:ascii="Times New Roman" w:hAnsi="Times New Roman"/>
          <w:sz w:val="24"/>
          <w:szCs w:val="24"/>
        </w:rPr>
      </w:pPr>
      <w:r w:rsidRPr="00971C54">
        <w:rPr>
          <w:rFonts w:ascii="Times New Roman" w:hAnsi="Times New Roman"/>
          <w:sz w:val="24"/>
          <w:szCs w:val="24"/>
        </w:rPr>
        <w:t>Слід зазначити, що запровадження суворих заходів карантину в Україні протягом 2020 року спричинили падіння обсягів продажів будь-яких товарів і послуг, у т. ч. тих що до карантину були зорієнтовані на електронну торгівлю; звуження купівельних уподобань споживачів до найнеобхідніших споживчих товарів (і послуг), незалежно від матеріального стану домогосподарств; «заморожування» або зниження заробітку громадян з низькими і низькими-середніми доходами сімей.</w:t>
      </w:r>
    </w:p>
    <w:p w:rsidR="00971C54" w:rsidRDefault="00971C54" w:rsidP="00354A01">
      <w:pPr>
        <w:ind w:firstLine="567"/>
        <w:rPr>
          <w:rFonts w:ascii="Times New Roman" w:hAnsi="Times New Roman"/>
          <w:sz w:val="24"/>
          <w:szCs w:val="24"/>
        </w:rPr>
      </w:pPr>
      <w:r w:rsidRPr="00971C54">
        <w:rPr>
          <w:rFonts w:ascii="Times New Roman" w:hAnsi="Times New Roman"/>
          <w:sz w:val="24"/>
          <w:szCs w:val="24"/>
        </w:rPr>
        <w:t>Виявлено очікування, що вказують на підготовку громадян до стагнації економіки та, відповідно, перехід до практики заощадження на кінець 2020 року. Виникає небезпека стрімкого згортання внутрішнього попиту. Її попередження, у першу чергу, залежить від заходів уряду щодо помітного зниження цін (вартості) на споживчі товари і послуги повсякденного попиту та/або дій на стрімке розширення внутрішнього ринку.</w:t>
      </w:r>
    </w:p>
    <w:p w:rsidR="00FE2602" w:rsidRPr="00971C54" w:rsidRDefault="00FE2602" w:rsidP="00966EEB">
      <w:pPr>
        <w:rPr>
          <w:rFonts w:ascii="Times New Roman" w:hAnsi="Times New Roman"/>
          <w:sz w:val="24"/>
          <w:szCs w:val="24"/>
        </w:rPr>
      </w:pPr>
    </w:p>
    <w:p w:rsidR="00F314FB" w:rsidRPr="00966EEB" w:rsidRDefault="00F314FB" w:rsidP="00354A01">
      <w:pPr>
        <w:pStyle w:val="2"/>
        <w:spacing w:before="0"/>
        <w:ind w:left="1134" w:hanging="567"/>
        <w:rPr>
          <w:rFonts w:ascii="Times New Roman" w:hAnsi="Times New Roman"/>
          <w:color w:val="002060"/>
          <w:sz w:val="24"/>
          <w:szCs w:val="24"/>
        </w:rPr>
      </w:pPr>
      <w:bookmarkStart w:id="157" w:name="_Toc15162911"/>
      <w:bookmarkStart w:id="158" w:name="_Toc48659596"/>
      <w:bookmarkStart w:id="159" w:name="_Toc48667446"/>
      <w:bookmarkStart w:id="160" w:name="_Toc76492356"/>
      <w:r w:rsidRPr="00966EEB">
        <w:rPr>
          <w:rFonts w:ascii="Times New Roman" w:hAnsi="Times New Roman"/>
          <w:color w:val="002060"/>
          <w:sz w:val="24"/>
          <w:szCs w:val="24"/>
        </w:rPr>
        <w:t>Туристична інфраструктура</w:t>
      </w:r>
      <w:bookmarkEnd w:id="157"/>
      <w:bookmarkEnd w:id="158"/>
      <w:bookmarkEnd w:id="159"/>
      <w:bookmarkEnd w:id="160"/>
    </w:p>
    <w:p w:rsidR="00A04FB3" w:rsidRPr="000369F6" w:rsidRDefault="00A04FB3" w:rsidP="00821C4D">
      <w:pPr>
        <w:pStyle w:val="aff1"/>
      </w:pPr>
    </w:p>
    <w:p w:rsidR="00971C54" w:rsidRPr="00971C54" w:rsidRDefault="00971C54" w:rsidP="00354A01">
      <w:pPr>
        <w:autoSpaceDE w:val="0"/>
        <w:autoSpaceDN w:val="0"/>
        <w:adjustRightInd w:val="0"/>
        <w:ind w:firstLine="567"/>
        <w:rPr>
          <w:rFonts w:ascii="Times New Roman" w:hAnsi="Times New Roman"/>
          <w:sz w:val="24"/>
          <w:szCs w:val="24"/>
        </w:rPr>
      </w:pPr>
      <w:bookmarkStart w:id="161" w:name="_Toc291842841"/>
      <w:bookmarkStart w:id="162" w:name="_Toc436423088"/>
      <w:bookmarkStart w:id="163" w:name="_Toc48659597"/>
      <w:bookmarkStart w:id="164" w:name="_Toc48667447"/>
      <w:r w:rsidRPr="00971C54">
        <w:rPr>
          <w:rFonts w:ascii="Times New Roman" w:hAnsi="Times New Roman"/>
          <w:sz w:val="24"/>
          <w:szCs w:val="24"/>
        </w:rPr>
        <w:t>Незважаючи на те, що місто Ірпінь порівняно молоде місто, тим не менше багате на туристичні об’єкти.</w:t>
      </w:r>
    </w:p>
    <w:p w:rsidR="00971C54" w:rsidRPr="00971C54" w:rsidRDefault="00971C54" w:rsidP="00354A01">
      <w:pPr>
        <w:autoSpaceDE w:val="0"/>
        <w:autoSpaceDN w:val="0"/>
        <w:adjustRightInd w:val="0"/>
        <w:ind w:firstLine="567"/>
        <w:rPr>
          <w:rFonts w:ascii="Times New Roman" w:hAnsi="Times New Roman"/>
          <w:sz w:val="24"/>
          <w:szCs w:val="24"/>
        </w:rPr>
      </w:pPr>
      <w:r w:rsidRPr="00971C54">
        <w:rPr>
          <w:rFonts w:ascii="Times New Roman" w:hAnsi="Times New Roman"/>
          <w:sz w:val="24"/>
          <w:szCs w:val="24"/>
        </w:rPr>
        <w:t>До потенційних туристичних об'єктів можна зарахувати:</w:t>
      </w:r>
    </w:p>
    <w:p w:rsidR="00971C54" w:rsidRPr="00971C54" w:rsidRDefault="00971C54" w:rsidP="00971C54">
      <w:pPr>
        <w:autoSpaceDE w:val="0"/>
        <w:autoSpaceDN w:val="0"/>
        <w:adjustRightInd w:val="0"/>
        <w:rPr>
          <w:rFonts w:ascii="Times New Roman" w:hAnsi="Times New Roman"/>
          <w:b/>
          <w:bCs/>
          <w:sz w:val="24"/>
          <w:szCs w:val="24"/>
        </w:rPr>
      </w:pPr>
    </w:p>
    <w:p w:rsidR="00971C54" w:rsidRPr="00971C54" w:rsidRDefault="00971C54" w:rsidP="00971C54">
      <w:pPr>
        <w:autoSpaceDE w:val="0"/>
        <w:autoSpaceDN w:val="0"/>
        <w:adjustRightInd w:val="0"/>
        <w:ind w:firstLine="0"/>
        <w:jc w:val="center"/>
        <w:rPr>
          <w:rFonts w:ascii="Times New Roman" w:hAnsi="Times New Roman"/>
          <w:b/>
          <w:bCs/>
          <w:sz w:val="24"/>
          <w:szCs w:val="24"/>
        </w:rPr>
      </w:pPr>
      <w:r w:rsidRPr="00971C54">
        <w:rPr>
          <w:rFonts w:ascii="Times New Roman" w:hAnsi="Times New Roman"/>
          <w:b/>
          <w:bCs/>
          <w:sz w:val="24"/>
          <w:szCs w:val="24"/>
        </w:rPr>
        <w:t>Перелік туристичних ресурсів</w:t>
      </w:r>
    </w:p>
    <w:tbl>
      <w:tblPr>
        <w:tblStyle w:val="43"/>
        <w:tblW w:w="9747" w:type="dxa"/>
        <w:tblLayout w:type="fixed"/>
        <w:tblLook w:val="04A0" w:firstRow="1" w:lastRow="0" w:firstColumn="1" w:lastColumn="0" w:noHBand="0" w:noVBand="1"/>
      </w:tblPr>
      <w:tblGrid>
        <w:gridCol w:w="562"/>
        <w:gridCol w:w="1389"/>
        <w:gridCol w:w="2552"/>
        <w:gridCol w:w="1134"/>
        <w:gridCol w:w="1275"/>
        <w:gridCol w:w="1134"/>
        <w:gridCol w:w="1701"/>
      </w:tblGrid>
      <w:tr w:rsidR="00971C54" w:rsidRPr="004A7B81" w:rsidTr="00966EEB">
        <w:trPr>
          <w:trHeight w:val="1264"/>
        </w:trPr>
        <w:tc>
          <w:tcPr>
            <w:tcW w:w="562" w:type="dxa"/>
            <w:shd w:val="clear" w:color="auto" w:fill="D9D9D9" w:themeFill="background1" w:themeFillShade="D9"/>
            <w:vAlign w:val="center"/>
            <w:hideMark/>
          </w:tcPr>
          <w:p w:rsidR="00971C54" w:rsidRPr="004A7B81" w:rsidRDefault="00971C54" w:rsidP="00971C54">
            <w:pPr>
              <w:overflowPunct w:val="0"/>
              <w:autoSpaceDE w:val="0"/>
              <w:autoSpaceDN w:val="0"/>
              <w:adjustRightInd w:val="0"/>
              <w:jc w:val="center"/>
              <w:textAlignment w:val="baseline"/>
              <w:rPr>
                <w:rFonts w:ascii="Times New Roman" w:hAnsi="Times New Roman"/>
                <w:b/>
                <w:sz w:val="20"/>
                <w:szCs w:val="20"/>
                <w:lang w:val="uk-UA" w:eastAsia="uk-UA"/>
              </w:rPr>
            </w:pPr>
            <w:r w:rsidRPr="004A7B81">
              <w:rPr>
                <w:rFonts w:ascii="Times New Roman" w:hAnsi="Times New Roman"/>
                <w:b/>
                <w:sz w:val="20"/>
                <w:szCs w:val="20"/>
                <w:lang w:val="uk-UA" w:eastAsia="uk-UA"/>
              </w:rPr>
              <w:t>№</w:t>
            </w:r>
          </w:p>
          <w:p w:rsidR="00971C54" w:rsidRPr="004A7B81" w:rsidRDefault="00971C54" w:rsidP="00971C54">
            <w:pPr>
              <w:overflowPunct w:val="0"/>
              <w:autoSpaceDE w:val="0"/>
              <w:autoSpaceDN w:val="0"/>
              <w:adjustRightInd w:val="0"/>
              <w:jc w:val="center"/>
              <w:textAlignment w:val="baseline"/>
              <w:rPr>
                <w:rFonts w:ascii="Times New Roman" w:hAnsi="Times New Roman"/>
                <w:b/>
                <w:sz w:val="20"/>
                <w:szCs w:val="20"/>
                <w:lang w:val="uk-UA" w:eastAsia="uk-UA"/>
              </w:rPr>
            </w:pPr>
            <w:r w:rsidRPr="004A7B81">
              <w:rPr>
                <w:rFonts w:ascii="Times New Roman" w:hAnsi="Times New Roman"/>
                <w:b/>
                <w:sz w:val="20"/>
                <w:szCs w:val="20"/>
                <w:lang w:val="uk-UA" w:eastAsia="uk-UA"/>
              </w:rPr>
              <w:t>п/п</w:t>
            </w:r>
          </w:p>
        </w:tc>
        <w:tc>
          <w:tcPr>
            <w:tcW w:w="1389" w:type="dxa"/>
            <w:shd w:val="clear" w:color="auto" w:fill="D9D9D9" w:themeFill="background1" w:themeFillShade="D9"/>
            <w:vAlign w:val="center"/>
            <w:hideMark/>
          </w:tcPr>
          <w:p w:rsidR="00971C54" w:rsidRPr="004A7B81" w:rsidRDefault="00971C54" w:rsidP="00971C54">
            <w:pPr>
              <w:jc w:val="center"/>
              <w:rPr>
                <w:rFonts w:ascii="Times New Roman" w:hAnsi="Times New Roman"/>
                <w:b/>
                <w:sz w:val="20"/>
                <w:szCs w:val="20"/>
                <w:lang w:val="uk-UA"/>
              </w:rPr>
            </w:pPr>
            <w:r w:rsidRPr="004A7B81">
              <w:rPr>
                <w:rFonts w:ascii="Times New Roman" w:hAnsi="Times New Roman"/>
                <w:b/>
                <w:sz w:val="20"/>
                <w:szCs w:val="20"/>
                <w:lang w:val="uk-UA"/>
              </w:rPr>
              <w:t>Назва</w:t>
            </w:r>
          </w:p>
        </w:tc>
        <w:tc>
          <w:tcPr>
            <w:tcW w:w="2552" w:type="dxa"/>
            <w:shd w:val="clear" w:color="auto" w:fill="D9D9D9" w:themeFill="background1" w:themeFillShade="D9"/>
            <w:vAlign w:val="center"/>
            <w:hideMark/>
          </w:tcPr>
          <w:p w:rsidR="00971C54" w:rsidRPr="004A7B81" w:rsidRDefault="00971C54" w:rsidP="00971C54">
            <w:pPr>
              <w:jc w:val="center"/>
              <w:rPr>
                <w:rFonts w:ascii="Times New Roman" w:hAnsi="Times New Roman"/>
                <w:b/>
                <w:sz w:val="20"/>
                <w:szCs w:val="20"/>
                <w:lang w:val="uk-UA"/>
              </w:rPr>
            </w:pPr>
            <w:r w:rsidRPr="004A7B81">
              <w:rPr>
                <w:rFonts w:ascii="Times New Roman" w:hAnsi="Times New Roman"/>
                <w:b/>
                <w:sz w:val="20"/>
                <w:szCs w:val="20"/>
                <w:lang w:val="uk-UA"/>
              </w:rPr>
              <w:t>Опис</w:t>
            </w:r>
          </w:p>
        </w:tc>
        <w:tc>
          <w:tcPr>
            <w:tcW w:w="1134" w:type="dxa"/>
            <w:shd w:val="clear" w:color="auto" w:fill="D9D9D9" w:themeFill="background1" w:themeFillShade="D9"/>
            <w:vAlign w:val="center"/>
            <w:hideMark/>
          </w:tcPr>
          <w:p w:rsidR="00971C54" w:rsidRPr="004A7B81" w:rsidRDefault="00971C54" w:rsidP="00971C54">
            <w:pPr>
              <w:jc w:val="center"/>
              <w:rPr>
                <w:rFonts w:ascii="Times New Roman" w:hAnsi="Times New Roman"/>
                <w:b/>
                <w:sz w:val="20"/>
                <w:szCs w:val="20"/>
                <w:lang w:val="uk-UA"/>
              </w:rPr>
            </w:pPr>
            <w:r w:rsidRPr="004A7B81">
              <w:rPr>
                <w:rFonts w:ascii="Times New Roman" w:hAnsi="Times New Roman"/>
                <w:b/>
                <w:sz w:val="20"/>
                <w:szCs w:val="20"/>
                <w:lang w:val="uk-UA"/>
              </w:rPr>
              <w:t>Тип пам’ятки</w:t>
            </w:r>
          </w:p>
        </w:tc>
        <w:tc>
          <w:tcPr>
            <w:tcW w:w="1275" w:type="dxa"/>
            <w:shd w:val="clear" w:color="auto" w:fill="D9D9D9" w:themeFill="background1" w:themeFillShade="D9"/>
            <w:vAlign w:val="center"/>
            <w:hideMark/>
          </w:tcPr>
          <w:p w:rsidR="00971C54" w:rsidRPr="004A7B81" w:rsidRDefault="00971C54" w:rsidP="00971C54">
            <w:pPr>
              <w:jc w:val="center"/>
              <w:rPr>
                <w:rFonts w:ascii="Times New Roman" w:hAnsi="Times New Roman"/>
                <w:b/>
                <w:sz w:val="20"/>
                <w:szCs w:val="20"/>
                <w:lang w:val="uk-UA"/>
              </w:rPr>
            </w:pPr>
            <w:r w:rsidRPr="004A7B81">
              <w:rPr>
                <w:rFonts w:ascii="Times New Roman" w:hAnsi="Times New Roman"/>
                <w:b/>
                <w:sz w:val="20"/>
                <w:szCs w:val="20"/>
                <w:lang w:val="uk-UA"/>
              </w:rPr>
              <w:t>Кому цікаво відвідати пам’ятку</w:t>
            </w:r>
          </w:p>
        </w:tc>
        <w:tc>
          <w:tcPr>
            <w:tcW w:w="1134" w:type="dxa"/>
            <w:shd w:val="clear" w:color="auto" w:fill="D9D9D9" w:themeFill="background1" w:themeFillShade="D9"/>
            <w:vAlign w:val="center"/>
            <w:hideMark/>
          </w:tcPr>
          <w:p w:rsidR="00971C54" w:rsidRPr="004A7B81" w:rsidRDefault="00971C54" w:rsidP="00971C54">
            <w:pPr>
              <w:jc w:val="center"/>
              <w:rPr>
                <w:rFonts w:ascii="Times New Roman" w:hAnsi="Times New Roman"/>
                <w:b/>
                <w:sz w:val="20"/>
                <w:szCs w:val="20"/>
                <w:lang w:val="uk-UA"/>
              </w:rPr>
            </w:pPr>
            <w:r w:rsidRPr="004A7B81">
              <w:rPr>
                <w:rFonts w:ascii="Times New Roman" w:hAnsi="Times New Roman"/>
                <w:b/>
                <w:sz w:val="20"/>
                <w:szCs w:val="20"/>
                <w:lang w:val="uk-UA"/>
              </w:rPr>
              <w:t>Місто знаходження</w:t>
            </w:r>
          </w:p>
        </w:tc>
        <w:tc>
          <w:tcPr>
            <w:tcW w:w="1701" w:type="dxa"/>
            <w:shd w:val="clear" w:color="auto" w:fill="D9D9D9" w:themeFill="background1" w:themeFillShade="D9"/>
            <w:vAlign w:val="center"/>
            <w:hideMark/>
          </w:tcPr>
          <w:p w:rsidR="00971C54" w:rsidRPr="004A7B81" w:rsidRDefault="00971C54" w:rsidP="00971C54">
            <w:pPr>
              <w:jc w:val="center"/>
              <w:rPr>
                <w:rFonts w:ascii="Times New Roman" w:hAnsi="Times New Roman"/>
                <w:b/>
                <w:sz w:val="20"/>
                <w:szCs w:val="20"/>
                <w:lang w:val="uk-UA"/>
              </w:rPr>
            </w:pPr>
            <w:r w:rsidRPr="004A7B81">
              <w:rPr>
                <w:rFonts w:ascii="Times New Roman" w:hAnsi="Times New Roman"/>
                <w:b/>
                <w:sz w:val="20"/>
                <w:szCs w:val="20"/>
                <w:lang w:val="uk-UA"/>
              </w:rPr>
              <w:t>Вулиця, будинок</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1.</w:t>
            </w:r>
          </w:p>
        </w:tc>
        <w:tc>
          <w:tcPr>
            <w:tcW w:w="1389" w:type="dxa"/>
            <w:hideMark/>
          </w:tcPr>
          <w:p w:rsidR="00971C54" w:rsidRPr="004A7B81" w:rsidRDefault="00971C54" w:rsidP="00971C54">
            <w:pPr>
              <w:rPr>
                <w:rFonts w:ascii="Times New Roman" w:hAnsi="Times New Roman"/>
                <w:lang w:val="uk-UA"/>
              </w:rPr>
            </w:pPr>
            <w:r w:rsidRPr="004A7B81">
              <w:rPr>
                <w:rFonts w:ascii="Times New Roman" w:hAnsi="Times New Roman"/>
              </w:rPr>
              <w:t>Свято – Троїцька Українська Православна церква</w:t>
            </w:r>
          </w:p>
        </w:tc>
        <w:tc>
          <w:tcPr>
            <w:tcW w:w="2552" w:type="dxa"/>
            <w:hideMark/>
          </w:tcPr>
          <w:p w:rsidR="00971C54" w:rsidRPr="004A7B81" w:rsidRDefault="00971C54" w:rsidP="00971C54">
            <w:pPr>
              <w:rPr>
                <w:rFonts w:ascii="Times New Roman" w:hAnsi="Times New Roman"/>
                <w:lang w:val="uk-UA"/>
              </w:rPr>
            </w:pPr>
            <w:r w:rsidRPr="004A7B81">
              <w:rPr>
                <w:rFonts w:ascii="Times New Roman" w:hAnsi="Times New Roman"/>
                <w:shd w:val="clear" w:color="auto" w:fill="FFFFFF"/>
                <w:lang w:val="uk-UA"/>
              </w:rPr>
              <w:t>І</w:t>
            </w:r>
            <w:r w:rsidRPr="004A7B81">
              <w:rPr>
                <w:rFonts w:ascii="Times New Roman" w:hAnsi="Times New Roman"/>
                <w:shd w:val="clear" w:color="auto" w:fill="FFFFFF"/>
              </w:rPr>
              <w:t>рпінська Троїцька церква - найстаріший храм міста. Збудована у 1910 році. Дерев’яна, обкладена цеглою.</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Церква</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color w:val="222222"/>
                <w:shd w:val="clear" w:color="auto" w:fill="FFFFFF"/>
              </w:rPr>
              <w:t xml:space="preserve">Тищенка, 12Г </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lastRenderedPageBreak/>
              <w:t>2.</w:t>
            </w:r>
          </w:p>
        </w:tc>
        <w:tc>
          <w:tcPr>
            <w:tcW w:w="1389" w:type="dxa"/>
            <w:hideMark/>
          </w:tcPr>
          <w:p w:rsidR="00971C54" w:rsidRPr="004A7B81" w:rsidRDefault="00971C54" w:rsidP="00971C54">
            <w:pPr>
              <w:rPr>
                <w:rFonts w:ascii="Times New Roman" w:hAnsi="Times New Roman"/>
                <w:lang w:val="uk-UA"/>
              </w:rPr>
            </w:pPr>
            <w:r w:rsidRPr="004A7B81">
              <w:rPr>
                <w:rFonts w:ascii="Times New Roman" w:hAnsi="Times New Roman"/>
              </w:rPr>
              <w:t>Храм</w:t>
            </w:r>
            <w:r w:rsidRPr="004A7B81">
              <w:rPr>
                <w:rFonts w:ascii="Times New Roman" w:hAnsi="Times New Roman"/>
                <w:lang w:val="uk-UA"/>
              </w:rPr>
              <w:t xml:space="preserve"> </w:t>
            </w:r>
            <w:r w:rsidRPr="004A7B81">
              <w:rPr>
                <w:rFonts w:ascii="Times New Roman" w:hAnsi="Times New Roman"/>
              </w:rPr>
              <w:t>Святителя Миколая</w:t>
            </w:r>
          </w:p>
        </w:tc>
        <w:tc>
          <w:tcPr>
            <w:tcW w:w="2552" w:type="dxa"/>
            <w:hideMark/>
          </w:tcPr>
          <w:p w:rsidR="00971C54" w:rsidRPr="004A7B81" w:rsidRDefault="00971C54" w:rsidP="00971C54">
            <w:pPr>
              <w:rPr>
                <w:rFonts w:ascii="Times New Roman" w:hAnsi="Times New Roman"/>
                <w:lang w:val="uk-UA"/>
              </w:rPr>
            </w:pPr>
            <w:r w:rsidRPr="004A7B81">
              <w:rPr>
                <w:rFonts w:ascii="Times New Roman" w:hAnsi="Times New Roman"/>
                <w:shd w:val="clear" w:color="auto" w:fill="FFFFFF"/>
              </w:rPr>
              <w:t>Храм святого Николая Мирликийского Чудотворца Украинской Православной Церкви находится на территории Академии Налоговой Службы Украины.</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Церква</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Садова, 59</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3.</w:t>
            </w:r>
          </w:p>
        </w:tc>
        <w:tc>
          <w:tcPr>
            <w:tcW w:w="1389" w:type="dxa"/>
            <w:hideMark/>
          </w:tcPr>
          <w:p w:rsidR="00971C54" w:rsidRPr="004A7B81" w:rsidRDefault="00971C54" w:rsidP="00971C54">
            <w:pPr>
              <w:rPr>
                <w:rFonts w:ascii="Times New Roman" w:hAnsi="Times New Roman"/>
              </w:rPr>
            </w:pPr>
            <w:r w:rsidRPr="004A7B81">
              <w:rPr>
                <w:rFonts w:ascii="Times New Roman" w:hAnsi="Times New Roman"/>
              </w:rPr>
              <w:t>Храм  Покрови Божої Матері Українська православна церква Київського патріархату</w:t>
            </w:r>
          </w:p>
        </w:tc>
        <w:tc>
          <w:tcPr>
            <w:tcW w:w="2552" w:type="dxa"/>
          </w:tcPr>
          <w:p w:rsidR="00971C54" w:rsidRPr="004A7B81" w:rsidRDefault="00971C54" w:rsidP="00971C54">
            <w:pPr>
              <w:rPr>
                <w:rFonts w:ascii="Times New Roman" w:hAnsi="Times New Roman"/>
                <w:lang w:val="uk-UA"/>
              </w:rPr>
            </w:pP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Церква</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Котляревського</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4.</w:t>
            </w:r>
          </w:p>
        </w:tc>
        <w:tc>
          <w:tcPr>
            <w:tcW w:w="1389" w:type="dxa"/>
            <w:hideMark/>
          </w:tcPr>
          <w:p w:rsidR="00971C54" w:rsidRPr="004A7B81" w:rsidRDefault="00971C54" w:rsidP="00971C54">
            <w:pPr>
              <w:rPr>
                <w:rFonts w:ascii="Times New Roman" w:hAnsi="Times New Roman"/>
              </w:rPr>
            </w:pPr>
            <w:r w:rsidRPr="004A7B81">
              <w:rPr>
                <w:rFonts w:ascii="Times New Roman" w:hAnsi="Times New Roman"/>
              </w:rPr>
              <w:t>Храм Різдва Пресвятої Богородиці.Українська  греко – католицька  церква</w:t>
            </w:r>
          </w:p>
        </w:tc>
        <w:tc>
          <w:tcPr>
            <w:tcW w:w="2552" w:type="dxa"/>
            <w:hideMark/>
          </w:tcPr>
          <w:p w:rsidR="00971C54" w:rsidRPr="004A7B81" w:rsidRDefault="00971C54" w:rsidP="00971C54">
            <w:pPr>
              <w:shd w:val="clear" w:color="auto" w:fill="FFFFFF"/>
              <w:rPr>
                <w:rFonts w:ascii="Times New Roman" w:hAnsi="Times New Roman"/>
              </w:rPr>
            </w:pPr>
            <w:r w:rsidRPr="004A7B81">
              <w:rPr>
                <w:rFonts w:ascii="Times New Roman" w:hAnsi="Times New Roman"/>
                <w:lang w:val="uk-UA"/>
              </w:rPr>
              <w:t>Г</w:t>
            </w:r>
            <w:r w:rsidRPr="004A7B81">
              <w:rPr>
                <w:rFonts w:ascii="Times New Roman" w:hAnsi="Times New Roman"/>
              </w:rPr>
              <w:t>реко-католицький храм.</w:t>
            </w:r>
          </w:p>
          <w:p w:rsidR="00971C54" w:rsidRPr="004A7B81" w:rsidRDefault="00971C54" w:rsidP="00971C54">
            <w:pPr>
              <w:shd w:val="clear" w:color="auto" w:fill="FFFFFF"/>
              <w:rPr>
                <w:rFonts w:ascii="Times New Roman" w:hAnsi="Times New Roman"/>
              </w:rPr>
            </w:pPr>
            <w:r w:rsidRPr="004A7B81">
              <w:rPr>
                <w:rFonts w:ascii="Times New Roman" w:hAnsi="Times New Roman"/>
              </w:rPr>
              <w:t>Належить до </w:t>
            </w:r>
            <w:hyperlink r:id="rId114" w:tooltip="Київська архиєпархія УГКЦ" w:history="1">
              <w:r w:rsidRPr="004A7B81">
                <w:rPr>
                  <w:rFonts w:ascii="Times New Roman" w:hAnsi="Times New Roman"/>
                  <w:u w:val="single"/>
                </w:rPr>
                <w:t>Київської архиєпархії</w:t>
              </w:r>
            </w:hyperlink>
            <w:r w:rsidRPr="004A7B81">
              <w:rPr>
                <w:rFonts w:ascii="Times New Roman" w:hAnsi="Times New Roman"/>
              </w:rPr>
              <w:t> </w:t>
            </w:r>
            <w:hyperlink r:id="rId115" w:tooltip="Українська греко-католицька церква" w:history="1">
              <w:r w:rsidRPr="004A7B81">
                <w:rPr>
                  <w:rFonts w:ascii="Times New Roman" w:hAnsi="Times New Roman"/>
                  <w:u w:val="single"/>
                </w:rPr>
                <w:t>Української Греко-Католицької Церкви</w:t>
              </w:r>
            </w:hyperlink>
            <w:r w:rsidRPr="004A7B81">
              <w:rPr>
                <w:rFonts w:ascii="Times New Roman" w:hAnsi="Times New Roman"/>
              </w:rPr>
              <w:t>.</w:t>
            </w:r>
          </w:p>
          <w:p w:rsidR="00971C54" w:rsidRPr="004A7B81" w:rsidRDefault="00971C54" w:rsidP="00971C54">
            <w:pPr>
              <w:shd w:val="clear" w:color="auto" w:fill="FFFFFF"/>
              <w:rPr>
                <w:rFonts w:ascii="Times New Roman" w:hAnsi="Times New Roman"/>
              </w:rPr>
            </w:pPr>
            <w:r w:rsidRPr="004A7B81">
              <w:rPr>
                <w:rFonts w:ascii="Times New Roman" w:hAnsi="Times New Roman"/>
              </w:rPr>
              <w:t>Парафія заснована в серпні 1999 р. Каплиця святої Анни почала діяти з листопада 2009 р.</w:t>
            </w:r>
          </w:p>
          <w:p w:rsidR="00971C54" w:rsidRPr="004A7B81" w:rsidRDefault="00971C54" w:rsidP="00971C54">
            <w:pPr>
              <w:shd w:val="clear" w:color="auto" w:fill="FFFFFF"/>
              <w:rPr>
                <w:rFonts w:ascii="Arial" w:hAnsi="Arial" w:cs="Arial"/>
                <w:color w:val="222222"/>
              </w:rPr>
            </w:pPr>
            <w:r w:rsidRPr="004A7B81">
              <w:rPr>
                <w:rFonts w:ascii="Times New Roman" w:hAnsi="Times New Roman"/>
              </w:rPr>
              <w:t>Храм освячено 6 грудня 2015 р. На парафії служать 2 священики.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Церква</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color w:val="222222"/>
                <w:shd w:val="clear" w:color="auto" w:fill="FFFFFF"/>
              </w:rPr>
              <w:t>Антонова,28</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5.</w:t>
            </w:r>
          </w:p>
        </w:tc>
        <w:tc>
          <w:tcPr>
            <w:tcW w:w="1389" w:type="dxa"/>
            <w:hideMark/>
          </w:tcPr>
          <w:p w:rsidR="00971C54" w:rsidRPr="004A7B81" w:rsidRDefault="00971C54" w:rsidP="00971C54">
            <w:pPr>
              <w:rPr>
                <w:rFonts w:ascii="Times New Roman" w:hAnsi="Times New Roman"/>
                <w:lang w:val="uk-UA"/>
              </w:rPr>
            </w:pPr>
            <w:r w:rsidRPr="004A7B81">
              <w:rPr>
                <w:rFonts w:ascii="Times New Roman" w:hAnsi="Times New Roman"/>
              </w:rPr>
              <w:t xml:space="preserve">Меморіальна дошка на фасаді навчального корпусу №1 Ірпінського економічного коледжу </w:t>
            </w:r>
          </w:p>
        </w:tc>
        <w:tc>
          <w:tcPr>
            <w:tcW w:w="2552" w:type="dxa"/>
            <w:hideMark/>
          </w:tcPr>
          <w:p w:rsidR="00971C54" w:rsidRPr="004A7B81" w:rsidRDefault="00971C54" w:rsidP="00971C54">
            <w:pPr>
              <w:rPr>
                <w:lang w:val="uk-UA"/>
              </w:rPr>
            </w:pPr>
            <w:r w:rsidRPr="004A7B81">
              <w:rPr>
                <w:rFonts w:ascii="Times New Roman" w:hAnsi="Times New Roman"/>
              </w:rPr>
              <w:t>На честь загиблого Героя АТО Ільгар</w:t>
            </w:r>
            <w:r w:rsidRPr="004A7B81">
              <w:rPr>
                <w:rFonts w:ascii="Times New Roman" w:hAnsi="Times New Roman"/>
                <w:lang w:val="uk-UA"/>
              </w:rPr>
              <w:t>а</w:t>
            </w:r>
            <w:r w:rsidRPr="004A7B81">
              <w:rPr>
                <w:rFonts w:ascii="Times New Roman" w:hAnsi="Times New Roman"/>
              </w:rPr>
              <w:t xml:space="preserve"> Багіров</w:t>
            </w:r>
            <w:r w:rsidRPr="004A7B81">
              <w:rPr>
                <w:rFonts w:ascii="Times New Roman" w:hAnsi="Times New Roman"/>
                <w:lang w:val="uk-UA"/>
              </w:rPr>
              <w:t>а.</w:t>
            </w:r>
          </w:p>
        </w:tc>
        <w:tc>
          <w:tcPr>
            <w:tcW w:w="1134" w:type="dxa"/>
          </w:tcPr>
          <w:p w:rsidR="00971C54" w:rsidRPr="004A7B81" w:rsidRDefault="00971C54" w:rsidP="00971C54">
            <w:r w:rsidRPr="004A7B81">
              <w:rPr>
                <w:rFonts w:ascii="Times New Roman" w:hAnsi="Times New Roman"/>
              </w:rPr>
              <w:t xml:space="preserve">Меморіальна дошка </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rPr>
              <w:t>Гагаріна, 9</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6.</w:t>
            </w:r>
          </w:p>
        </w:tc>
        <w:tc>
          <w:tcPr>
            <w:tcW w:w="1389"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Архітектурний об</w:t>
            </w:r>
            <w:r w:rsidRPr="004A7B81">
              <w:rPr>
                <w:rFonts w:ascii="Times New Roman" w:hAnsi="Times New Roman"/>
              </w:rPr>
              <w:t>’</w:t>
            </w:r>
            <w:r w:rsidRPr="004A7B81">
              <w:rPr>
                <w:rFonts w:ascii="Times New Roman" w:hAnsi="Times New Roman"/>
                <w:lang w:val="uk-UA"/>
              </w:rPr>
              <w:t xml:space="preserve">єкт «Алея Героїв АТО» </w:t>
            </w:r>
          </w:p>
        </w:tc>
        <w:tc>
          <w:tcPr>
            <w:tcW w:w="2552" w:type="dxa"/>
          </w:tcPr>
          <w:p w:rsidR="00971C54" w:rsidRPr="004A7B81" w:rsidRDefault="00971C54" w:rsidP="00971C54">
            <w:pPr>
              <w:rPr>
                <w:rFonts w:ascii="Times New Roman" w:hAnsi="Times New Roman"/>
                <w:lang w:val="uk-UA"/>
              </w:rPr>
            </w:pPr>
            <w:r w:rsidRPr="004A7B81">
              <w:rPr>
                <w:rFonts w:ascii="Times New Roman" w:hAnsi="Times New Roman"/>
                <w:lang w:val="uk-UA"/>
              </w:rPr>
              <w:t xml:space="preserve">Присвятили його нашим землякам, які загинули в ході проведення АТО. Стенди з їх фото і короткими біографіями розміщені вздовж алеї. В центрі алеї дерево пам’яті, на листочках якого нанесені імена загинувших воїнів. Поряд з листочками є дзвіночки. Коли дує вітер вони дзвенять і таким чином нагадуючи суспільству про подвиг цих героїв. Всередині цього монументу знаходяться осколки, </w:t>
            </w:r>
            <w:r w:rsidRPr="004A7B81">
              <w:rPr>
                <w:rFonts w:ascii="Times New Roman" w:hAnsi="Times New Roman"/>
                <w:lang w:val="uk-UA"/>
              </w:rPr>
              <w:lastRenderedPageBreak/>
              <w:t>привезені із Донецької і Луганської області.</w:t>
            </w:r>
          </w:p>
        </w:tc>
        <w:tc>
          <w:tcPr>
            <w:tcW w:w="1134" w:type="dxa"/>
          </w:tcPr>
          <w:p w:rsidR="00971C54" w:rsidRPr="004A7B81" w:rsidRDefault="00971C54" w:rsidP="00971C54">
            <w:pPr>
              <w:rPr>
                <w:rFonts w:ascii="Times New Roman" w:hAnsi="Times New Roman"/>
                <w:lang w:val="uk-UA"/>
              </w:rPr>
            </w:pP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color w:val="222222"/>
                <w:shd w:val="clear" w:color="auto" w:fill="FFFFFF"/>
                <w:lang w:val="uk-UA"/>
              </w:rPr>
              <w:t>Котляревського, 57</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7.</w:t>
            </w:r>
          </w:p>
        </w:tc>
        <w:tc>
          <w:tcPr>
            <w:tcW w:w="1389"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Центральний будинок культури в м.Ірпінь.</w:t>
            </w:r>
          </w:p>
        </w:tc>
        <w:tc>
          <w:tcPr>
            <w:tcW w:w="2552" w:type="dxa"/>
            <w:hideMark/>
          </w:tcPr>
          <w:p w:rsidR="00971C54" w:rsidRPr="004A7B81" w:rsidRDefault="00971C54" w:rsidP="00971C54">
            <w:pPr>
              <w:rPr>
                <w:lang w:val="uk-UA"/>
              </w:rPr>
            </w:pPr>
            <w:r w:rsidRPr="004A7B81">
              <w:rPr>
                <w:rFonts w:ascii="Times New Roman" w:hAnsi="Times New Roman"/>
                <w:lang w:val="uk-UA"/>
              </w:rPr>
              <w:t>Цей красень чи не єдиний, який був побудований у той післявоєнний час в Україні. 1954р.</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Пам’ятка архітектури</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color w:val="222222"/>
                <w:shd w:val="clear" w:color="auto" w:fill="FFFFFF"/>
              </w:rPr>
              <w:t>Соборна, 183</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8.</w:t>
            </w:r>
          </w:p>
        </w:tc>
        <w:tc>
          <w:tcPr>
            <w:tcW w:w="1389"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Центр культури «Уварівський дім»</w:t>
            </w:r>
          </w:p>
        </w:tc>
        <w:tc>
          <w:tcPr>
            <w:tcW w:w="255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Пам'ятка архітектури місцевого значення. Побудований в 1902 р.</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Пам’ятка архітектури</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Смт Ворзель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color w:val="000000"/>
                <w:shd w:val="clear" w:color="auto" w:fill="F9F9F9"/>
              </w:rPr>
              <w:t>Курортна, 35</w:t>
            </w:r>
          </w:p>
        </w:tc>
      </w:tr>
      <w:tr w:rsidR="00971C54" w:rsidRPr="00971C54" w:rsidTr="00966EEB">
        <w:tc>
          <w:tcPr>
            <w:tcW w:w="56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9.</w:t>
            </w:r>
          </w:p>
        </w:tc>
        <w:tc>
          <w:tcPr>
            <w:tcW w:w="1389"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Будинку творчості письменників (дача Чоколова)</w:t>
            </w:r>
          </w:p>
        </w:tc>
        <w:tc>
          <w:tcPr>
            <w:tcW w:w="2552"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Легендою всього українського письменства – нашим Будинком творчості письменників «Ірпінь».</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Пам’ятка архітектури</w:t>
            </w:r>
          </w:p>
        </w:tc>
        <w:tc>
          <w:tcPr>
            <w:tcW w:w="1275"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hideMark/>
          </w:tcPr>
          <w:p w:rsidR="00971C54" w:rsidRPr="004A7B81" w:rsidRDefault="00971C54" w:rsidP="00971C54">
            <w:pPr>
              <w:rPr>
                <w:rFonts w:ascii="Times New Roman" w:hAnsi="Times New Roman"/>
                <w:lang w:val="uk-UA"/>
              </w:rPr>
            </w:pPr>
            <w:r w:rsidRPr="004A7B81">
              <w:rPr>
                <w:rFonts w:ascii="Times New Roman" w:hAnsi="Times New Roman"/>
                <w:lang w:val="uk-UA"/>
              </w:rPr>
              <w:t>Ірпінь</w:t>
            </w:r>
          </w:p>
        </w:tc>
        <w:tc>
          <w:tcPr>
            <w:tcW w:w="1701" w:type="dxa"/>
            <w:hideMark/>
          </w:tcPr>
          <w:p w:rsidR="00971C54" w:rsidRPr="004A7B81" w:rsidRDefault="00971C54" w:rsidP="00971C54">
            <w:pPr>
              <w:rPr>
                <w:rFonts w:ascii="Times New Roman" w:hAnsi="Times New Roman"/>
                <w:lang w:val="uk-UA"/>
              </w:rPr>
            </w:pPr>
            <w:r w:rsidRPr="004A7B81">
              <w:rPr>
                <w:rFonts w:ascii="Times New Roman" w:hAnsi="Times New Roman"/>
                <w:color w:val="222222"/>
                <w:shd w:val="clear" w:color="auto" w:fill="FFFFFF"/>
              </w:rPr>
              <w:t>Стельмаха, 20</w:t>
            </w:r>
          </w:p>
        </w:tc>
      </w:tr>
      <w:tr w:rsidR="00971C54" w:rsidRPr="00971C54" w:rsidTr="00966EEB">
        <w:tc>
          <w:tcPr>
            <w:tcW w:w="562" w:type="dxa"/>
          </w:tcPr>
          <w:p w:rsidR="00971C54" w:rsidRPr="004A7B81" w:rsidRDefault="00971C54" w:rsidP="00971C54">
            <w:pPr>
              <w:rPr>
                <w:rFonts w:ascii="Times New Roman" w:hAnsi="Times New Roman"/>
                <w:lang w:val="uk-UA"/>
              </w:rPr>
            </w:pPr>
            <w:r w:rsidRPr="004A7B81">
              <w:rPr>
                <w:rFonts w:ascii="Times New Roman" w:hAnsi="Times New Roman"/>
                <w:lang w:val="uk-UA"/>
              </w:rPr>
              <w:t>10.</w:t>
            </w:r>
          </w:p>
        </w:tc>
        <w:tc>
          <w:tcPr>
            <w:tcW w:w="1389" w:type="dxa"/>
          </w:tcPr>
          <w:p w:rsidR="00971C54" w:rsidRPr="004A7B81" w:rsidRDefault="00971C54" w:rsidP="00971C54">
            <w:pPr>
              <w:rPr>
                <w:rFonts w:ascii="Times New Roman" w:hAnsi="Times New Roman"/>
                <w:lang w:val="uk-UA"/>
              </w:rPr>
            </w:pPr>
            <w:r w:rsidRPr="004A7B81">
              <w:rPr>
                <w:rFonts w:ascii="Times New Roman" w:hAnsi="Times New Roman"/>
                <w:lang w:val="uk-UA"/>
              </w:rPr>
              <w:t>Михайлівська церква</w:t>
            </w:r>
          </w:p>
        </w:tc>
        <w:tc>
          <w:tcPr>
            <w:tcW w:w="2552" w:type="dxa"/>
          </w:tcPr>
          <w:p w:rsidR="00971C54" w:rsidRPr="004A7B81" w:rsidRDefault="00971C54" w:rsidP="00971C54">
            <w:pPr>
              <w:rPr>
                <w:rFonts w:ascii="Times New Roman" w:hAnsi="Times New Roman"/>
                <w:lang w:val="uk-UA"/>
              </w:rPr>
            </w:pPr>
            <w:r w:rsidRPr="004A7B81">
              <w:rPr>
                <w:rFonts w:ascii="Times New Roman" w:hAnsi="Times New Roman"/>
                <w:lang w:val="uk-UA"/>
              </w:rPr>
              <w:t>Пам'ятка архітектури місцевого значення. Побудована в 1905 р.</w:t>
            </w:r>
          </w:p>
        </w:tc>
        <w:tc>
          <w:tcPr>
            <w:tcW w:w="1134" w:type="dxa"/>
          </w:tcPr>
          <w:p w:rsidR="00971C54" w:rsidRPr="004A7B81" w:rsidRDefault="00971C54" w:rsidP="00971C54">
            <w:pPr>
              <w:rPr>
                <w:rFonts w:ascii="Times New Roman" w:hAnsi="Times New Roman"/>
                <w:lang w:val="uk-UA"/>
              </w:rPr>
            </w:pPr>
            <w:r w:rsidRPr="004A7B81">
              <w:rPr>
                <w:rFonts w:ascii="Times New Roman" w:hAnsi="Times New Roman"/>
                <w:lang w:val="uk-UA"/>
              </w:rPr>
              <w:t>Пам’ятка архітектури</w:t>
            </w:r>
          </w:p>
        </w:tc>
        <w:tc>
          <w:tcPr>
            <w:tcW w:w="1275" w:type="dxa"/>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tcPr>
          <w:p w:rsidR="00971C54" w:rsidRPr="004A7B81" w:rsidRDefault="00971C54" w:rsidP="00971C54">
            <w:pPr>
              <w:rPr>
                <w:rFonts w:ascii="Times New Roman" w:hAnsi="Times New Roman"/>
                <w:lang w:val="uk-UA"/>
              </w:rPr>
            </w:pPr>
            <w:r w:rsidRPr="004A7B81">
              <w:rPr>
                <w:rFonts w:ascii="Times New Roman" w:hAnsi="Times New Roman"/>
                <w:lang w:val="uk-UA"/>
              </w:rPr>
              <w:t>Михайлівка -Рубежівка</w:t>
            </w:r>
          </w:p>
        </w:tc>
        <w:tc>
          <w:tcPr>
            <w:tcW w:w="1701" w:type="dxa"/>
          </w:tcPr>
          <w:p w:rsidR="00971C54" w:rsidRPr="004A7B81" w:rsidRDefault="00971C54" w:rsidP="00971C54">
            <w:pPr>
              <w:rPr>
                <w:rFonts w:ascii="Times New Roman" w:hAnsi="Times New Roman"/>
                <w:color w:val="222222"/>
                <w:shd w:val="clear" w:color="auto" w:fill="FFFFFF"/>
              </w:rPr>
            </w:pPr>
            <w:r w:rsidRPr="004A7B81">
              <w:rPr>
                <w:rFonts w:ascii="Times New Roman" w:hAnsi="Times New Roman"/>
                <w:color w:val="222222"/>
                <w:shd w:val="clear" w:color="auto" w:fill="FFFFFF"/>
              </w:rPr>
              <w:t>вул. Церковна</w:t>
            </w:r>
          </w:p>
        </w:tc>
      </w:tr>
      <w:tr w:rsidR="00971C54" w:rsidRPr="00971C54" w:rsidTr="00966EEB">
        <w:tc>
          <w:tcPr>
            <w:tcW w:w="562" w:type="dxa"/>
          </w:tcPr>
          <w:p w:rsidR="00971C54" w:rsidRPr="004A7B81" w:rsidRDefault="00971C54" w:rsidP="00971C54">
            <w:pPr>
              <w:rPr>
                <w:rFonts w:ascii="Times New Roman" w:hAnsi="Times New Roman"/>
                <w:lang w:val="uk-UA"/>
              </w:rPr>
            </w:pPr>
            <w:r w:rsidRPr="004A7B81">
              <w:rPr>
                <w:rFonts w:ascii="Times New Roman" w:hAnsi="Times New Roman"/>
                <w:lang w:val="uk-UA"/>
              </w:rPr>
              <w:t>11.</w:t>
            </w:r>
          </w:p>
        </w:tc>
        <w:tc>
          <w:tcPr>
            <w:tcW w:w="1389" w:type="dxa"/>
          </w:tcPr>
          <w:p w:rsidR="00971C54" w:rsidRPr="004A7B81" w:rsidRDefault="00971C54" w:rsidP="00971C54">
            <w:pPr>
              <w:rPr>
                <w:rFonts w:ascii="Times New Roman" w:hAnsi="Times New Roman"/>
                <w:lang w:val="uk-UA"/>
              </w:rPr>
            </w:pPr>
            <w:r w:rsidRPr="004A7B81">
              <w:rPr>
                <w:rFonts w:ascii="Times New Roman" w:hAnsi="Times New Roman"/>
                <w:lang w:val="uk-UA"/>
              </w:rPr>
              <w:t>Храм Казанської ікони Божої Матері</w:t>
            </w:r>
          </w:p>
        </w:tc>
        <w:tc>
          <w:tcPr>
            <w:tcW w:w="2552" w:type="dxa"/>
          </w:tcPr>
          <w:p w:rsidR="00971C54" w:rsidRPr="004A7B81" w:rsidRDefault="00971C54" w:rsidP="00971C54">
            <w:pPr>
              <w:rPr>
                <w:rFonts w:ascii="Times New Roman" w:hAnsi="Times New Roman"/>
                <w:lang w:val="uk-UA"/>
              </w:rPr>
            </w:pPr>
          </w:p>
        </w:tc>
        <w:tc>
          <w:tcPr>
            <w:tcW w:w="1134" w:type="dxa"/>
          </w:tcPr>
          <w:p w:rsidR="00971C54" w:rsidRPr="004A7B81" w:rsidRDefault="00971C54" w:rsidP="00971C54">
            <w:pPr>
              <w:rPr>
                <w:rFonts w:ascii="Times New Roman" w:hAnsi="Times New Roman"/>
                <w:lang w:val="uk-UA"/>
              </w:rPr>
            </w:pPr>
            <w:r w:rsidRPr="004A7B81">
              <w:rPr>
                <w:rFonts w:ascii="Times New Roman" w:hAnsi="Times New Roman"/>
                <w:lang w:val="uk-UA"/>
              </w:rPr>
              <w:t>церква</w:t>
            </w:r>
          </w:p>
        </w:tc>
        <w:tc>
          <w:tcPr>
            <w:tcW w:w="1275" w:type="dxa"/>
          </w:tcPr>
          <w:p w:rsidR="00971C54" w:rsidRPr="004A7B81" w:rsidRDefault="00971C54" w:rsidP="00971C54">
            <w:pPr>
              <w:rPr>
                <w:rFonts w:ascii="Times New Roman" w:hAnsi="Times New Roman"/>
                <w:lang w:val="uk-UA"/>
              </w:rPr>
            </w:pPr>
            <w:r w:rsidRPr="004A7B81">
              <w:rPr>
                <w:rFonts w:ascii="Times New Roman" w:hAnsi="Times New Roman"/>
                <w:lang w:val="uk-UA"/>
              </w:rPr>
              <w:t>Дорослі, діти</w:t>
            </w:r>
          </w:p>
        </w:tc>
        <w:tc>
          <w:tcPr>
            <w:tcW w:w="1134" w:type="dxa"/>
          </w:tcPr>
          <w:p w:rsidR="00971C54" w:rsidRPr="004A7B81" w:rsidRDefault="00971C54" w:rsidP="00971C54">
            <w:pPr>
              <w:rPr>
                <w:rFonts w:ascii="Times New Roman" w:hAnsi="Times New Roman"/>
                <w:lang w:val="uk-UA"/>
              </w:rPr>
            </w:pPr>
            <w:r w:rsidRPr="004A7B81">
              <w:rPr>
                <w:rFonts w:ascii="Times New Roman" w:hAnsi="Times New Roman"/>
                <w:lang w:val="uk-UA"/>
              </w:rPr>
              <w:t>Діброва</w:t>
            </w:r>
          </w:p>
        </w:tc>
        <w:tc>
          <w:tcPr>
            <w:tcW w:w="1701" w:type="dxa"/>
          </w:tcPr>
          <w:p w:rsidR="00971C54" w:rsidRPr="004A7B81" w:rsidRDefault="00971C54" w:rsidP="00971C54">
            <w:pPr>
              <w:rPr>
                <w:rFonts w:ascii="Times New Roman" w:hAnsi="Times New Roman"/>
                <w:color w:val="222222"/>
                <w:shd w:val="clear" w:color="auto" w:fill="FFFFFF"/>
                <w:lang w:val="uk-UA"/>
              </w:rPr>
            </w:pPr>
            <w:r w:rsidRPr="004A7B81">
              <w:rPr>
                <w:rFonts w:ascii="Times New Roman" w:hAnsi="Times New Roman"/>
                <w:color w:val="222222"/>
                <w:shd w:val="clear" w:color="auto" w:fill="FFFFFF"/>
                <w:lang w:val="uk-UA"/>
              </w:rPr>
              <w:t>вул.  Опанасенка, 99</w:t>
            </w:r>
          </w:p>
        </w:tc>
      </w:tr>
    </w:tbl>
    <w:p w:rsidR="00971C54" w:rsidRPr="00971C54" w:rsidRDefault="00971C54" w:rsidP="00971C54">
      <w:pPr>
        <w:autoSpaceDE w:val="0"/>
        <w:autoSpaceDN w:val="0"/>
        <w:adjustRightInd w:val="0"/>
        <w:rPr>
          <w:rFonts w:ascii="Times New Roman" w:hAnsi="Times New Roman"/>
          <w:bCs/>
          <w:sz w:val="24"/>
          <w:szCs w:val="24"/>
        </w:rPr>
      </w:pPr>
    </w:p>
    <w:p w:rsidR="00971C54" w:rsidRPr="00971C54" w:rsidRDefault="00971C54" w:rsidP="00354A01">
      <w:pPr>
        <w:autoSpaceDE w:val="0"/>
        <w:autoSpaceDN w:val="0"/>
        <w:adjustRightInd w:val="0"/>
        <w:ind w:firstLine="567"/>
        <w:rPr>
          <w:rFonts w:ascii="Times New Roman" w:hAnsi="Times New Roman"/>
          <w:bCs/>
          <w:sz w:val="24"/>
          <w:szCs w:val="24"/>
        </w:rPr>
      </w:pPr>
      <w:r w:rsidRPr="00971C54">
        <w:rPr>
          <w:rFonts w:ascii="Times New Roman" w:hAnsi="Times New Roman"/>
          <w:bCs/>
          <w:sz w:val="24"/>
          <w:szCs w:val="24"/>
        </w:rPr>
        <w:t>Крім того, на території Ірпінської міської територіальної громади розміщено багато рекреаційних зон та зон відпочинку.</w:t>
      </w:r>
    </w:p>
    <w:p w:rsidR="00971C54" w:rsidRPr="00971C54" w:rsidRDefault="00971C54" w:rsidP="00971C54">
      <w:pPr>
        <w:autoSpaceDE w:val="0"/>
        <w:autoSpaceDN w:val="0"/>
        <w:adjustRightInd w:val="0"/>
        <w:rPr>
          <w:rFonts w:ascii="Times New Roman" w:hAnsi="Times New Roman"/>
          <w:bCs/>
          <w:sz w:val="24"/>
          <w:szCs w:val="24"/>
        </w:rPr>
      </w:pPr>
    </w:p>
    <w:p w:rsidR="00971C54" w:rsidRDefault="00971C54" w:rsidP="00FE2602">
      <w:pPr>
        <w:autoSpaceDE w:val="0"/>
        <w:autoSpaceDN w:val="0"/>
        <w:adjustRightInd w:val="0"/>
        <w:ind w:firstLine="0"/>
        <w:jc w:val="center"/>
        <w:rPr>
          <w:rFonts w:ascii="Times New Roman" w:hAnsi="Times New Roman"/>
          <w:b/>
          <w:bCs/>
          <w:sz w:val="24"/>
          <w:szCs w:val="24"/>
        </w:rPr>
      </w:pPr>
      <w:r w:rsidRPr="00971C54">
        <w:rPr>
          <w:rFonts w:ascii="Times New Roman" w:hAnsi="Times New Roman"/>
          <w:b/>
          <w:bCs/>
          <w:sz w:val="24"/>
          <w:szCs w:val="24"/>
        </w:rPr>
        <w:t>Зони відпочинку та рекреаційні зони</w:t>
      </w:r>
      <w:r w:rsidR="004A7B81">
        <w:rPr>
          <w:rFonts w:ascii="Times New Roman" w:hAnsi="Times New Roman"/>
          <w:b/>
          <w:bCs/>
          <w:sz w:val="24"/>
          <w:szCs w:val="24"/>
        </w:rPr>
        <w:t xml:space="preserve"> </w:t>
      </w:r>
    </w:p>
    <w:p w:rsidR="004A7B81" w:rsidRPr="004A7B81" w:rsidRDefault="004A7B81" w:rsidP="00971C54">
      <w:pPr>
        <w:autoSpaceDE w:val="0"/>
        <w:autoSpaceDN w:val="0"/>
        <w:adjustRightInd w:val="0"/>
        <w:jc w:val="center"/>
        <w:rPr>
          <w:rFonts w:ascii="Times New Roman" w:hAnsi="Times New Roman"/>
          <w:b/>
          <w:bCs/>
          <w:sz w:val="20"/>
          <w:szCs w:val="20"/>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308"/>
        <w:gridCol w:w="2540"/>
        <w:gridCol w:w="2693"/>
        <w:gridCol w:w="1276"/>
      </w:tblGrid>
      <w:tr w:rsidR="00971C54" w:rsidRPr="004A7B81" w:rsidTr="008A68A3">
        <w:tc>
          <w:tcPr>
            <w:tcW w:w="534" w:type="dxa"/>
            <w:tcBorders>
              <w:bottom w:val="single" w:sz="4" w:space="0" w:color="auto"/>
            </w:tcBorders>
            <w:shd w:val="clear" w:color="auto" w:fill="CCCCCC"/>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b/>
                <w:sz w:val="20"/>
                <w:szCs w:val="20"/>
                <w:lang w:eastAsia="uk-UA"/>
              </w:rPr>
            </w:pPr>
            <w:r w:rsidRPr="004A7B81">
              <w:rPr>
                <w:rFonts w:ascii="Times New Roman" w:eastAsia="Times New Roman" w:hAnsi="Times New Roman"/>
                <w:b/>
                <w:sz w:val="20"/>
                <w:szCs w:val="20"/>
                <w:lang w:eastAsia="uk-UA"/>
              </w:rPr>
              <w:t>№ з/п</w:t>
            </w:r>
          </w:p>
        </w:tc>
        <w:tc>
          <w:tcPr>
            <w:tcW w:w="2308" w:type="dxa"/>
            <w:tcBorders>
              <w:bottom w:val="single" w:sz="4" w:space="0" w:color="auto"/>
            </w:tcBorders>
            <w:shd w:val="clear" w:color="auto" w:fill="CCCCCC"/>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b/>
                <w:sz w:val="20"/>
                <w:szCs w:val="20"/>
                <w:lang w:eastAsia="uk-UA"/>
              </w:rPr>
            </w:pPr>
            <w:r w:rsidRPr="004A7B81">
              <w:rPr>
                <w:rFonts w:ascii="Times New Roman" w:eastAsia="Times New Roman" w:hAnsi="Times New Roman"/>
                <w:b/>
                <w:sz w:val="20"/>
                <w:szCs w:val="20"/>
                <w:lang w:eastAsia="uk-UA"/>
              </w:rPr>
              <w:t>Назва</w:t>
            </w:r>
          </w:p>
        </w:tc>
        <w:tc>
          <w:tcPr>
            <w:tcW w:w="2540" w:type="dxa"/>
            <w:tcBorders>
              <w:bottom w:val="single" w:sz="4" w:space="0" w:color="auto"/>
            </w:tcBorders>
            <w:shd w:val="clear" w:color="auto" w:fill="CCCCCC"/>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b/>
                <w:sz w:val="20"/>
                <w:szCs w:val="20"/>
                <w:lang w:eastAsia="uk-UA"/>
              </w:rPr>
            </w:pPr>
            <w:r w:rsidRPr="004A7B81">
              <w:rPr>
                <w:rFonts w:ascii="Times New Roman" w:eastAsia="Times New Roman" w:hAnsi="Times New Roman"/>
                <w:b/>
                <w:sz w:val="20"/>
                <w:szCs w:val="20"/>
                <w:lang w:eastAsia="uk-UA"/>
              </w:rPr>
              <w:t>Адреса</w:t>
            </w:r>
          </w:p>
        </w:tc>
        <w:tc>
          <w:tcPr>
            <w:tcW w:w="2693" w:type="dxa"/>
            <w:tcBorders>
              <w:bottom w:val="single" w:sz="4" w:space="0" w:color="auto"/>
            </w:tcBorders>
            <w:shd w:val="clear" w:color="auto" w:fill="CCCCCC"/>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b/>
                <w:sz w:val="20"/>
                <w:szCs w:val="20"/>
                <w:lang w:eastAsia="uk-UA"/>
              </w:rPr>
            </w:pPr>
            <w:r w:rsidRPr="004A7B81">
              <w:rPr>
                <w:rFonts w:ascii="Times New Roman" w:eastAsia="Times New Roman" w:hAnsi="Times New Roman"/>
                <w:b/>
                <w:sz w:val="20"/>
                <w:szCs w:val="20"/>
                <w:lang w:eastAsia="uk-UA"/>
              </w:rPr>
              <w:t>Підпорядкування</w:t>
            </w:r>
          </w:p>
        </w:tc>
        <w:tc>
          <w:tcPr>
            <w:tcW w:w="1276" w:type="dxa"/>
            <w:tcBorders>
              <w:bottom w:val="single" w:sz="4" w:space="0" w:color="auto"/>
            </w:tcBorders>
            <w:shd w:val="clear" w:color="auto" w:fill="CCCCCC"/>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b/>
                <w:sz w:val="20"/>
                <w:szCs w:val="20"/>
                <w:lang w:eastAsia="uk-UA"/>
              </w:rPr>
            </w:pPr>
            <w:r w:rsidRPr="004A7B81">
              <w:rPr>
                <w:rFonts w:ascii="Times New Roman" w:eastAsia="Times New Roman" w:hAnsi="Times New Roman"/>
                <w:b/>
                <w:sz w:val="20"/>
                <w:szCs w:val="20"/>
                <w:lang w:eastAsia="uk-UA"/>
              </w:rPr>
              <w:t>Площа (м</w:t>
            </w:r>
            <w:r w:rsidRPr="004A7B81">
              <w:rPr>
                <w:rFonts w:ascii="Times New Roman" w:eastAsia="Times New Roman" w:hAnsi="Times New Roman"/>
                <w:b/>
                <w:sz w:val="20"/>
                <w:szCs w:val="20"/>
                <w:vertAlign w:val="superscript"/>
                <w:lang w:eastAsia="uk-UA"/>
              </w:rPr>
              <w:t>2</w:t>
            </w:r>
            <w:r w:rsidRPr="004A7B81">
              <w:rPr>
                <w:rFonts w:ascii="Times New Roman" w:eastAsia="Times New Roman" w:hAnsi="Times New Roman"/>
                <w:b/>
                <w:sz w:val="20"/>
                <w:szCs w:val="20"/>
                <w:lang w:eastAsia="uk-UA"/>
              </w:rPr>
              <w:t>)</w:t>
            </w:r>
          </w:p>
        </w:tc>
      </w:tr>
      <w:tr w:rsidR="00971C54" w:rsidRPr="004A7B81" w:rsidTr="008A68A3">
        <w:tc>
          <w:tcPr>
            <w:tcW w:w="534" w:type="dxa"/>
            <w:shd w:val="clear" w:color="auto" w:fill="FFFFFF" w:themeFill="background1"/>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308" w:type="dxa"/>
            <w:tcBorders>
              <w:bottom w:val="single" w:sz="4" w:space="0" w:color="auto"/>
            </w:tcBorders>
            <w:shd w:val="clear" w:color="auto" w:fill="FFFFFF" w:themeFill="background1"/>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b/>
                <w:lang w:eastAsia="uk-UA"/>
              </w:rPr>
            </w:pPr>
            <w:r w:rsidRPr="004A7B81">
              <w:rPr>
                <w:rFonts w:ascii="Times New Roman" w:eastAsia="Times New Roman" w:hAnsi="Times New Roman"/>
                <w:b/>
                <w:lang w:eastAsia="uk-UA"/>
              </w:rPr>
              <w:t>Парки</w:t>
            </w:r>
          </w:p>
        </w:tc>
        <w:tc>
          <w:tcPr>
            <w:tcW w:w="2540" w:type="dxa"/>
            <w:tcBorders>
              <w:bottom w:val="single" w:sz="4" w:space="0" w:color="auto"/>
            </w:tcBorders>
            <w:shd w:val="clear" w:color="auto" w:fill="FFFFFF" w:themeFill="background1"/>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lang w:eastAsia="uk-UA"/>
              </w:rPr>
            </w:pPr>
          </w:p>
        </w:tc>
        <w:tc>
          <w:tcPr>
            <w:tcW w:w="2693" w:type="dxa"/>
            <w:tcBorders>
              <w:bottom w:val="single" w:sz="4" w:space="0" w:color="auto"/>
            </w:tcBorders>
            <w:shd w:val="clear" w:color="auto" w:fill="FFFFFF" w:themeFill="background1"/>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lang w:eastAsia="uk-UA"/>
              </w:rPr>
            </w:pPr>
          </w:p>
        </w:tc>
        <w:tc>
          <w:tcPr>
            <w:tcW w:w="1276" w:type="dxa"/>
            <w:tcBorders>
              <w:bottom w:val="single" w:sz="4" w:space="0" w:color="auto"/>
            </w:tcBorders>
            <w:shd w:val="clear" w:color="auto" w:fill="FFFFFF" w:themeFill="background1"/>
            <w:vAlign w:val="center"/>
          </w:tcPr>
          <w:p w:rsidR="00971C54" w:rsidRPr="004A7B81" w:rsidRDefault="00971C54" w:rsidP="00971C54">
            <w:pPr>
              <w:overflowPunct w:val="0"/>
              <w:autoSpaceDE w:val="0"/>
              <w:autoSpaceDN w:val="0"/>
              <w:adjustRightInd w:val="0"/>
              <w:ind w:firstLine="0"/>
              <w:jc w:val="center"/>
              <w:textAlignment w:val="baseline"/>
              <w:rPr>
                <w:rFonts w:ascii="Times New Roman" w:eastAsia="Times New Roman" w:hAnsi="Times New Roman"/>
                <w:lang w:eastAsia="uk-UA"/>
              </w:rPr>
            </w:pPr>
          </w:p>
        </w:tc>
      </w:tr>
      <w:tr w:rsidR="00971C54" w:rsidRPr="004A7B81" w:rsidTr="008A68A3">
        <w:tc>
          <w:tcPr>
            <w:tcW w:w="534" w:type="dxa"/>
          </w:tcPr>
          <w:p w:rsidR="00971C54" w:rsidRPr="004A7B81" w:rsidRDefault="00354A01" w:rsidP="00354A01">
            <w:pPr>
              <w:overflowPunct w:val="0"/>
              <w:autoSpaceDE w:val="0"/>
              <w:autoSpaceDN w:val="0"/>
              <w:adjustRightInd w:val="0"/>
              <w:ind w:firstLine="0"/>
              <w:jc w:val="center"/>
              <w:textAlignment w:val="baseline"/>
              <w:rPr>
                <w:rFonts w:ascii="Times New Roman" w:eastAsia="Times New Roman" w:hAnsi="Times New Roman"/>
                <w:lang w:eastAsia="uk-UA"/>
              </w:rPr>
            </w:pPr>
            <w:r>
              <w:rPr>
                <w:rFonts w:ascii="Times New Roman" w:eastAsia="Times New Roman" w:hAnsi="Times New Roman"/>
                <w:lang w:eastAsia="uk-UA"/>
              </w:rPr>
              <w:t>1.</w:t>
            </w:r>
          </w:p>
        </w:tc>
        <w:tc>
          <w:tcPr>
            <w:tcW w:w="2308" w:type="dxa"/>
            <w:tcBorders>
              <w:top w:val="single" w:sz="4" w:space="0" w:color="auto"/>
            </w:tcBorders>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Ім. В.Правика</w:t>
            </w:r>
          </w:p>
        </w:tc>
        <w:tc>
          <w:tcPr>
            <w:tcW w:w="2540" w:type="dxa"/>
            <w:tcBorders>
              <w:top w:val="single" w:sz="4" w:space="0" w:color="auto"/>
            </w:tcBorders>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Соборна</w:t>
            </w:r>
          </w:p>
        </w:tc>
        <w:tc>
          <w:tcPr>
            <w:tcW w:w="2693" w:type="dxa"/>
            <w:tcBorders>
              <w:top w:val="single" w:sz="4" w:space="0" w:color="auto"/>
            </w:tcBorders>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tcBorders>
              <w:top w:val="single" w:sz="4" w:space="0" w:color="auto"/>
            </w:tcBorders>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3,48 га</w:t>
            </w:r>
          </w:p>
        </w:tc>
      </w:tr>
      <w:tr w:rsidR="00971C54" w:rsidRPr="004A7B81" w:rsidTr="008A68A3">
        <w:tc>
          <w:tcPr>
            <w:tcW w:w="534" w:type="dxa"/>
          </w:tcPr>
          <w:p w:rsidR="00971C54" w:rsidRPr="004A7B81" w:rsidRDefault="00354A01" w:rsidP="00354A01">
            <w:pPr>
              <w:overflowPunct w:val="0"/>
              <w:autoSpaceDE w:val="0"/>
              <w:autoSpaceDN w:val="0"/>
              <w:adjustRightInd w:val="0"/>
              <w:ind w:firstLine="0"/>
              <w:jc w:val="center"/>
              <w:textAlignment w:val="baseline"/>
              <w:rPr>
                <w:rFonts w:ascii="Times New Roman" w:eastAsia="Times New Roman" w:hAnsi="Times New Roman"/>
                <w:lang w:eastAsia="uk-UA"/>
              </w:rPr>
            </w:pPr>
            <w:r>
              <w:rPr>
                <w:rFonts w:ascii="Times New Roman" w:eastAsia="Times New Roman" w:hAnsi="Times New Roman"/>
                <w:lang w:eastAsia="uk-UA"/>
              </w:rPr>
              <w:t>2.</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«Центральний»</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Університетська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5,6 га</w:t>
            </w:r>
          </w:p>
        </w:tc>
      </w:tr>
      <w:tr w:rsidR="00971C54" w:rsidRPr="004A7B81" w:rsidTr="008A68A3">
        <w:tc>
          <w:tcPr>
            <w:tcW w:w="534" w:type="dxa"/>
          </w:tcPr>
          <w:p w:rsidR="00971C54" w:rsidRPr="004A7B81" w:rsidRDefault="00354A01" w:rsidP="00354A01">
            <w:pPr>
              <w:overflowPunct w:val="0"/>
              <w:autoSpaceDE w:val="0"/>
              <w:autoSpaceDN w:val="0"/>
              <w:adjustRightInd w:val="0"/>
              <w:ind w:firstLine="0"/>
              <w:jc w:val="center"/>
              <w:textAlignment w:val="baseline"/>
              <w:rPr>
                <w:rFonts w:ascii="Times New Roman" w:eastAsia="Times New Roman" w:hAnsi="Times New Roman"/>
                <w:lang w:eastAsia="uk-UA"/>
              </w:rPr>
            </w:pPr>
            <w:r>
              <w:rPr>
                <w:rFonts w:ascii="Times New Roman" w:eastAsia="Times New Roman" w:hAnsi="Times New Roman"/>
                <w:lang w:eastAsia="uk-UA"/>
              </w:rPr>
              <w:t>3.</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«Дубки»</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Соборна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3,78 га</w:t>
            </w:r>
          </w:p>
        </w:tc>
      </w:tr>
      <w:tr w:rsidR="00971C54" w:rsidRPr="004A7B81" w:rsidTr="008A68A3">
        <w:tc>
          <w:tcPr>
            <w:tcW w:w="534" w:type="dxa"/>
          </w:tcPr>
          <w:p w:rsidR="00971C54" w:rsidRPr="004A7B81" w:rsidRDefault="00354A01" w:rsidP="00354A01">
            <w:pPr>
              <w:overflowPunct w:val="0"/>
              <w:autoSpaceDE w:val="0"/>
              <w:autoSpaceDN w:val="0"/>
              <w:adjustRightInd w:val="0"/>
              <w:ind w:firstLine="0"/>
              <w:jc w:val="center"/>
              <w:textAlignment w:val="baseline"/>
              <w:rPr>
                <w:rFonts w:ascii="Times New Roman" w:eastAsia="Times New Roman" w:hAnsi="Times New Roman"/>
                <w:lang w:eastAsia="uk-UA"/>
              </w:rPr>
            </w:pPr>
            <w:r>
              <w:rPr>
                <w:rFonts w:ascii="Times New Roman" w:eastAsia="Times New Roman" w:hAnsi="Times New Roman"/>
                <w:lang w:eastAsia="uk-UA"/>
              </w:rPr>
              <w:t>4.</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«Перемоги»</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Тищенка, вул. Університетська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6,28 га</w:t>
            </w:r>
          </w:p>
        </w:tc>
      </w:tr>
      <w:tr w:rsidR="00971C54" w:rsidRPr="004A7B81" w:rsidTr="008A68A3">
        <w:tc>
          <w:tcPr>
            <w:tcW w:w="534" w:type="dxa"/>
          </w:tcPr>
          <w:p w:rsidR="00971C54" w:rsidRPr="004A7B81" w:rsidRDefault="00354A01" w:rsidP="00354A01">
            <w:pPr>
              <w:overflowPunct w:val="0"/>
              <w:autoSpaceDE w:val="0"/>
              <w:autoSpaceDN w:val="0"/>
              <w:adjustRightInd w:val="0"/>
              <w:ind w:firstLine="0"/>
              <w:jc w:val="center"/>
              <w:textAlignment w:val="baseline"/>
              <w:rPr>
                <w:rFonts w:ascii="Times New Roman" w:eastAsia="Times New Roman" w:hAnsi="Times New Roman"/>
                <w:lang w:eastAsia="uk-UA"/>
              </w:rPr>
            </w:pPr>
            <w:r>
              <w:rPr>
                <w:rFonts w:ascii="Times New Roman" w:eastAsia="Times New Roman" w:hAnsi="Times New Roman"/>
                <w:lang w:eastAsia="uk-UA"/>
              </w:rPr>
              <w:t>5.</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«Покровський»</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Котляревська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1,53 га</w:t>
            </w:r>
          </w:p>
        </w:tc>
      </w:tr>
      <w:tr w:rsidR="00971C54" w:rsidRPr="004A7B81" w:rsidTr="008A68A3">
        <w:tc>
          <w:tcPr>
            <w:tcW w:w="534" w:type="dxa"/>
          </w:tcPr>
          <w:p w:rsidR="00971C54" w:rsidRPr="004A7B81" w:rsidRDefault="00354A01" w:rsidP="00354A01">
            <w:pPr>
              <w:overflowPunct w:val="0"/>
              <w:autoSpaceDE w:val="0"/>
              <w:autoSpaceDN w:val="0"/>
              <w:adjustRightInd w:val="0"/>
              <w:ind w:firstLine="0"/>
              <w:jc w:val="center"/>
              <w:textAlignment w:val="baseline"/>
              <w:rPr>
                <w:rFonts w:ascii="Times New Roman" w:eastAsia="Times New Roman" w:hAnsi="Times New Roman"/>
                <w:lang w:eastAsia="uk-UA"/>
              </w:rPr>
            </w:pPr>
            <w:r>
              <w:rPr>
                <w:rFonts w:ascii="Times New Roman" w:eastAsia="Times New Roman" w:hAnsi="Times New Roman"/>
                <w:lang w:eastAsia="uk-UA"/>
              </w:rPr>
              <w:t>6.</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«Письменників»</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Стельмаха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5,24 га</w:t>
            </w:r>
          </w:p>
        </w:tc>
      </w:tr>
      <w:tr w:rsidR="00971C54" w:rsidRPr="004A7B81" w:rsidTr="008A68A3">
        <w:tc>
          <w:tcPr>
            <w:tcW w:w="534"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b/>
                <w:lang w:eastAsia="uk-UA"/>
              </w:rPr>
            </w:pPr>
            <w:r w:rsidRPr="004A7B81">
              <w:rPr>
                <w:rFonts w:ascii="Times New Roman" w:eastAsia="Times New Roman" w:hAnsi="Times New Roman"/>
                <w:b/>
                <w:lang w:eastAsia="uk-UA"/>
              </w:rPr>
              <w:t>Усього:</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val="ru-RU" w:eastAsia="uk-UA"/>
              </w:rPr>
            </w:pP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r w:rsidRPr="004A7B81">
              <w:rPr>
                <w:rFonts w:ascii="Times New Roman CYR" w:eastAsia="Times New Roman" w:hAnsi="Times New Roman CYR"/>
                <w:b/>
                <w:lang w:val="ru-RU" w:eastAsia="uk-UA"/>
              </w:rPr>
              <w:t>25,91 га</w:t>
            </w:r>
          </w:p>
        </w:tc>
      </w:tr>
      <w:tr w:rsidR="00971C54" w:rsidRPr="004A7B81" w:rsidTr="008A68A3">
        <w:tc>
          <w:tcPr>
            <w:tcW w:w="534"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b/>
                <w:lang w:eastAsia="uk-UA"/>
              </w:rPr>
            </w:pPr>
            <w:r w:rsidRPr="004A7B81">
              <w:rPr>
                <w:rFonts w:ascii="Times New Roman" w:eastAsia="Times New Roman" w:hAnsi="Times New Roman"/>
                <w:b/>
                <w:lang w:eastAsia="uk-UA"/>
              </w:rPr>
              <w:t>Сквери</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val="ru-RU" w:eastAsia="uk-UA"/>
              </w:rPr>
            </w:pP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b/>
                <w:lang w:val="ru-RU" w:eastAsia="uk-UA"/>
              </w:rPr>
            </w:pP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1</w:t>
            </w:r>
            <w:r w:rsidR="00354A01">
              <w:rPr>
                <w:rFonts w:ascii="Times New Roman" w:eastAsia="Times New Roman" w:hAnsi="Times New Roman"/>
                <w:lang w:eastAsia="uk-UA"/>
              </w:rPr>
              <w:t>.</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Дитячий</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Ломоносова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0,37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2.</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Дитячий</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Надсонова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0,08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3.</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Миру</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0,15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4.</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З. Алієвої</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0,95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5.</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Пушкінська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0,14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6.</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Ім. В. Сидорука</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вул. Паламарчука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0,5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7.</w:t>
            </w: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«Слави»</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вул. Центральна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0,53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r w:rsidRPr="004A7B81">
              <w:rPr>
                <w:rFonts w:ascii="Times New Roman" w:eastAsia="Times New Roman" w:hAnsi="Times New Roman"/>
                <w:b/>
                <w:lang w:eastAsia="uk-UA"/>
              </w:rPr>
              <w:t>Усього:</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r w:rsidRPr="004A7B81">
              <w:rPr>
                <w:rFonts w:ascii="Times New Roman CYR" w:eastAsia="Times New Roman" w:hAnsi="Times New Roman CYR"/>
                <w:b/>
                <w:lang w:eastAsia="uk-UA"/>
              </w:rPr>
              <w:t>2,72 га</w:t>
            </w:r>
          </w:p>
        </w:tc>
      </w:tr>
      <w:tr w:rsidR="00971C54" w:rsidRPr="004A7B81" w:rsidTr="008A68A3">
        <w:tc>
          <w:tcPr>
            <w:tcW w:w="534"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308"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b/>
                <w:lang w:eastAsia="uk-UA"/>
              </w:rPr>
            </w:pPr>
            <w:r w:rsidRPr="004A7B81">
              <w:rPr>
                <w:rFonts w:ascii="Times New Roman" w:eastAsia="Times New Roman" w:hAnsi="Times New Roman"/>
                <w:b/>
                <w:lang w:eastAsia="uk-UA"/>
              </w:rPr>
              <w:t>Інше</w:t>
            </w:r>
          </w:p>
        </w:tc>
        <w:tc>
          <w:tcPr>
            <w:tcW w:w="2540"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b/>
                <w:lang w:val="ru-RU" w:eastAsia="uk-UA"/>
              </w:rPr>
            </w:pP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1</w:t>
            </w: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Гідропарк</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2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2.</w:t>
            </w: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Стадіон</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Соборна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0,61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3.</w:t>
            </w: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Зелена зона біля дитячої поліклініки</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 xml:space="preserve">вул. Садова </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0,6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4.</w:t>
            </w: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Алея Героїв</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Котляревського</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0,01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lastRenderedPageBreak/>
              <w:t>5.</w:t>
            </w: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Центральна площа</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Шевченка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0,54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6.</w:t>
            </w: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Площа Творчого духу</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Соборна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0,36 га</w:t>
            </w:r>
          </w:p>
        </w:tc>
      </w:tr>
      <w:tr w:rsidR="00971C54" w:rsidRPr="004A7B81" w:rsidTr="008A68A3">
        <w:tc>
          <w:tcPr>
            <w:tcW w:w="534" w:type="dxa"/>
          </w:tcPr>
          <w:p w:rsidR="00971C54" w:rsidRPr="004A7B81" w:rsidRDefault="00971C54" w:rsidP="00354A01">
            <w:pPr>
              <w:overflowPunct w:val="0"/>
              <w:autoSpaceDE w:val="0"/>
              <w:autoSpaceDN w:val="0"/>
              <w:adjustRightInd w:val="0"/>
              <w:ind w:firstLine="0"/>
              <w:jc w:val="center"/>
              <w:textAlignment w:val="baseline"/>
              <w:rPr>
                <w:rFonts w:ascii="Times New Roman" w:eastAsia="Times New Roman" w:hAnsi="Times New Roman"/>
                <w:lang w:eastAsia="uk-UA"/>
              </w:rPr>
            </w:pPr>
            <w:r w:rsidRPr="004A7B81">
              <w:rPr>
                <w:rFonts w:ascii="Times New Roman" w:eastAsia="Times New Roman" w:hAnsi="Times New Roman"/>
                <w:lang w:eastAsia="uk-UA"/>
              </w:rPr>
              <w:t>7.</w:t>
            </w: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Бульвар Шевченка</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вул. Шевченка</w:t>
            </w: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eastAsia="uk-UA"/>
              </w:rPr>
              <w:t>Ірпінська міська рада</w:t>
            </w: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lang w:val="ru-RU" w:eastAsia="uk-UA"/>
              </w:rPr>
            </w:pPr>
            <w:r w:rsidRPr="004A7B81">
              <w:rPr>
                <w:rFonts w:ascii="Times New Roman CYR" w:eastAsia="Times New Roman" w:hAnsi="Times New Roman CYR"/>
                <w:lang w:val="ru-RU" w:eastAsia="uk-UA"/>
              </w:rPr>
              <w:t>1,0 га</w:t>
            </w:r>
          </w:p>
        </w:tc>
      </w:tr>
      <w:tr w:rsidR="00971C54" w:rsidRPr="004A7B81" w:rsidTr="008A68A3">
        <w:tc>
          <w:tcPr>
            <w:tcW w:w="534"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val="ru-RU" w:eastAsia="uk-UA"/>
              </w:rPr>
            </w:pPr>
            <w:r w:rsidRPr="004A7B81">
              <w:rPr>
                <w:rFonts w:ascii="Times New Roman" w:eastAsia="Times New Roman" w:hAnsi="Times New Roman"/>
                <w:b/>
                <w:lang w:eastAsia="uk-UA"/>
              </w:rPr>
              <w:t>Усього:</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val="ru-RU" w:eastAsia="uk-UA"/>
              </w:rPr>
            </w:pP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b/>
                <w:lang w:val="ru-RU" w:eastAsia="uk-UA"/>
              </w:rPr>
            </w:pPr>
            <w:r w:rsidRPr="004A7B81">
              <w:rPr>
                <w:rFonts w:ascii="Times New Roman CYR" w:eastAsia="Times New Roman" w:hAnsi="Times New Roman CYR"/>
                <w:b/>
                <w:lang w:val="ru-RU" w:eastAsia="uk-UA"/>
              </w:rPr>
              <w:t>3,12 га</w:t>
            </w:r>
          </w:p>
        </w:tc>
      </w:tr>
      <w:tr w:rsidR="00971C54" w:rsidRPr="004A7B81" w:rsidTr="008A68A3">
        <w:tc>
          <w:tcPr>
            <w:tcW w:w="534" w:type="dxa"/>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2308"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b/>
                <w:lang w:eastAsia="uk-UA"/>
              </w:rPr>
            </w:pPr>
            <w:r w:rsidRPr="004A7B81">
              <w:rPr>
                <w:rFonts w:ascii="Times New Roman" w:eastAsia="Times New Roman" w:hAnsi="Times New Roman"/>
                <w:b/>
                <w:lang w:eastAsia="uk-UA"/>
              </w:rPr>
              <w:t>РАЗОМ:</w:t>
            </w:r>
          </w:p>
        </w:tc>
        <w:tc>
          <w:tcPr>
            <w:tcW w:w="2540"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val="ru-RU" w:eastAsia="uk-UA"/>
              </w:rPr>
            </w:pPr>
          </w:p>
        </w:tc>
        <w:tc>
          <w:tcPr>
            <w:tcW w:w="2693"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w:eastAsia="Times New Roman" w:hAnsi="Times New Roman"/>
                <w:lang w:eastAsia="uk-UA"/>
              </w:rPr>
            </w:pPr>
          </w:p>
        </w:tc>
        <w:tc>
          <w:tcPr>
            <w:tcW w:w="1276" w:type="dxa"/>
            <w:vAlign w:val="center"/>
          </w:tcPr>
          <w:p w:rsidR="00971C54" w:rsidRPr="004A7B81" w:rsidRDefault="00971C54" w:rsidP="00971C54">
            <w:pPr>
              <w:overflowPunct w:val="0"/>
              <w:autoSpaceDE w:val="0"/>
              <w:autoSpaceDN w:val="0"/>
              <w:adjustRightInd w:val="0"/>
              <w:ind w:firstLine="0"/>
              <w:jc w:val="left"/>
              <w:textAlignment w:val="baseline"/>
              <w:rPr>
                <w:rFonts w:ascii="Times New Roman CYR" w:eastAsia="Times New Roman" w:hAnsi="Times New Roman CYR"/>
                <w:b/>
                <w:lang w:val="ru-RU" w:eastAsia="uk-UA"/>
              </w:rPr>
            </w:pPr>
            <w:r w:rsidRPr="004A7B81">
              <w:rPr>
                <w:rFonts w:ascii="Times New Roman CYR" w:eastAsia="Times New Roman" w:hAnsi="Times New Roman CYR"/>
                <w:b/>
                <w:lang w:val="ru-RU" w:eastAsia="uk-UA"/>
              </w:rPr>
              <w:t>33,75 га</w:t>
            </w:r>
          </w:p>
        </w:tc>
      </w:tr>
    </w:tbl>
    <w:p w:rsidR="00971C54" w:rsidRPr="004A7B81" w:rsidRDefault="00971C54" w:rsidP="00971C54">
      <w:pPr>
        <w:autoSpaceDE w:val="0"/>
        <w:autoSpaceDN w:val="0"/>
        <w:adjustRightInd w:val="0"/>
        <w:spacing w:before="60" w:after="60"/>
        <w:ind w:firstLine="0"/>
        <w:rPr>
          <w:rFonts w:ascii="Times New Roman" w:hAnsi="Times New Roman"/>
          <w:bCs/>
        </w:rPr>
      </w:pPr>
    </w:p>
    <w:p w:rsidR="00971C54" w:rsidRPr="00821C4D" w:rsidRDefault="00971C54" w:rsidP="0081298A">
      <w:pPr>
        <w:keepNext/>
        <w:keepLines/>
        <w:autoSpaceDE w:val="0"/>
        <w:autoSpaceDN w:val="0"/>
        <w:adjustRightInd w:val="0"/>
        <w:ind w:firstLine="567"/>
        <w:rPr>
          <w:rFonts w:ascii="Times New Roman" w:hAnsi="Times New Roman"/>
          <w:bCs/>
          <w:sz w:val="24"/>
          <w:szCs w:val="24"/>
        </w:rPr>
      </w:pPr>
      <w:r w:rsidRPr="00971C54">
        <w:rPr>
          <w:rFonts w:ascii="Times New Roman" w:hAnsi="Times New Roman"/>
          <w:bCs/>
          <w:sz w:val="24"/>
          <w:szCs w:val="24"/>
        </w:rPr>
        <w:t>Слід зазначити, що Ірпінська міська територіальна громада має достатньо широку мережу кафе, ресторанів, готелів, що у свою чергу, розширює туристичний потенціал громади. Місто має розширену інфраструктуру для проведення конференцій. Все це сприяє підвищенню туристичної привабливості міста, збільшенню надходжень від туризму та міжнародному обміну знаннями та досвідом.</w:t>
      </w:r>
    </w:p>
    <w:p w:rsidR="00966EEB" w:rsidRPr="00821C4D" w:rsidRDefault="00966EEB" w:rsidP="00671565">
      <w:pPr>
        <w:keepNext/>
        <w:keepLines/>
        <w:autoSpaceDE w:val="0"/>
        <w:autoSpaceDN w:val="0"/>
        <w:adjustRightInd w:val="0"/>
        <w:rPr>
          <w:rFonts w:ascii="Times New Roman" w:hAnsi="Times New Roman"/>
          <w:bCs/>
          <w:sz w:val="24"/>
          <w:szCs w:val="24"/>
        </w:rPr>
      </w:pPr>
    </w:p>
    <w:p w:rsidR="002F248C" w:rsidRPr="00671565" w:rsidRDefault="002F248C" w:rsidP="00966EEB">
      <w:pPr>
        <w:pStyle w:val="1"/>
        <w:spacing w:before="0"/>
        <w:ind w:left="431" w:hanging="431"/>
        <w:rPr>
          <w:color w:val="0070C0"/>
          <w:lang w:val="ru-RU"/>
        </w:rPr>
      </w:pPr>
      <w:bookmarkStart w:id="165" w:name="_Toc76492357"/>
      <w:r w:rsidRPr="00671565">
        <w:t>Житлово-комунальна та енергетична інфраструктура</w:t>
      </w:r>
      <w:bookmarkEnd w:id="161"/>
      <w:bookmarkEnd w:id="162"/>
      <w:bookmarkEnd w:id="163"/>
      <w:bookmarkEnd w:id="164"/>
      <w:bookmarkEnd w:id="165"/>
    </w:p>
    <w:p w:rsidR="002F248C" w:rsidRPr="00966EEB" w:rsidRDefault="002F248C" w:rsidP="0081298A">
      <w:pPr>
        <w:pStyle w:val="2"/>
        <w:ind w:left="1134" w:hanging="567"/>
        <w:rPr>
          <w:rFonts w:ascii="Times New Roman" w:hAnsi="Times New Roman"/>
          <w:color w:val="002060"/>
          <w:sz w:val="24"/>
          <w:szCs w:val="24"/>
        </w:rPr>
      </w:pPr>
      <w:bookmarkStart w:id="166" w:name="_Toc436423089"/>
      <w:bookmarkStart w:id="167" w:name="_Toc48659598"/>
      <w:bookmarkStart w:id="168" w:name="_Toc48667448"/>
      <w:bookmarkStart w:id="169" w:name="_Toc76492358"/>
      <w:r w:rsidRPr="00966EEB">
        <w:rPr>
          <w:rFonts w:ascii="Times New Roman" w:hAnsi="Times New Roman"/>
          <w:color w:val="002060"/>
          <w:sz w:val="24"/>
          <w:szCs w:val="24"/>
        </w:rPr>
        <w:t>Житловий фонд</w:t>
      </w:r>
      <w:bookmarkEnd w:id="166"/>
      <w:bookmarkEnd w:id="167"/>
      <w:bookmarkEnd w:id="168"/>
      <w:bookmarkEnd w:id="169"/>
    </w:p>
    <w:p w:rsidR="001F02D7" w:rsidRPr="001F02D7" w:rsidRDefault="001F02D7" w:rsidP="002B7CB6">
      <w:pPr>
        <w:rPr>
          <w:lang w:val="ru-RU"/>
        </w:rPr>
      </w:pPr>
    </w:p>
    <w:p w:rsidR="001E33D3" w:rsidRPr="001E33D3" w:rsidRDefault="001E33D3" w:rsidP="0081298A">
      <w:pPr>
        <w:tabs>
          <w:tab w:val="left" w:pos="0"/>
          <w:tab w:val="left" w:pos="709"/>
        </w:tabs>
        <w:spacing w:after="40"/>
        <w:ind w:firstLine="567"/>
        <w:rPr>
          <w:rFonts w:ascii="Times New Roman" w:hAnsi="Times New Roman"/>
          <w:sz w:val="24"/>
          <w:szCs w:val="24"/>
        </w:rPr>
      </w:pPr>
      <w:r w:rsidRPr="001E33D3">
        <w:rPr>
          <w:rFonts w:ascii="Times New Roman" w:hAnsi="Times New Roman"/>
          <w:sz w:val="24"/>
          <w:szCs w:val="24"/>
        </w:rPr>
        <w:t xml:space="preserve">Старий житловий фонд міста складає 154 будинки. </w:t>
      </w:r>
    </w:p>
    <w:p w:rsidR="001E33D3" w:rsidRPr="001E33D3" w:rsidRDefault="001E33D3" w:rsidP="0081298A">
      <w:pPr>
        <w:spacing w:after="20"/>
        <w:ind w:firstLine="567"/>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 xml:space="preserve">Житлово-експлуатаційне підприємство КП «УЖКГ «Ірпінь» призначено управителем 127 житлових будинків; в 27-ти будинках створено </w:t>
      </w:r>
      <w:r w:rsidRPr="001E33D3">
        <w:rPr>
          <w:rFonts w:ascii="Times New Roman" w:hAnsi="Times New Roman"/>
          <w:sz w:val="24"/>
          <w:szCs w:val="24"/>
        </w:rPr>
        <w:t xml:space="preserve">та зареєстровано </w:t>
      </w:r>
      <w:r w:rsidRPr="001E33D3">
        <w:rPr>
          <w:rFonts w:ascii="Times New Roman" w:eastAsia="Arial Unicode MS" w:hAnsi="Times New Roman"/>
          <w:bCs/>
          <w:sz w:val="24"/>
          <w:szCs w:val="24"/>
          <w:lang w:eastAsia="uk-UA"/>
        </w:rPr>
        <w:t xml:space="preserve">27 об’єднань співвласників багатоквартирних будинків. </w:t>
      </w:r>
    </w:p>
    <w:p w:rsidR="001E33D3" w:rsidRPr="001E33D3" w:rsidRDefault="001E33D3" w:rsidP="0081298A">
      <w:pPr>
        <w:tabs>
          <w:tab w:val="left" w:pos="0"/>
        </w:tabs>
        <w:ind w:firstLine="567"/>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В 2020 році КП «Управління житло-комунального господарства «Ірпінь» в житловому фонді виконано:</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ремонт рулонної покрівлі площею 599 м</w:t>
      </w:r>
      <w:r w:rsidRPr="001E33D3">
        <w:rPr>
          <w:rFonts w:ascii="Times New Roman" w:eastAsia="Arial Unicode MS" w:hAnsi="Times New Roman"/>
          <w:bCs/>
          <w:sz w:val="24"/>
          <w:szCs w:val="24"/>
          <w:vertAlign w:val="superscript"/>
          <w:lang w:eastAsia="uk-UA"/>
        </w:rPr>
        <w:t>2</w:t>
      </w:r>
      <w:r w:rsidRPr="001E33D3">
        <w:rPr>
          <w:rFonts w:ascii="Times New Roman" w:eastAsia="Arial Unicode MS" w:hAnsi="Times New Roman"/>
          <w:bCs/>
          <w:sz w:val="24"/>
          <w:szCs w:val="24"/>
          <w:lang w:eastAsia="uk-UA"/>
        </w:rPr>
        <w:t>;</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ремонт шиферної покрівлі площею 330 м</w:t>
      </w:r>
      <w:r w:rsidRPr="001E33D3">
        <w:rPr>
          <w:rFonts w:ascii="Times New Roman" w:eastAsia="Arial Unicode MS" w:hAnsi="Times New Roman"/>
          <w:bCs/>
          <w:sz w:val="24"/>
          <w:szCs w:val="24"/>
          <w:vertAlign w:val="superscript"/>
          <w:lang w:eastAsia="uk-UA"/>
        </w:rPr>
        <w:t>2</w:t>
      </w:r>
      <w:r w:rsidRPr="001E33D3">
        <w:rPr>
          <w:rFonts w:ascii="Times New Roman" w:eastAsia="Arial Unicode MS" w:hAnsi="Times New Roman"/>
          <w:bCs/>
          <w:sz w:val="24"/>
          <w:szCs w:val="24"/>
          <w:lang w:eastAsia="uk-UA"/>
        </w:rPr>
        <w:t>;</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ремонт під’їздів – 9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ремонт крилець біля під’їздів – 65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ремонт козирків над під’їздами – 36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ремонт оголовків – 5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встановлено поручні біля під’їздів – 5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встановлено світлодіодні світильники в під’їздах – 8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встановлено лави – 13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виготовлені технічні паспорти на нежитлові приміщення – 10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ремонт дитячих майданчиків – 4 од.;</w:t>
      </w:r>
    </w:p>
    <w:p w:rsidR="001E33D3" w:rsidRPr="001E33D3" w:rsidRDefault="001E33D3" w:rsidP="0081298A">
      <w:pPr>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заміна трубопроводів холодної води – 60 м/п.;</w:t>
      </w:r>
    </w:p>
    <w:p w:rsidR="001E33D3" w:rsidRPr="001E33D3" w:rsidRDefault="001E33D3" w:rsidP="0081298A">
      <w:pPr>
        <w:keepNext/>
        <w:keepLines/>
        <w:numPr>
          <w:ilvl w:val="0"/>
          <w:numId w:val="7"/>
        </w:numPr>
        <w:ind w:left="567" w:hanging="283"/>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заміна каналізаційних труб – 54 м/п.</w:t>
      </w:r>
    </w:p>
    <w:p w:rsidR="001E33D3" w:rsidRPr="001E33D3" w:rsidRDefault="001E33D3" w:rsidP="00671565">
      <w:pPr>
        <w:keepNext/>
        <w:keepLines/>
        <w:tabs>
          <w:tab w:val="left" w:pos="0"/>
        </w:tabs>
        <w:rPr>
          <w:rFonts w:ascii="Times New Roman" w:eastAsia="Arial Unicode MS" w:hAnsi="Times New Roman"/>
          <w:bCs/>
          <w:sz w:val="24"/>
          <w:szCs w:val="24"/>
          <w:lang w:eastAsia="uk-UA"/>
        </w:rPr>
      </w:pPr>
    </w:p>
    <w:p w:rsidR="001E33D3" w:rsidRPr="001E33D3" w:rsidRDefault="001E33D3" w:rsidP="0081298A">
      <w:pPr>
        <w:keepNext/>
        <w:keepLines/>
        <w:jc w:val="center"/>
        <w:rPr>
          <w:rFonts w:ascii="Times New Roman" w:eastAsia="Arial Unicode MS" w:hAnsi="Times New Roman"/>
          <w:b/>
          <w:bCs/>
          <w:sz w:val="24"/>
          <w:szCs w:val="24"/>
          <w:lang w:eastAsia="uk-UA"/>
        </w:rPr>
      </w:pPr>
      <w:r w:rsidRPr="001E33D3">
        <w:rPr>
          <w:rFonts w:ascii="Times New Roman" w:eastAsia="Arial Unicode MS" w:hAnsi="Times New Roman"/>
          <w:b/>
          <w:bCs/>
          <w:sz w:val="24"/>
          <w:szCs w:val="24"/>
          <w:lang w:eastAsia="uk-UA"/>
        </w:rPr>
        <w:t>Житловий фонд Ірпінської міської територіальної громади</w:t>
      </w:r>
    </w:p>
    <w:p w:rsidR="001E33D3" w:rsidRPr="001E33D3" w:rsidRDefault="001E33D3" w:rsidP="001E33D3">
      <w:pPr>
        <w:tabs>
          <w:tab w:val="left" w:pos="0"/>
        </w:tabs>
        <w:rPr>
          <w:rFonts w:ascii="Times New Roman" w:eastAsia="Arial Unicode MS" w:hAnsi="Times New Roman"/>
          <w:bCs/>
          <w:sz w:val="24"/>
          <w:szCs w:val="24"/>
          <w:lang w:eastAsia="uk-UA"/>
        </w:rPr>
      </w:pPr>
    </w:p>
    <w:tbl>
      <w:tblPr>
        <w:tblStyle w:val="52"/>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750"/>
        <w:gridCol w:w="1154"/>
        <w:gridCol w:w="1154"/>
        <w:gridCol w:w="1154"/>
        <w:gridCol w:w="1154"/>
        <w:gridCol w:w="1155"/>
      </w:tblGrid>
      <w:tr w:rsidR="001E33D3" w:rsidRPr="001E33D3" w:rsidTr="001E33D3">
        <w:tc>
          <w:tcPr>
            <w:tcW w:w="3828" w:type="dxa"/>
            <w:shd w:val="clear" w:color="auto" w:fill="C6D9F1" w:themeFill="text2" w:themeFillTint="33"/>
          </w:tcPr>
          <w:p w:rsidR="001E33D3" w:rsidRPr="001E33D3" w:rsidRDefault="001E33D3" w:rsidP="001E33D3">
            <w:pPr>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Показники</w:t>
            </w:r>
          </w:p>
        </w:tc>
        <w:tc>
          <w:tcPr>
            <w:tcW w:w="1162" w:type="dxa"/>
            <w:shd w:val="clear" w:color="auto" w:fill="C6D9F1" w:themeFill="text2" w:themeFillTint="33"/>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2016</w:t>
            </w:r>
          </w:p>
        </w:tc>
        <w:tc>
          <w:tcPr>
            <w:tcW w:w="1162" w:type="dxa"/>
            <w:shd w:val="clear" w:color="auto" w:fill="C6D9F1" w:themeFill="text2" w:themeFillTint="33"/>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2017</w:t>
            </w:r>
          </w:p>
        </w:tc>
        <w:tc>
          <w:tcPr>
            <w:tcW w:w="1162" w:type="dxa"/>
            <w:shd w:val="clear" w:color="auto" w:fill="C6D9F1" w:themeFill="text2" w:themeFillTint="33"/>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2018</w:t>
            </w:r>
          </w:p>
        </w:tc>
        <w:tc>
          <w:tcPr>
            <w:tcW w:w="1162" w:type="dxa"/>
            <w:shd w:val="clear" w:color="auto" w:fill="C6D9F1" w:themeFill="text2" w:themeFillTint="33"/>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2019</w:t>
            </w:r>
          </w:p>
        </w:tc>
        <w:tc>
          <w:tcPr>
            <w:tcW w:w="1163" w:type="dxa"/>
            <w:shd w:val="clear" w:color="auto" w:fill="C6D9F1" w:themeFill="text2" w:themeFillTint="33"/>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2020</w:t>
            </w:r>
          </w:p>
        </w:tc>
      </w:tr>
      <w:tr w:rsidR="001E33D3" w:rsidRPr="001E33D3" w:rsidTr="001E33D3">
        <w:tc>
          <w:tcPr>
            <w:tcW w:w="3828" w:type="dxa"/>
          </w:tcPr>
          <w:p w:rsidR="001E33D3" w:rsidRPr="001E33D3" w:rsidRDefault="001E33D3" w:rsidP="001E33D3">
            <w:pPr>
              <w:tabs>
                <w:tab w:val="left" w:pos="0"/>
              </w:tabs>
              <w:ind w:firstLine="0"/>
              <w:jc w:val="left"/>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Житловий фонд, тис. кв. м загальної площі</w:t>
            </w:r>
          </w:p>
        </w:tc>
        <w:tc>
          <w:tcPr>
            <w:tcW w:w="1162" w:type="dxa"/>
            <w:vAlign w:val="center"/>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2029</w:t>
            </w:r>
          </w:p>
        </w:tc>
        <w:tc>
          <w:tcPr>
            <w:tcW w:w="1162" w:type="dxa"/>
            <w:vAlign w:val="center"/>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2110</w:t>
            </w:r>
          </w:p>
        </w:tc>
        <w:tc>
          <w:tcPr>
            <w:tcW w:w="1162" w:type="dxa"/>
            <w:vAlign w:val="center"/>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2179</w:t>
            </w:r>
          </w:p>
        </w:tc>
        <w:tc>
          <w:tcPr>
            <w:tcW w:w="1162" w:type="dxa"/>
            <w:vAlign w:val="center"/>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2396</w:t>
            </w:r>
          </w:p>
        </w:tc>
        <w:tc>
          <w:tcPr>
            <w:tcW w:w="1163" w:type="dxa"/>
            <w:vAlign w:val="center"/>
          </w:tcPr>
          <w:p w:rsidR="001E33D3" w:rsidRPr="001E33D3" w:rsidRDefault="001E33D3" w:rsidP="001E33D3">
            <w:pPr>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2396*</w:t>
            </w:r>
          </w:p>
        </w:tc>
      </w:tr>
      <w:tr w:rsidR="001E33D3" w:rsidRPr="001E33D3" w:rsidTr="001E33D3">
        <w:tc>
          <w:tcPr>
            <w:tcW w:w="3828" w:type="dxa"/>
          </w:tcPr>
          <w:p w:rsidR="001E33D3" w:rsidRPr="001E33D3" w:rsidRDefault="001E33D3" w:rsidP="001E33D3">
            <w:pPr>
              <w:widowControl w:val="0"/>
              <w:tabs>
                <w:tab w:val="left" w:pos="0"/>
              </w:tabs>
              <w:ind w:firstLine="0"/>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Прийняття (введення в експлуатацію загальної площі житла (нове будівництво) м2</w:t>
            </w:r>
          </w:p>
        </w:tc>
        <w:tc>
          <w:tcPr>
            <w:tcW w:w="1162" w:type="dxa"/>
            <w:vAlign w:val="center"/>
          </w:tcPr>
          <w:p w:rsidR="001E33D3" w:rsidRPr="001E33D3" w:rsidRDefault="001E33D3" w:rsidP="001E33D3">
            <w:pPr>
              <w:widowControl w:val="0"/>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316023</w:t>
            </w:r>
          </w:p>
        </w:tc>
        <w:tc>
          <w:tcPr>
            <w:tcW w:w="1162" w:type="dxa"/>
            <w:vAlign w:val="center"/>
          </w:tcPr>
          <w:p w:rsidR="001E33D3" w:rsidRPr="001E33D3" w:rsidRDefault="001E33D3" w:rsidP="001E33D3">
            <w:pPr>
              <w:widowControl w:val="0"/>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270900</w:t>
            </w:r>
          </w:p>
        </w:tc>
        <w:tc>
          <w:tcPr>
            <w:tcW w:w="1162" w:type="dxa"/>
            <w:vAlign w:val="center"/>
          </w:tcPr>
          <w:p w:rsidR="001E33D3" w:rsidRPr="001E33D3" w:rsidRDefault="001E33D3" w:rsidP="001E33D3">
            <w:pPr>
              <w:widowControl w:val="0"/>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184700</w:t>
            </w:r>
          </w:p>
        </w:tc>
        <w:tc>
          <w:tcPr>
            <w:tcW w:w="1162" w:type="dxa"/>
            <w:vAlign w:val="center"/>
          </w:tcPr>
          <w:p w:rsidR="001E33D3" w:rsidRPr="001E33D3" w:rsidRDefault="001E33D3" w:rsidP="001E33D3">
            <w:pPr>
              <w:widowControl w:val="0"/>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234966</w:t>
            </w:r>
          </w:p>
        </w:tc>
        <w:tc>
          <w:tcPr>
            <w:tcW w:w="1163" w:type="dxa"/>
            <w:vAlign w:val="center"/>
          </w:tcPr>
          <w:p w:rsidR="001E33D3" w:rsidRPr="001E33D3" w:rsidRDefault="001E33D3" w:rsidP="001E33D3">
            <w:pPr>
              <w:widowControl w:val="0"/>
              <w:tabs>
                <w:tab w:val="left" w:pos="0"/>
              </w:tabs>
              <w:ind w:firstLine="0"/>
              <w:jc w:val="center"/>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199722</w:t>
            </w:r>
          </w:p>
        </w:tc>
      </w:tr>
    </w:tbl>
    <w:p w:rsidR="001E33D3" w:rsidRPr="001E33D3" w:rsidRDefault="001E33D3" w:rsidP="001E33D3">
      <w:pPr>
        <w:widowControl w:val="0"/>
        <w:ind w:right="141" w:firstLine="567"/>
        <w:rPr>
          <w:rFonts w:ascii="Times New Roman" w:hAnsi="Times New Roman"/>
          <w:bCs/>
          <w:i/>
          <w:sz w:val="18"/>
          <w:szCs w:val="18"/>
          <w:lang w:eastAsia="ru-RU"/>
        </w:rPr>
      </w:pPr>
      <w:r w:rsidRPr="001E33D3">
        <w:rPr>
          <w:rFonts w:ascii="Times New Roman" w:hAnsi="Times New Roman"/>
          <w:bCs/>
          <w:i/>
          <w:sz w:val="18"/>
          <w:szCs w:val="18"/>
          <w:lang w:eastAsia="ru-RU"/>
        </w:rPr>
        <w:t>* дані будуть актуалізовані Головним управлінням статистику у Київській області на початку 2022 року</w:t>
      </w:r>
    </w:p>
    <w:p w:rsidR="001E33D3" w:rsidRPr="001E33D3" w:rsidRDefault="001E33D3" w:rsidP="001E33D3">
      <w:pPr>
        <w:widowControl w:val="0"/>
        <w:ind w:right="141" w:firstLine="567"/>
        <w:rPr>
          <w:rFonts w:ascii="Times New Roman" w:hAnsi="Times New Roman"/>
          <w:bCs/>
          <w:sz w:val="24"/>
          <w:szCs w:val="24"/>
          <w:lang w:eastAsia="ru-RU"/>
        </w:rPr>
      </w:pPr>
    </w:p>
    <w:p w:rsidR="001E33D3" w:rsidRPr="001E33D3" w:rsidRDefault="001E33D3" w:rsidP="001E33D3">
      <w:pPr>
        <w:widowControl w:val="0"/>
        <w:ind w:firstLine="567"/>
        <w:rPr>
          <w:rFonts w:ascii="Times New Roman" w:hAnsi="Times New Roman"/>
          <w:bCs/>
          <w:sz w:val="24"/>
          <w:szCs w:val="24"/>
          <w:lang w:eastAsia="ru-RU"/>
        </w:rPr>
      </w:pPr>
      <w:r w:rsidRPr="001E33D3">
        <w:rPr>
          <w:rFonts w:ascii="Times New Roman" w:hAnsi="Times New Roman"/>
          <w:bCs/>
          <w:sz w:val="24"/>
          <w:szCs w:val="24"/>
          <w:lang w:eastAsia="ru-RU"/>
        </w:rPr>
        <w:t>У місті Ірпiнь у 2020р. прийнято  в експлуатацію 199,7 тис.м2  житла, з яких 3,5 тис.м2 (або 1,7% загального обсягу житла). Загальна площа прийнятого в експлуатацію житла у 2020р. становила  85,0 % порівняно з обсягом 2019</w:t>
      </w:r>
      <w:r w:rsidR="00331050">
        <w:rPr>
          <w:rFonts w:ascii="Times New Roman" w:hAnsi="Times New Roman"/>
          <w:bCs/>
          <w:sz w:val="24"/>
          <w:szCs w:val="24"/>
          <w:lang w:eastAsia="ru-RU"/>
        </w:rPr>
        <w:t xml:space="preserve"> </w:t>
      </w:r>
      <w:r w:rsidRPr="001E33D3">
        <w:rPr>
          <w:rFonts w:ascii="Times New Roman" w:hAnsi="Times New Roman"/>
          <w:bCs/>
          <w:sz w:val="24"/>
          <w:szCs w:val="24"/>
          <w:lang w:eastAsia="ru-RU"/>
        </w:rPr>
        <w:t>р.</w:t>
      </w:r>
    </w:p>
    <w:p w:rsidR="001E33D3" w:rsidRPr="001E33D3" w:rsidRDefault="001E33D3" w:rsidP="001E33D3">
      <w:pPr>
        <w:widowControl w:val="0"/>
        <w:ind w:firstLine="567"/>
        <w:rPr>
          <w:rFonts w:ascii="Times New Roman" w:hAnsi="Times New Roman"/>
          <w:bCs/>
          <w:sz w:val="24"/>
          <w:szCs w:val="24"/>
          <w:lang w:eastAsia="ru-RU"/>
        </w:rPr>
      </w:pPr>
      <w:r w:rsidRPr="001E33D3">
        <w:rPr>
          <w:rFonts w:ascii="Times New Roman" w:hAnsi="Times New Roman"/>
          <w:bCs/>
          <w:sz w:val="24"/>
          <w:szCs w:val="24"/>
          <w:lang w:eastAsia="ru-RU"/>
        </w:rPr>
        <w:t>3а підсумками  2020р. місто Ірпінь посідає  2 місце серед  адміністративних територій Київщини з питомою вагою 16,6%  від загального обсягу прийнятого  в експлуатацію житла.</w:t>
      </w:r>
    </w:p>
    <w:p w:rsidR="001E33D3" w:rsidRPr="001E33D3" w:rsidRDefault="001E33D3" w:rsidP="001E33D3">
      <w:pPr>
        <w:widowControl w:val="0"/>
        <w:ind w:firstLine="567"/>
        <w:rPr>
          <w:rFonts w:ascii="Times New Roman" w:hAnsi="Times New Roman"/>
          <w:bCs/>
          <w:sz w:val="24"/>
          <w:szCs w:val="24"/>
          <w:lang w:eastAsia="ru-RU"/>
        </w:rPr>
      </w:pPr>
      <w:r w:rsidRPr="001E33D3">
        <w:rPr>
          <w:rFonts w:ascii="Times New Roman" w:hAnsi="Times New Roman"/>
          <w:bCs/>
          <w:sz w:val="24"/>
          <w:szCs w:val="24"/>
          <w:lang w:eastAsia="ru-RU"/>
        </w:rPr>
        <w:t>У 2020р. у місті Ірпінь прийнято  в експлуатацію 3529 квартир. Середній розмір квартири,  прийнятої в експлуатацію  у місті становив 56,6 м2 загальної  площі.</w:t>
      </w:r>
    </w:p>
    <w:p w:rsidR="001E33D3" w:rsidRPr="001E33D3" w:rsidRDefault="001E33D3" w:rsidP="001E33D3">
      <w:pPr>
        <w:widowControl w:val="0"/>
        <w:ind w:firstLine="567"/>
        <w:rPr>
          <w:rFonts w:ascii="Times New Roman" w:hAnsi="Times New Roman"/>
          <w:bCs/>
          <w:sz w:val="24"/>
          <w:szCs w:val="24"/>
          <w:lang w:eastAsia="ru-RU"/>
        </w:rPr>
      </w:pPr>
      <w:r w:rsidRPr="001E33D3">
        <w:rPr>
          <w:rFonts w:ascii="Times New Roman" w:hAnsi="Times New Roman"/>
          <w:bCs/>
          <w:sz w:val="24"/>
          <w:szCs w:val="24"/>
          <w:lang w:eastAsia="ru-RU"/>
        </w:rPr>
        <w:lastRenderedPageBreak/>
        <w:t>Переважну частину (67,7%) загального обсягу житла прийнято в експлуатацію у будинках із двома й більше  квартирам, 32,3% в одноквартирних будинках.</w:t>
      </w:r>
    </w:p>
    <w:p w:rsidR="001E33D3" w:rsidRPr="001E33D3" w:rsidRDefault="001E33D3" w:rsidP="001E33D3">
      <w:pPr>
        <w:widowControl w:val="0"/>
        <w:ind w:firstLine="567"/>
        <w:rPr>
          <w:rFonts w:ascii="Times New Roman" w:hAnsi="Times New Roman"/>
          <w:bCs/>
          <w:sz w:val="24"/>
          <w:szCs w:val="24"/>
          <w:lang w:eastAsia="ru-RU"/>
        </w:rPr>
      </w:pPr>
      <w:r w:rsidRPr="001E33D3">
        <w:rPr>
          <w:rFonts w:ascii="Times New Roman" w:hAnsi="Times New Roman"/>
          <w:bCs/>
          <w:sz w:val="24"/>
          <w:szCs w:val="24"/>
          <w:lang w:eastAsia="ru-RU"/>
        </w:rPr>
        <w:t>У розрахунку на 1000 осіб постійного  населення у місті Ірпінь  прийнято в експлуатацію 1973,3 м2 загальної площі житла.</w:t>
      </w:r>
    </w:p>
    <w:p w:rsidR="001E33D3" w:rsidRPr="001E33D3" w:rsidRDefault="001E33D3" w:rsidP="001E33D3">
      <w:pPr>
        <w:widowControl w:val="0"/>
        <w:ind w:firstLine="567"/>
        <w:rPr>
          <w:rFonts w:ascii="Times New Roman" w:hAnsi="Times New Roman"/>
          <w:bCs/>
          <w:sz w:val="24"/>
          <w:szCs w:val="24"/>
          <w:lang w:eastAsia="ru-RU"/>
        </w:rPr>
      </w:pPr>
      <w:r w:rsidRPr="001E33D3">
        <w:rPr>
          <w:rFonts w:ascii="Times New Roman" w:hAnsi="Times New Roman"/>
          <w:bCs/>
          <w:sz w:val="24"/>
          <w:szCs w:val="24"/>
          <w:lang w:eastAsia="ru-RU"/>
        </w:rPr>
        <w:t>Кpiм того, у 2020р. у місті lрпiнь прийнято в експлуатацію дачні та садові будинки  загальною площею 3109 м2.</w:t>
      </w:r>
    </w:p>
    <w:p w:rsidR="001E33D3" w:rsidRPr="001E33D3" w:rsidRDefault="001E33D3" w:rsidP="00AD3216">
      <w:pPr>
        <w:widowControl w:val="0"/>
        <w:ind w:firstLine="567"/>
        <w:rPr>
          <w:rFonts w:ascii="Times New Roman" w:hAnsi="Times New Roman"/>
          <w:b/>
          <w:bCs/>
          <w:sz w:val="24"/>
          <w:szCs w:val="24"/>
          <w:lang w:eastAsia="ru-RU"/>
        </w:rPr>
      </w:pPr>
      <w:r w:rsidRPr="001E33D3">
        <w:rPr>
          <w:rFonts w:ascii="Times New Roman" w:hAnsi="Times New Roman"/>
          <w:b/>
          <w:bCs/>
          <w:sz w:val="24"/>
          <w:szCs w:val="24"/>
          <w:lang w:eastAsia="ru-RU"/>
        </w:rPr>
        <w:t>Стан житлового фонду громади:</w:t>
      </w:r>
    </w:p>
    <w:p w:rsidR="001E33D3" w:rsidRPr="001E33D3" w:rsidRDefault="001E33D3" w:rsidP="00AD3216">
      <w:pPr>
        <w:widowControl w:val="0"/>
        <w:ind w:firstLine="567"/>
        <w:rPr>
          <w:rFonts w:asciiTheme="minorHAnsi" w:eastAsiaTheme="minorHAnsi" w:hAnsiTheme="minorHAnsi" w:cstheme="minorBidi"/>
          <w:lang w:val="ru-RU"/>
        </w:rPr>
      </w:pPr>
      <w:r w:rsidRPr="001E33D3">
        <w:rPr>
          <w:rFonts w:ascii="Times New Roman" w:hAnsi="Times New Roman"/>
          <w:bCs/>
          <w:sz w:val="24"/>
          <w:szCs w:val="24"/>
          <w:lang w:eastAsia="ru-RU"/>
        </w:rPr>
        <w:t>100 % багатоповерхових  житлових будинків підключені до комунального водопостачання та системи каналізації.</w:t>
      </w:r>
      <w:r w:rsidRPr="001E33D3">
        <w:rPr>
          <w:rFonts w:asciiTheme="minorHAnsi" w:eastAsiaTheme="minorHAnsi" w:hAnsiTheme="minorHAnsi" w:cstheme="minorBidi"/>
          <w:lang w:val="ru-RU"/>
        </w:rPr>
        <w:t xml:space="preserve"> </w:t>
      </w:r>
    </w:p>
    <w:p w:rsidR="001E33D3" w:rsidRPr="001E33D3" w:rsidRDefault="001E33D3" w:rsidP="00AD3216">
      <w:pPr>
        <w:widowControl w:val="0"/>
        <w:ind w:firstLine="567"/>
        <w:rPr>
          <w:rFonts w:ascii="Times New Roman" w:hAnsi="Times New Roman"/>
          <w:bCs/>
          <w:sz w:val="24"/>
          <w:szCs w:val="24"/>
          <w:lang w:eastAsia="ru-RU"/>
        </w:rPr>
      </w:pPr>
      <w:r w:rsidRPr="001E33D3">
        <w:rPr>
          <w:rFonts w:ascii="Times New Roman" w:hAnsi="Times New Roman"/>
          <w:bCs/>
          <w:sz w:val="24"/>
          <w:szCs w:val="24"/>
          <w:lang w:eastAsia="ru-RU"/>
        </w:rPr>
        <w:t>Приватні будинки частково підключені до комунального водопостачання та системи каналізації частково мають індивідуальні свердловини та в</w:t>
      </w:r>
      <w:r w:rsidRPr="001E33D3">
        <w:rPr>
          <w:rFonts w:ascii="Times New Roman" w:hAnsi="Times New Roman"/>
          <w:bCs/>
          <w:sz w:val="24"/>
          <w:szCs w:val="24"/>
          <w:lang w:val="ru-RU" w:eastAsia="ru-RU"/>
        </w:rPr>
        <w:t>игр</w:t>
      </w:r>
      <w:r w:rsidRPr="001E33D3">
        <w:rPr>
          <w:rFonts w:ascii="Times New Roman" w:hAnsi="Times New Roman"/>
          <w:bCs/>
          <w:sz w:val="24"/>
          <w:szCs w:val="24"/>
          <w:lang w:eastAsia="ru-RU"/>
        </w:rPr>
        <w:t>і</w:t>
      </w:r>
      <w:r w:rsidRPr="001E33D3">
        <w:rPr>
          <w:rFonts w:ascii="Times New Roman" w:hAnsi="Times New Roman"/>
          <w:bCs/>
          <w:sz w:val="24"/>
          <w:szCs w:val="24"/>
          <w:lang w:val="ru-RU" w:eastAsia="ru-RU"/>
        </w:rPr>
        <w:t>бн</w:t>
      </w:r>
      <w:r w:rsidRPr="001E33D3">
        <w:rPr>
          <w:rFonts w:ascii="Times New Roman" w:hAnsi="Times New Roman"/>
          <w:bCs/>
          <w:sz w:val="24"/>
          <w:szCs w:val="24"/>
          <w:lang w:eastAsia="ru-RU"/>
        </w:rPr>
        <w:t>і ями.</w:t>
      </w:r>
    </w:p>
    <w:p w:rsidR="001E33D3" w:rsidRPr="001E33D3" w:rsidRDefault="001E33D3" w:rsidP="00AD3216">
      <w:pPr>
        <w:keepNext/>
        <w:keepLines/>
        <w:suppressAutoHyphens/>
        <w:ind w:firstLine="567"/>
        <w:rPr>
          <w:rFonts w:ascii="Times New Roman" w:hAnsi="Times New Roman"/>
          <w:bCs/>
          <w:sz w:val="24"/>
          <w:szCs w:val="24"/>
          <w:lang w:eastAsia="ru-RU"/>
        </w:rPr>
      </w:pPr>
      <w:r w:rsidRPr="001E33D3">
        <w:rPr>
          <w:rFonts w:ascii="Times New Roman" w:hAnsi="Times New Roman"/>
          <w:bCs/>
          <w:sz w:val="24"/>
          <w:szCs w:val="24"/>
          <w:lang w:eastAsia="ru-RU"/>
        </w:rPr>
        <w:t>Комунальне газопостачання в місті відсутнє. Оператором газорозподільної системи є АТ «Київоблгаз».</w:t>
      </w:r>
    </w:p>
    <w:p w:rsidR="001E33D3" w:rsidRPr="001E33D3" w:rsidRDefault="001E33D3" w:rsidP="00AD3216">
      <w:pPr>
        <w:keepNext/>
        <w:keepLines/>
        <w:suppressAutoHyphens/>
        <w:ind w:firstLine="567"/>
        <w:rPr>
          <w:rFonts w:ascii="Times New Roman" w:hAnsi="Times New Roman"/>
          <w:bCs/>
          <w:sz w:val="24"/>
          <w:szCs w:val="24"/>
          <w:lang w:eastAsia="ru-RU"/>
        </w:rPr>
      </w:pPr>
      <w:r w:rsidRPr="001E33D3">
        <w:rPr>
          <w:rFonts w:ascii="Times New Roman" w:hAnsi="Times New Roman"/>
          <w:bCs/>
          <w:sz w:val="24"/>
          <w:szCs w:val="24"/>
          <w:lang w:eastAsia="ru-RU"/>
        </w:rPr>
        <w:t>Що стосується опалення, то 100 % багатоповерхових  житлових будинків підключені до системи централізованого опалення, індивідуальні житлові будинки ні.</w:t>
      </w:r>
    </w:p>
    <w:p w:rsidR="006A57E9" w:rsidRDefault="006A57E9" w:rsidP="00821C4D">
      <w:pPr>
        <w:pStyle w:val="aff1"/>
      </w:pPr>
      <w:bookmarkStart w:id="170" w:name="_Toc436423090"/>
      <w:bookmarkStart w:id="171" w:name="_Toc48659599"/>
      <w:bookmarkStart w:id="172" w:name="_Toc48667449"/>
    </w:p>
    <w:p w:rsidR="001E33D3" w:rsidRPr="00615501" w:rsidRDefault="001E33D3" w:rsidP="00821C4D">
      <w:pPr>
        <w:pStyle w:val="aff1"/>
        <w:rPr>
          <w:b/>
        </w:rPr>
      </w:pPr>
      <w:r w:rsidRPr="00615501">
        <w:rPr>
          <w:b/>
        </w:rPr>
        <w:t>Комунальна інфраструктура та інженерні мережі</w:t>
      </w:r>
      <w:bookmarkEnd w:id="170"/>
      <w:bookmarkEnd w:id="171"/>
      <w:bookmarkEnd w:id="172"/>
    </w:p>
    <w:p w:rsidR="001E33D3" w:rsidRPr="001E33D3" w:rsidRDefault="001E33D3" w:rsidP="006A57E9"/>
    <w:p w:rsidR="001E33D3" w:rsidRPr="001E33D3" w:rsidRDefault="001E33D3" w:rsidP="001971D9">
      <w:pPr>
        <w:numPr>
          <w:ilvl w:val="0"/>
          <w:numId w:val="6"/>
        </w:numPr>
        <w:rPr>
          <w:rFonts w:ascii="Times New Roman" w:hAnsi="Times New Roman"/>
          <w:b/>
          <w:i/>
          <w:sz w:val="24"/>
          <w:szCs w:val="24"/>
        </w:rPr>
      </w:pPr>
      <w:r w:rsidRPr="001E33D3">
        <w:rPr>
          <w:rFonts w:ascii="Times New Roman" w:hAnsi="Times New Roman"/>
          <w:b/>
          <w:i/>
          <w:sz w:val="24"/>
          <w:szCs w:val="24"/>
        </w:rPr>
        <w:t>Водопостачання та водовідведення</w:t>
      </w:r>
    </w:p>
    <w:p w:rsidR="001E33D3" w:rsidRPr="001E33D3" w:rsidRDefault="001E33D3" w:rsidP="006A57E9">
      <w:pPr>
        <w:ind w:left="720" w:firstLine="0"/>
        <w:rPr>
          <w:rFonts w:ascii="Times New Roman" w:hAnsi="Times New Roman"/>
          <w:b/>
          <w:i/>
          <w:sz w:val="24"/>
          <w:szCs w:val="24"/>
        </w:rPr>
      </w:pPr>
    </w:p>
    <w:p w:rsidR="001E33D3" w:rsidRPr="001E33D3" w:rsidRDefault="001E33D3" w:rsidP="006A57E9">
      <w:pPr>
        <w:ind w:left="1" w:firstLine="566"/>
        <w:rPr>
          <w:rFonts w:ascii="Times New Roman" w:eastAsia="Arial Unicode MS" w:hAnsi="Times New Roman"/>
          <w:bCs/>
          <w:sz w:val="24"/>
          <w:szCs w:val="24"/>
          <w:lang w:eastAsia="uk-UA"/>
        </w:rPr>
      </w:pPr>
      <w:r w:rsidRPr="001E33D3">
        <w:rPr>
          <w:rFonts w:ascii="Times New Roman" w:eastAsia="Arial Unicode MS" w:hAnsi="Times New Roman"/>
          <w:bCs/>
          <w:sz w:val="24"/>
          <w:szCs w:val="24"/>
          <w:lang w:eastAsia="uk-UA"/>
        </w:rPr>
        <w:t>В</w:t>
      </w:r>
      <w:r w:rsidRPr="001E33D3">
        <w:rPr>
          <w:rFonts w:ascii="Times New Roman" w:hAnsi="Times New Roman"/>
          <w:sz w:val="24"/>
          <w:szCs w:val="24"/>
          <w:lang w:eastAsia="uk-UA"/>
        </w:rPr>
        <w:t xml:space="preserve">одопровідно-каналізаційне господарство </w:t>
      </w:r>
      <w:r w:rsidRPr="001E33D3">
        <w:rPr>
          <w:rFonts w:ascii="Times New Roman" w:eastAsia="Arial Unicode MS" w:hAnsi="Times New Roman"/>
          <w:bCs/>
          <w:sz w:val="24"/>
          <w:szCs w:val="24"/>
          <w:lang w:eastAsia="uk-UA"/>
        </w:rPr>
        <w:t xml:space="preserve">міста в 2020 році обслуговувало </w:t>
      </w:r>
      <w:r w:rsidRPr="001E33D3">
        <w:rPr>
          <w:rFonts w:ascii="Times New Roman" w:eastAsia="Arial Unicode MS" w:hAnsi="Times New Roman"/>
          <w:sz w:val="24"/>
          <w:szCs w:val="24"/>
          <w:lang w:eastAsia="uk-UA"/>
        </w:rPr>
        <w:t>4</w:t>
      </w:r>
      <w:r w:rsidRPr="001E33D3">
        <w:rPr>
          <w:rFonts w:ascii="Times New Roman" w:eastAsia="Arial Unicode MS" w:hAnsi="Times New Roman"/>
          <w:sz w:val="24"/>
          <w:szCs w:val="24"/>
          <w:u w:val="single"/>
          <w:lang w:eastAsia="uk-UA"/>
        </w:rPr>
        <w:t xml:space="preserve"> </w:t>
      </w:r>
      <w:r w:rsidRPr="001E33D3">
        <w:rPr>
          <w:rFonts w:ascii="Times New Roman" w:eastAsia="Arial Unicode MS" w:hAnsi="Times New Roman"/>
          <w:sz w:val="24"/>
          <w:szCs w:val="24"/>
          <w:lang w:eastAsia="uk-UA"/>
        </w:rPr>
        <w:t>населених пунктів</w:t>
      </w:r>
      <w:r w:rsidRPr="001E33D3">
        <w:rPr>
          <w:rFonts w:ascii="Times New Roman" w:eastAsia="Arial Unicode MS" w:hAnsi="Times New Roman"/>
          <w:sz w:val="24"/>
          <w:szCs w:val="24"/>
          <w:u w:val="single"/>
          <w:lang w:eastAsia="uk-UA"/>
        </w:rPr>
        <w:t>:</w:t>
      </w:r>
      <w:r w:rsidRPr="001E33D3">
        <w:rPr>
          <w:rFonts w:ascii="Times New Roman" w:eastAsia="Arial Unicode MS" w:hAnsi="Times New Roman"/>
          <w:sz w:val="24"/>
          <w:szCs w:val="24"/>
          <w:lang w:eastAsia="uk-UA"/>
        </w:rPr>
        <w:t xml:space="preserve"> </w:t>
      </w:r>
      <w:r w:rsidRPr="001E33D3">
        <w:rPr>
          <w:rFonts w:ascii="Times New Roman" w:eastAsia="Arial Unicode MS" w:hAnsi="Times New Roman"/>
          <w:bCs/>
          <w:sz w:val="24"/>
          <w:szCs w:val="24"/>
          <w:lang w:eastAsia="uk-UA"/>
        </w:rPr>
        <w:t>м. Ірпінь, м. Буча, смт. Гостомель, смт. Ворзель. З 2021 року підприємство обслуговує вже 5 населених пунктів, в т.ч. с. Михайлівка-Рубежівка.</w:t>
      </w:r>
    </w:p>
    <w:p w:rsidR="001E33D3" w:rsidRPr="001E33D3" w:rsidRDefault="001E33D3" w:rsidP="001E33D3">
      <w:pPr>
        <w:ind w:firstLine="567"/>
        <w:rPr>
          <w:rFonts w:ascii="Times New Roman" w:eastAsia="Times New Roman" w:hAnsi="Times New Roman"/>
          <w:sz w:val="24"/>
          <w:szCs w:val="24"/>
        </w:rPr>
      </w:pPr>
      <w:r w:rsidRPr="001E33D3">
        <w:rPr>
          <w:rFonts w:ascii="Times New Roman" w:hAnsi="Times New Roman"/>
          <w:sz w:val="24"/>
          <w:szCs w:val="24"/>
        </w:rPr>
        <w:t xml:space="preserve">На початку 2021 року </w:t>
      </w:r>
      <w:r w:rsidRPr="001E33D3">
        <w:rPr>
          <w:rFonts w:ascii="Times New Roman" w:eastAsia="Times New Roman" w:hAnsi="Times New Roman"/>
          <w:sz w:val="24"/>
          <w:szCs w:val="24"/>
        </w:rPr>
        <w:t>згідно рішення Ірпінської міської ради</w:t>
      </w:r>
      <w:r w:rsidRPr="001E33D3">
        <w:rPr>
          <w:rFonts w:ascii="Times New Roman" w:hAnsi="Times New Roman"/>
          <w:sz w:val="24"/>
          <w:szCs w:val="24"/>
        </w:rPr>
        <w:t xml:space="preserve"> безоплатно передано </w:t>
      </w:r>
      <w:r w:rsidRPr="001E33D3">
        <w:rPr>
          <w:rFonts w:ascii="Times New Roman" w:eastAsia="Times New Roman" w:hAnsi="Times New Roman"/>
          <w:sz w:val="24"/>
          <w:szCs w:val="24"/>
        </w:rPr>
        <w:t xml:space="preserve">з балансу виконавчого комітету Ірпінської міської ради на баланс КП «Ірпіньводоканал» майно (с. Михайлівка-Рубежівка) </w:t>
      </w:r>
      <w:r w:rsidRPr="001E33D3">
        <w:rPr>
          <w:rFonts w:ascii="Times New Roman" w:hAnsi="Times New Roman"/>
          <w:sz w:val="24"/>
          <w:szCs w:val="24"/>
        </w:rPr>
        <w:t>ш</w:t>
      </w:r>
      <w:r w:rsidRPr="001E33D3">
        <w:rPr>
          <w:rFonts w:ascii="Times New Roman" w:hAnsi="Times New Roman"/>
          <w:color w:val="000000"/>
          <w:sz w:val="24"/>
          <w:szCs w:val="24"/>
        </w:rPr>
        <w:t>ляхом внесення до статутного фонду підприємства</w:t>
      </w:r>
      <w:r w:rsidRPr="001E33D3">
        <w:rPr>
          <w:rFonts w:ascii="Times New Roman" w:eastAsia="Times New Roman" w:hAnsi="Times New Roman"/>
          <w:sz w:val="24"/>
          <w:szCs w:val="24"/>
        </w:rPr>
        <w:t>:</w:t>
      </w:r>
    </w:p>
    <w:p w:rsidR="001E33D3" w:rsidRPr="001E33D3" w:rsidRDefault="001E33D3" w:rsidP="001E33D3">
      <w:pPr>
        <w:ind w:firstLine="567"/>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04"/>
      </w:tblGrid>
      <w:tr w:rsidR="001E33D3" w:rsidRPr="001E33D3" w:rsidTr="001E33D3">
        <w:trPr>
          <w:trHeight w:val="215"/>
          <w:jc w:val="center"/>
        </w:trPr>
        <w:tc>
          <w:tcPr>
            <w:tcW w:w="988" w:type="dxa"/>
          </w:tcPr>
          <w:p w:rsidR="001E33D3" w:rsidRPr="001E33D3" w:rsidRDefault="001E33D3" w:rsidP="001E33D3">
            <w:pPr>
              <w:spacing w:line="259" w:lineRule="auto"/>
              <w:ind w:firstLine="0"/>
              <w:jc w:val="center"/>
              <w:rPr>
                <w:rFonts w:ascii="Times New Roman" w:hAnsi="Times New Roman"/>
                <w:b/>
                <w:bCs/>
                <w:sz w:val="24"/>
                <w:szCs w:val="24"/>
              </w:rPr>
            </w:pPr>
            <w:r w:rsidRPr="001E33D3">
              <w:rPr>
                <w:rFonts w:ascii="Times New Roman" w:hAnsi="Times New Roman"/>
                <w:b/>
                <w:bCs/>
                <w:sz w:val="24"/>
                <w:szCs w:val="24"/>
              </w:rPr>
              <w:t>№ п/п</w:t>
            </w:r>
          </w:p>
        </w:tc>
        <w:tc>
          <w:tcPr>
            <w:tcW w:w="8504" w:type="dxa"/>
            <w:shd w:val="clear" w:color="auto" w:fill="auto"/>
          </w:tcPr>
          <w:p w:rsidR="001E33D3" w:rsidRPr="001E33D3" w:rsidRDefault="001E33D3" w:rsidP="001E33D3">
            <w:pPr>
              <w:spacing w:line="259" w:lineRule="auto"/>
              <w:ind w:firstLine="0"/>
              <w:jc w:val="center"/>
              <w:rPr>
                <w:rFonts w:ascii="Times New Roman" w:hAnsi="Times New Roman"/>
                <w:b/>
                <w:bCs/>
                <w:sz w:val="24"/>
                <w:szCs w:val="24"/>
              </w:rPr>
            </w:pPr>
            <w:r w:rsidRPr="001E33D3">
              <w:rPr>
                <w:rFonts w:ascii="Times New Roman" w:hAnsi="Times New Roman"/>
                <w:b/>
                <w:bCs/>
                <w:sz w:val="24"/>
                <w:szCs w:val="24"/>
              </w:rPr>
              <w:t>Назва об</w:t>
            </w:r>
            <w:r w:rsidRPr="001E33D3">
              <w:rPr>
                <w:rFonts w:ascii="Times New Roman" w:hAnsi="Times New Roman"/>
                <w:b/>
                <w:bCs/>
                <w:sz w:val="24"/>
                <w:szCs w:val="24"/>
                <w:lang w:val="en-US"/>
              </w:rPr>
              <w:t>’</w:t>
            </w:r>
            <w:r w:rsidRPr="001E33D3">
              <w:rPr>
                <w:rFonts w:ascii="Times New Roman" w:hAnsi="Times New Roman"/>
                <w:b/>
                <w:bCs/>
                <w:sz w:val="24"/>
                <w:szCs w:val="24"/>
              </w:rPr>
              <w:t>єкту</w:t>
            </w:r>
          </w:p>
        </w:tc>
      </w:tr>
      <w:tr w:rsidR="001E33D3" w:rsidRPr="001E33D3" w:rsidTr="001E33D3">
        <w:trPr>
          <w:trHeight w:val="319"/>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1</w:t>
            </w:r>
          </w:p>
        </w:tc>
        <w:tc>
          <w:tcPr>
            <w:tcW w:w="8504" w:type="dxa"/>
            <w:shd w:val="clear" w:color="auto" w:fill="auto"/>
          </w:tcPr>
          <w:p w:rsidR="001E33D3" w:rsidRPr="001E33D3" w:rsidRDefault="001E33D3" w:rsidP="001E33D3">
            <w:pPr>
              <w:spacing w:line="259" w:lineRule="auto"/>
              <w:ind w:firstLine="0"/>
              <w:rPr>
                <w:rFonts w:ascii="Times New Roman" w:hAnsi="Times New Roman"/>
                <w:sz w:val="24"/>
                <w:szCs w:val="24"/>
              </w:rPr>
            </w:pPr>
            <w:r w:rsidRPr="001E33D3">
              <w:rPr>
                <w:rFonts w:ascii="Times New Roman" w:hAnsi="Times New Roman"/>
                <w:color w:val="000000"/>
                <w:sz w:val="24"/>
                <w:szCs w:val="24"/>
              </w:rPr>
              <w:t>Арт свердловина (по вул. Шкільна)</w:t>
            </w:r>
          </w:p>
        </w:tc>
      </w:tr>
      <w:tr w:rsidR="001E33D3" w:rsidRPr="001E33D3" w:rsidTr="001E33D3">
        <w:trPr>
          <w:trHeight w:val="295"/>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2</w:t>
            </w:r>
          </w:p>
        </w:tc>
        <w:tc>
          <w:tcPr>
            <w:tcW w:w="8504" w:type="dxa"/>
            <w:shd w:val="clear" w:color="auto" w:fill="auto"/>
          </w:tcPr>
          <w:p w:rsidR="001E33D3" w:rsidRPr="001E33D3" w:rsidRDefault="001E33D3" w:rsidP="001E33D3">
            <w:pPr>
              <w:spacing w:line="259" w:lineRule="auto"/>
              <w:ind w:firstLine="0"/>
              <w:rPr>
                <w:rFonts w:ascii="Times New Roman" w:hAnsi="Times New Roman"/>
                <w:sz w:val="24"/>
                <w:szCs w:val="24"/>
              </w:rPr>
            </w:pPr>
            <w:r w:rsidRPr="001E33D3">
              <w:rPr>
                <w:rFonts w:ascii="Times New Roman" w:hAnsi="Times New Roman"/>
                <w:color w:val="000000"/>
                <w:sz w:val="24"/>
                <w:szCs w:val="24"/>
              </w:rPr>
              <w:t>Арт свердловина (по вул. Ватутіна)</w:t>
            </w:r>
          </w:p>
        </w:tc>
      </w:tr>
      <w:tr w:rsidR="001E33D3" w:rsidRPr="001E33D3" w:rsidTr="001E33D3">
        <w:trPr>
          <w:trHeight w:val="258"/>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3</w:t>
            </w:r>
          </w:p>
        </w:tc>
        <w:tc>
          <w:tcPr>
            <w:tcW w:w="8504" w:type="dxa"/>
            <w:shd w:val="clear" w:color="auto" w:fill="auto"/>
          </w:tcPr>
          <w:p w:rsidR="001E33D3" w:rsidRPr="001E33D3" w:rsidRDefault="001E33D3" w:rsidP="001E33D3">
            <w:pPr>
              <w:spacing w:line="259" w:lineRule="auto"/>
              <w:ind w:firstLine="0"/>
              <w:rPr>
                <w:rFonts w:ascii="Times New Roman" w:hAnsi="Times New Roman"/>
                <w:sz w:val="24"/>
                <w:szCs w:val="24"/>
              </w:rPr>
            </w:pPr>
            <w:r w:rsidRPr="001E33D3">
              <w:rPr>
                <w:rFonts w:ascii="Times New Roman" w:hAnsi="Times New Roman"/>
                <w:color w:val="000000"/>
                <w:sz w:val="24"/>
                <w:szCs w:val="24"/>
              </w:rPr>
              <w:t>Арт свердловина (по вул. К.Маркса)</w:t>
            </w:r>
          </w:p>
        </w:tc>
      </w:tr>
      <w:tr w:rsidR="001E33D3" w:rsidRPr="001E33D3" w:rsidTr="001E33D3">
        <w:trPr>
          <w:trHeight w:val="231"/>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4</w:t>
            </w:r>
          </w:p>
        </w:tc>
        <w:tc>
          <w:tcPr>
            <w:tcW w:w="8504" w:type="dxa"/>
            <w:shd w:val="clear" w:color="auto" w:fill="auto"/>
          </w:tcPr>
          <w:p w:rsidR="001E33D3" w:rsidRPr="001E33D3" w:rsidRDefault="001E33D3" w:rsidP="001E33D3">
            <w:pPr>
              <w:spacing w:line="259" w:lineRule="auto"/>
              <w:ind w:firstLine="0"/>
              <w:rPr>
                <w:rFonts w:ascii="Times New Roman" w:hAnsi="Times New Roman"/>
                <w:sz w:val="24"/>
                <w:szCs w:val="24"/>
              </w:rPr>
            </w:pPr>
            <w:r w:rsidRPr="001E33D3">
              <w:rPr>
                <w:rFonts w:ascii="Times New Roman" w:hAnsi="Times New Roman"/>
                <w:color w:val="000000"/>
                <w:sz w:val="24"/>
                <w:szCs w:val="24"/>
              </w:rPr>
              <w:t>Арт свердловина (біля лікарні)</w:t>
            </w:r>
          </w:p>
        </w:tc>
      </w:tr>
      <w:tr w:rsidR="001E33D3" w:rsidRPr="001E33D3" w:rsidTr="001E33D3">
        <w:trPr>
          <w:trHeight w:val="299"/>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5</w:t>
            </w:r>
          </w:p>
        </w:tc>
        <w:tc>
          <w:tcPr>
            <w:tcW w:w="8504" w:type="dxa"/>
            <w:shd w:val="clear" w:color="auto" w:fill="auto"/>
          </w:tcPr>
          <w:p w:rsidR="001E33D3" w:rsidRPr="001E33D3" w:rsidRDefault="001E33D3" w:rsidP="001E33D3">
            <w:pPr>
              <w:spacing w:line="259" w:lineRule="auto"/>
              <w:ind w:firstLine="0"/>
              <w:rPr>
                <w:rFonts w:ascii="Times New Roman" w:hAnsi="Times New Roman"/>
                <w:sz w:val="24"/>
                <w:szCs w:val="24"/>
              </w:rPr>
            </w:pPr>
            <w:r w:rsidRPr="001E33D3">
              <w:rPr>
                <w:rFonts w:ascii="Times New Roman" w:hAnsi="Times New Roman"/>
                <w:color w:val="000000"/>
                <w:sz w:val="24"/>
                <w:szCs w:val="24"/>
              </w:rPr>
              <w:t>Арт свердловина (по вул. Радянська)</w:t>
            </w:r>
          </w:p>
        </w:tc>
      </w:tr>
      <w:tr w:rsidR="001E33D3" w:rsidRPr="001E33D3" w:rsidTr="001E33D3">
        <w:trPr>
          <w:trHeight w:val="229"/>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6</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Вежа Рожновського (біля ел. цеху)</w:t>
            </w:r>
          </w:p>
        </w:tc>
      </w:tr>
      <w:tr w:rsidR="001E33D3" w:rsidRPr="001E33D3" w:rsidTr="001E33D3">
        <w:trPr>
          <w:trHeight w:val="362"/>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7</w:t>
            </w:r>
          </w:p>
        </w:tc>
        <w:tc>
          <w:tcPr>
            <w:tcW w:w="8504" w:type="dxa"/>
            <w:shd w:val="clear" w:color="auto" w:fill="auto"/>
          </w:tcPr>
          <w:p w:rsidR="001E33D3" w:rsidRPr="001E33D3" w:rsidRDefault="001E33D3" w:rsidP="001E33D3">
            <w:pPr>
              <w:spacing w:line="259" w:lineRule="auto"/>
              <w:ind w:firstLine="0"/>
              <w:rPr>
                <w:rFonts w:ascii="Times New Roman" w:hAnsi="Times New Roman"/>
                <w:sz w:val="24"/>
                <w:szCs w:val="24"/>
              </w:rPr>
            </w:pPr>
            <w:r w:rsidRPr="001E33D3">
              <w:rPr>
                <w:rFonts w:ascii="Times New Roman" w:hAnsi="Times New Roman"/>
                <w:color w:val="000000"/>
                <w:sz w:val="24"/>
                <w:szCs w:val="24"/>
              </w:rPr>
              <w:t>Вежа Рожновського (по вул. Радянська)</w:t>
            </w:r>
          </w:p>
        </w:tc>
      </w:tr>
      <w:tr w:rsidR="001E33D3" w:rsidRPr="001E33D3" w:rsidTr="001E33D3">
        <w:trPr>
          <w:trHeight w:val="354"/>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8</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Вежа Рожновського (по вул. К.Маркса)</w:t>
            </w:r>
          </w:p>
        </w:tc>
      </w:tr>
      <w:tr w:rsidR="001E33D3" w:rsidRPr="001E33D3" w:rsidTr="001E33D3">
        <w:trPr>
          <w:trHeight w:val="329"/>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9</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Насос глибинний 90ТВД6.0/22 1,8</w:t>
            </w:r>
            <w:r w:rsidRPr="001E33D3">
              <w:rPr>
                <w:rFonts w:ascii="Times New Roman" w:hAnsi="Times New Roman"/>
                <w:color w:val="000000"/>
                <w:sz w:val="24"/>
                <w:szCs w:val="24"/>
                <w:lang w:val="en-US"/>
              </w:rPr>
              <w:t>WH</w:t>
            </w:r>
            <w:r w:rsidRPr="001E33D3">
              <w:rPr>
                <w:rFonts w:ascii="Times New Roman" w:hAnsi="Times New Roman"/>
                <w:color w:val="000000"/>
                <w:sz w:val="24"/>
                <w:szCs w:val="24"/>
                <w:lang w:val="ru-RU"/>
              </w:rPr>
              <w:t>101</w:t>
            </w:r>
            <w:r w:rsidRPr="001E33D3">
              <w:rPr>
                <w:rFonts w:ascii="Times New Roman" w:hAnsi="Times New Roman"/>
                <w:color w:val="000000"/>
                <w:sz w:val="24"/>
                <w:szCs w:val="24"/>
              </w:rPr>
              <w:t xml:space="preserve"> (безпультова версія) Слобода</w:t>
            </w:r>
          </w:p>
        </w:tc>
      </w:tr>
      <w:tr w:rsidR="001E33D3" w:rsidRPr="001E33D3" w:rsidTr="001E33D3">
        <w:trPr>
          <w:trHeight w:val="346"/>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10</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 xml:space="preserve">Насос </w:t>
            </w:r>
            <w:r w:rsidRPr="001E33D3">
              <w:rPr>
                <w:rFonts w:ascii="Times New Roman" w:hAnsi="Times New Roman"/>
                <w:color w:val="000000"/>
                <w:sz w:val="24"/>
                <w:szCs w:val="24"/>
                <w:lang w:val="en-US"/>
              </w:rPr>
              <w:t xml:space="preserve">Barracuda WQD 12C- </w:t>
            </w:r>
            <w:r w:rsidRPr="001E33D3">
              <w:rPr>
                <w:rFonts w:ascii="Times New Roman" w:hAnsi="Times New Roman"/>
                <w:color w:val="000000"/>
                <w:sz w:val="24"/>
                <w:szCs w:val="24"/>
              </w:rPr>
              <w:t>КНС</w:t>
            </w:r>
          </w:p>
        </w:tc>
      </w:tr>
      <w:tr w:rsidR="001E33D3" w:rsidRPr="001E33D3" w:rsidTr="001E33D3">
        <w:trPr>
          <w:trHeight w:val="283"/>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11</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 xml:space="preserve">Насос глибинний 100 </w:t>
            </w:r>
            <w:r w:rsidRPr="001E33D3">
              <w:rPr>
                <w:rFonts w:ascii="Times New Roman" w:hAnsi="Times New Roman"/>
                <w:color w:val="000000"/>
                <w:sz w:val="24"/>
                <w:szCs w:val="24"/>
                <w:lang w:val="en-US"/>
              </w:rPr>
              <w:t>NDL</w:t>
            </w:r>
            <w:r w:rsidRPr="001E33D3">
              <w:rPr>
                <w:rFonts w:ascii="Times New Roman" w:hAnsi="Times New Roman"/>
                <w:color w:val="000000"/>
                <w:sz w:val="24"/>
                <w:szCs w:val="24"/>
              </w:rPr>
              <w:t xml:space="preserve"> 8/24-4.0 кВт Н-134м </w:t>
            </w:r>
            <w:r w:rsidRPr="001E33D3">
              <w:rPr>
                <w:rFonts w:ascii="Times New Roman" w:hAnsi="Times New Roman"/>
                <w:color w:val="000000"/>
                <w:sz w:val="24"/>
                <w:szCs w:val="24"/>
                <w:lang w:val="en-US"/>
              </w:rPr>
              <w:t>Q</w:t>
            </w:r>
            <w:r w:rsidRPr="001E33D3">
              <w:rPr>
                <w:rFonts w:ascii="Times New Roman" w:hAnsi="Times New Roman"/>
                <w:color w:val="000000"/>
                <w:sz w:val="24"/>
                <w:szCs w:val="24"/>
                <w:lang w:val="ru-RU"/>
              </w:rPr>
              <w:t>-15-</w:t>
            </w:r>
            <w:r w:rsidRPr="001E33D3">
              <w:rPr>
                <w:rFonts w:ascii="Times New Roman" w:hAnsi="Times New Roman"/>
                <w:color w:val="000000"/>
                <w:sz w:val="24"/>
                <w:szCs w:val="24"/>
              </w:rPr>
              <w:t>Шкільна</w:t>
            </w:r>
          </w:p>
        </w:tc>
      </w:tr>
      <w:tr w:rsidR="001E33D3" w:rsidRPr="001E33D3" w:rsidTr="001E33D3">
        <w:trPr>
          <w:trHeight w:val="256"/>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12</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 xml:space="preserve">Насос глибинний 100 </w:t>
            </w:r>
            <w:r w:rsidRPr="001E33D3">
              <w:rPr>
                <w:rFonts w:ascii="Times New Roman" w:hAnsi="Times New Roman"/>
                <w:color w:val="000000"/>
                <w:sz w:val="24"/>
                <w:szCs w:val="24"/>
                <w:lang w:val="en-US"/>
              </w:rPr>
              <w:t>NDL</w:t>
            </w:r>
            <w:r w:rsidRPr="001E33D3">
              <w:rPr>
                <w:rFonts w:ascii="Times New Roman" w:hAnsi="Times New Roman"/>
                <w:color w:val="000000"/>
                <w:sz w:val="24"/>
                <w:szCs w:val="24"/>
              </w:rPr>
              <w:t xml:space="preserve"> 8/24-4.0 кВт Н-134м </w:t>
            </w:r>
            <w:r w:rsidRPr="001E33D3">
              <w:rPr>
                <w:rFonts w:ascii="Times New Roman" w:hAnsi="Times New Roman"/>
                <w:color w:val="000000"/>
                <w:sz w:val="24"/>
                <w:szCs w:val="24"/>
                <w:lang w:val="en-US"/>
              </w:rPr>
              <w:t>Q</w:t>
            </w:r>
            <w:r w:rsidRPr="001E33D3">
              <w:rPr>
                <w:rFonts w:ascii="Times New Roman" w:hAnsi="Times New Roman"/>
                <w:color w:val="000000"/>
                <w:sz w:val="24"/>
                <w:szCs w:val="24"/>
                <w:lang w:val="ru-RU"/>
              </w:rPr>
              <w:t>-15-</w:t>
            </w:r>
            <w:r w:rsidRPr="001E33D3">
              <w:rPr>
                <w:rFonts w:ascii="Times New Roman" w:hAnsi="Times New Roman"/>
                <w:color w:val="000000"/>
                <w:sz w:val="24"/>
                <w:szCs w:val="24"/>
              </w:rPr>
              <w:t>Європейська</w:t>
            </w:r>
          </w:p>
        </w:tc>
      </w:tr>
      <w:tr w:rsidR="001E33D3" w:rsidRPr="001E33D3" w:rsidTr="001E33D3">
        <w:trPr>
          <w:trHeight w:val="280"/>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13</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 xml:space="preserve">Насос глибинний 100 </w:t>
            </w:r>
            <w:r w:rsidRPr="001E33D3">
              <w:rPr>
                <w:rFonts w:ascii="Times New Roman" w:hAnsi="Times New Roman"/>
                <w:color w:val="000000"/>
                <w:sz w:val="24"/>
                <w:szCs w:val="24"/>
                <w:lang w:val="en-US"/>
              </w:rPr>
              <w:t>NDL</w:t>
            </w:r>
            <w:r w:rsidRPr="001E33D3">
              <w:rPr>
                <w:rFonts w:ascii="Times New Roman" w:hAnsi="Times New Roman"/>
                <w:color w:val="000000"/>
                <w:sz w:val="24"/>
                <w:szCs w:val="24"/>
              </w:rPr>
              <w:t xml:space="preserve"> 8/24-4.0 </w:t>
            </w:r>
            <w:r w:rsidRPr="001E33D3">
              <w:rPr>
                <w:rFonts w:ascii="Times New Roman" w:hAnsi="Times New Roman"/>
                <w:color w:val="000000"/>
                <w:sz w:val="24"/>
                <w:szCs w:val="24"/>
                <w:lang w:val="en-US"/>
              </w:rPr>
              <w:t>kw</w:t>
            </w:r>
            <w:r w:rsidRPr="001E33D3">
              <w:rPr>
                <w:rFonts w:ascii="Times New Roman" w:hAnsi="Times New Roman"/>
                <w:color w:val="000000"/>
                <w:sz w:val="24"/>
                <w:szCs w:val="24"/>
              </w:rPr>
              <w:t>-Рідна</w:t>
            </w:r>
          </w:p>
        </w:tc>
      </w:tr>
      <w:tr w:rsidR="001E33D3" w:rsidRPr="001E33D3" w:rsidTr="001E33D3">
        <w:trPr>
          <w:trHeight w:val="309"/>
          <w:jc w:val="center"/>
        </w:trPr>
        <w:tc>
          <w:tcPr>
            <w:tcW w:w="988" w:type="dxa"/>
          </w:tcPr>
          <w:p w:rsidR="001E33D3" w:rsidRPr="001E33D3" w:rsidRDefault="001E33D3" w:rsidP="001E33D3">
            <w:pPr>
              <w:spacing w:line="259" w:lineRule="auto"/>
              <w:ind w:firstLine="0"/>
              <w:jc w:val="center"/>
              <w:rPr>
                <w:rFonts w:ascii="Times New Roman" w:hAnsi="Times New Roman"/>
                <w:color w:val="000000"/>
                <w:sz w:val="24"/>
                <w:szCs w:val="24"/>
              </w:rPr>
            </w:pPr>
            <w:r w:rsidRPr="001E33D3">
              <w:rPr>
                <w:rFonts w:ascii="Times New Roman" w:hAnsi="Times New Roman"/>
                <w:color w:val="000000"/>
                <w:sz w:val="24"/>
                <w:szCs w:val="24"/>
              </w:rPr>
              <w:t>14</w:t>
            </w:r>
          </w:p>
        </w:tc>
        <w:tc>
          <w:tcPr>
            <w:tcW w:w="8504" w:type="dxa"/>
            <w:shd w:val="clear" w:color="auto" w:fill="auto"/>
          </w:tcPr>
          <w:p w:rsidR="001E33D3" w:rsidRPr="001E33D3" w:rsidRDefault="001E33D3" w:rsidP="001E33D3">
            <w:pPr>
              <w:spacing w:line="259" w:lineRule="auto"/>
              <w:ind w:firstLine="0"/>
              <w:rPr>
                <w:rFonts w:ascii="Times New Roman" w:hAnsi="Times New Roman"/>
                <w:color w:val="000000"/>
                <w:sz w:val="24"/>
                <w:szCs w:val="24"/>
              </w:rPr>
            </w:pPr>
            <w:r w:rsidRPr="001E33D3">
              <w:rPr>
                <w:rFonts w:ascii="Times New Roman" w:hAnsi="Times New Roman"/>
                <w:color w:val="000000"/>
                <w:sz w:val="24"/>
                <w:szCs w:val="24"/>
              </w:rPr>
              <w:t>КНС (вул. Роговенко/дит. майданчик)</w:t>
            </w:r>
          </w:p>
        </w:tc>
      </w:tr>
    </w:tbl>
    <w:p w:rsidR="001E33D3" w:rsidRPr="001E33D3" w:rsidRDefault="001E33D3" w:rsidP="001E33D3">
      <w:pPr>
        <w:ind w:left="1" w:firstLine="566"/>
        <w:rPr>
          <w:rFonts w:ascii="Times New Roman" w:hAnsi="Times New Roman"/>
          <w:sz w:val="24"/>
          <w:szCs w:val="24"/>
          <w:u w:val="single"/>
          <w:lang w:val="ru-RU"/>
        </w:rPr>
      </w:pPr>
    </w:p>
    <w:p w:rsidR="001E33D3" w:rsidRPr="001E33D3" w:rsidRDefault="001E33D3" w:rsidP="001E33D3">
      <w:pPr>
        <w:keepNext/>
        <w:keepLines/>
        <w:suppressAutoHyphens/>
        <w:ind w:right="141" w:firstLine="0"/>
        <w:jc w:val="center"/>
        <w:rPr>
          <w:rFonts w:ascii="Times New Roman" w:hAnsi="Times New Roman"/>
          <w:b/>
          <w:bCs/>
          <w:sz w:val="24"/>
          <w:szCs w:val="24"/>
          <w:lang w:eastAsia="ru-RU"/>
        </w:rPr>
      </w:pPr>
      <w:r w:rsidRPr="001E33D3">
        <w:rPr>
          <w:rFonts w:ascii="Times New Roman" w:hAnsi="Times New Roman"/>
          <w:b/>
          <w:bCs/>
          <w:sz w:val="24"/>
          <w:szCs w:val="24"/>
          <w:lang w:eastAsia="ru-RU"/>
        </w:rPr>
        <w:t>Показники водопостачання та водовідведення</w:t>
      </w:r>
    </w:p>
    <w:p w:rsidR="001E33D3" w:rsidRPr="001E33D3" w:rsidRDefault="001E33D3" w:rsidP="001E33D3">
      <w:pPr>
        <w:rPr>
          <w:lang w:eastAsia="ru-RU"/>
        </w:rPr>
      </w:pPr>
    </w:p>
    <w:tbl>
      <w:tblPr>
        <w:tblW w:w="4818" w:type="pct"/>
        <w:tblInd w:w="25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017"/>
        <w:gridCol w:w="969"/>
        <w:gridCol w:w="1108"/>
        <w:gridCol w:w="967"/>
        <w:gridCol w:w="1110"/>
        <w:gridCol w:w="1108"/>
      </w:tblGrid>
      <w:tr w:rsidR="001E33D3" w:rsidRPr="001E33D3" w:rsidTr="006A57E9">
        <w:tc>
          <w:tcPr>
            <w:tcW w:w="2165" w:type="pct"/>
            <w:shd w:val="clear" w:color="auto" w:fill="DBE5F1"/>
            <w:noWrap/>
            <w:vAlign w:val="center"/>
          </w:tcPr>
          <w:p w:rsidR="001E33D3" w:rsidRPr="001E33D3" w:rsidRDefault="001E33D3" w:rsidP="001E33D3">
            <w:pPr>
              <w:ind w:firstLine="0"/>
              <w:jc w:val="center"/>
              <w:rPr>
                <w:rFonts w:ascii="Times New Roman" w:hAnsi="Times New Roman"/>
                <w:b/>
              </w:rPr>
            </w:pPr>
            <w:r w:rsidRPr="001E33D3">
              <w:rPr>
                <w:rFonts w:ascii="Times New Roman" w:hAnsi="Times New Roman"/>
                <w:b/>
              </w:rPr>
              <w:t>Показники</w:t>
            </w:r>
          </w:p>
        </w:tc>
        <w:tc>
          <w:tcPr>
            <w:tcW w:w="522" w:type="pct"/>
            <w:shd w:val="clear" w:color="auto" w:fill="DBE5F1"/>
            <w:vAlign w:val="center"/>
          </w:tcPr>
          <w:p w:rsidR="001E33D3" w:rsidRPr="001E33D3" w:rsidRDefault="001E33D3" w:rsidP="001E33D3">
            <w:pPr>
              <w:ind w:firstLine="0"/>
              <w:jc w:val="center"/>
              <w:rPr>
                <w:rFonts w:ascii="Times New Roman" w:hAnsi="Times New Roman"/>
                <w:b/>
              </w:rPr>
            </w:pPr>
            <w:r w:rsidRPr="001E33D3">
              <w:rPr>
                <w:rFonts w:ascii="Times New Roman" w:hAnsi="Times New Roman"/>
                <w:b/>
              </w:rPr>
              <w:t>2016</w:t>
            </w:r>
          </w:p>
        </w:tc>
        <w:tc>
          <w:tcPr>
            <w:tcW w:w="597" w:type="pct"/>
            <w:shd w:val="clear" w:color="auto" w:fill="DBE5F1"/>
            <w:vAlign w:val="center"/>
          </w:tcPr>
          <w:p w:rsidR="001E33D3" w:rsidRPr="001E33D3" w:rsidRDefault="001E33D3" w:rsidP="001E33D3">
            <w:pPr>
              <w:ind w:firstLine="0"/>
              <w:jc w:val="center"/>
              <w:rPr>
                <w:rFonts w:ascii="Times New Roman" w:hAnsi="Times New Roman"/>
                <w:b/>
              </w:rPr>
            </w:pPr>
            <w:r w:rsidRPr="001E33D3">
              <w:rPr>
                <w:rFonts w:ascii="Times New Roman" w:hAnsi="Times New Roman"/>
                <w:b/>
              </w:rPr>
              <w:t>2017</w:t>
            </w:r>
          </w:p>
        </w:tc>
        <w:tc>
          <w:tcPr>
            <w:tcW w:w="521" w:type="pct"/>
            <w:shd w:val="clear" w:color="auto" w:fill="DBE5F1"/>
            <w:vAlign w:val="center"/>
          </w:tcPr>
          <w:p w:rsidR="001E33D3" w:rsidRPr="001E33D3" w:rsidRDefault="001E33D3" w:rsidP="001E33D3">
            <w:pPr>
              <w:ind w:firstLine="0"/>
              <w:jc w:val="center"/>
              <w:rPr>
                <w:rFonts w:ascii="Times New Roman" w:hAnsi="Times New Roman"/>
                <w:b/>
              </w:rPr>
            </w:pPr>
            <w:r w:rsidRPr="001E33D3">
              <w:rPr>
                <w:rFonts w:ascii="Times New Roman" w:hAnsi="Times New Roman"/>
                <w:b/>
              </w:rPr>
              <w:t>2018</w:t>
            </w:r>
          </w:p>
        </w:tc>
        <w:tc>
          <w:tcPr>
            <w:tcW w:w="598" w:type="pct"/>
            <w:shd w:val="clear" w:color="auto" w:fill="DBE5F1"/>
            <w:vAlign w:val="center"/>
          </w:tcPr>
          <w:p w:rsidR="001E33D3" w:rsidRPr="001E33D3" w:rsidRDefault="001E33D3" w:rsidP="001E33D3">
            <w:pPr>
              <w:ind w:firstLine="0"/>
              <w:jc w:val="center"/>
              <w:rPr>
                <w:rFonts w:ascii="Times New Roman" w:hAnsi="Times New Roman"/>
                <w:b/>
              </w:rPr>
            </w:pPr>
            <w:r w:rsidRPr="001E33D3">
              <w:rPr>
                <w:rFonts w:ascii="Times New Roman" w:hAnsi="Times New Roman"/>
                <w:b/>
              </w:rPr>
              <w:t>2019</w:t>
            </w:r>
          </w:p>
        </w:tc>
        <w:tc>
          <w:tcPr>
            <w:tcW w:w="597" w:type="pct"/>
            <w:shd w:val="clear" w:color="auto" w:fill="DBE5F1"/>
          </w:tcPr>
          <w:p w:rsidR="001E33D3" w:rsidRPr="001E33D3" w:rsidRDefault="001E33D3" w:rsidP="001E33D3">
            <w:pPr>
              <w:ind w:firstLine="0"/>
              <w:jc w:val="center"/>
              <w:rPr>
                <w:rFonts w:ascii="Times New Roman" w:hAnsi="Times New Roman"/>
                <w:b/>
              </w:rPr>
            </w:pPr>
            <w:r w:rsidRPr="001E33D3">
              <w:rPr>
                <w:rFonts w:ascii="Times New Roman" w:hAnsi="Times New Roman"/>
                <w:b/>
              </w:rPr>
              <w:t>2020</w:t>
            </w:r>
          </w:p>
        </w:tc>
      </w:tr>
      <w:tr w:rsidR="001E33D3" w:rsidRPr="001E33D3" w:rsidTr="006A57E9">
        <w:tc>
          <w:tcPr>
            <w:tcW w:w="2165" w:type="pct"/>
            <w:shd w:val="clear" w:color="auto" w:fill="auto"/>
          </w:tcPr>
          <w:p w:rsidR="001E33D3" w:rsidRPr="001E33D3" w:rsidRDefault="001E33D3" w:rsidP="001E33D3">
            <w:pPr>
              <w:ind w:firstLine="0"/>
              <w:rPr>
                <w:rFonts w:ascii="Times New Roman" w:hAnsi="Times New Roman"/>
              </w:rPr>
            </w:pPr>
            <w:r w:rsidRPr="001E33D3">
              <w:rPr>
                <w:rFonts w:ascii="Times New Roman" w:hAnsi="Times New Roman"/>
              </w:rPr>
              <w:t>Протяжність мереж водопостачання, км</w:t>
            </w:r>
          </w:p>
        </w:tc>
        <w:tc>
          <w:tcPr>
            <w:tcW w:w="522"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231,09</w:t>
            </w:r>
          </w:p>
        </w:tc>
        <w:tc>
          <w:tcPr>
            <w:tcW w:w="597"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235,43</w:t>
            </w:r>
          </w:p>
        </w:tc>
        <w:tc>
          <w:tcPr>
            <w:tcW w:w="521"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253,857</w:t>
            </w:r>
          </w:p>
        </w:tc>
        <w:tc>
          <w:tcPr>
            <w:tcW w:w="598"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261,174</w:t>
            </w:r>
          </w:p>
        </w:tc>
        <w:tc>
          <w:tcPr>
            <w:tcW w:w="597" w:type="pct"/>
            <w:shd w:val="clear" w:color="auto" w:fill="auto"/>
          </w:tcPr>
          <w:p w:rsidR="001E33D3" w:rsidRPr="001E33D3" w:rsidRDefault="001E33D3" w:rsidP="001E33D3">
            <w:pPr>
              <w:ind w:firstLine="0"/>
              <w:jc w:val="center"/>
              <w:rPr>
                <w:rFonts w:ascii="Times New Roman" w:hAnsi="Times New Roman"/>
              </w:rPr>
            </w:pPr>
            <w:r w:rsidRPr="001E33D3">
              <w:rPr>
                <w:rFonts w:ascii="Times New Roman" w:hAnsi="Times New Roman"/>
              </w:rPr>
              <w:t>267,021</w:t>
            </w:r>
          </w:p>
        </w:tc>
      </w:tr>
      <w:tr w:rsidR="001E33D3" w:rsidRPr="001E33D3" w:rsidTr="006A57E9">
        <w:tc>
          <w:tcPr>
            <w:tcW w:w="2165" w:type="pct"/>
            <w:shd w:val="clear" w:color="auto" w:fill="auto"/>
          </w:tcPr>
          <w:p w:rsidR="001E33D3" w:rsidRPr="001E33D3" w:rsidRDefault="001E33D3" w:rsidP="001E33D3">
            <w:pPr>
              <w:ind w:firstLine="0"/>
              <w:rPr>
                <w:rFonts w:ascii="Times New Roman" w:hAnsi="Times New Roman"/>
              </w:rPr>
            </w:pPr>
            <w:r w:rsidRPr="001E33D3">
              <w:rPr>
                <w:rFonts w:ascii="Times New Roman" w:hAnsi="Times New Roman"/>
              </w:rPr>
              <w:t>Протяжність мереж водовідведення, км</w:t>
            </w:r>
          </w:p>
        </w:tc>
        <w:tc>
          <w:tcPr>
            <w:tcW w:w="522"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185,03</w:t>
            </w:r>
          </w:p>
        </w:tc>
        <w:tc>
          <w:tcPr>
            <w:tcW w:w="597"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186,53</w:t>
            </w:r>
          </w:p>
        </w:tc>
        <w:tc>
          <w:tcPr>
            <w:tcW w:w="521" w:type="pct"/>
            <w:shd w:val="clear" w:color="auto" w:fill="auto"/>
            <w:noWrap/>
          </w:tcPr>
          <w:p w:rsidR="001E33D3" w:rsidRPr="001E33D3" w:rsidRDefault="001E33D3" w:rsidP="006A57E9">
            <w:pPr>
              <w:ind w:firstLine="0"/>
              <w:jc w:val="center"/>
              <w:rPr>
                <w:rFonts w:ascii="Times New Roman" w:hAnsi="Times New Roman"/>
              </w:rPr>
            </w:pPr>
            <w:r w:rsidRPr="001E33D3">
              <w:rPr>
                <w:rFonts w:ascii="Times New Roman" w:hAnsi="Times New Roman"/>
              </w:rPr>
              <w:t>191,15</w:t>
            </w:r>
          </w:p>
        </w:tc>
        <w:tc>
          <w:tcPr>
            <w:tcW w:w="598"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195,432</w:t>
            </w:r>
          </w:p>
        </w:tc>
        <w:tc>
          <w:tcPr>
            <w:tcW w:w="597" w:type="pct"/>
          </w:tcPr>
          <w:p w:rsidR="001E33D3" w:rsidRPr="001E33D3" w:rsidRDefault="001E33D3" w:rsidP="001E33D3">
            <w:pPr>
              <w:ind w:firstLine="0"/>
              <w:jc w:val="center"/>
              <w:rPr>
                <w:rFonts w:ascii="Times New Roman" w:hAnsi="Times New Roman"/>
              </w:rPr>
            </w:pPr>
            <w:r w:rsidRPr="001E33D3">
              <w:rPr>
                <w:rFonts w:ascii="Times New Roman" w:hAnsi="Times New Roman"/>
              </w:rPr>
              <w:t>196,738</w:t>
            </w:r>
          </w:p>
        </w:tc>
      </w:tr>
      <w:tr w:rsidR="001E33D3" w:rsidRPr="001E33D3" w:rsidTr="006A57E9">
        <w:tc>
          <w:tcPr>
            <w:tcW w:w="2165" w:type="pct"/>
            <w:shd w:val="clear" w:color="auto" w:fill="auto"/>
          </w:tcPr>
          <w:p w:rsidR="001E33D3" w:rsidRPr="001E33D3" w:rsidRDefault="001E33D3" w:rsidP="006A57E9">
            <w:pPr>
              <w:ind w:firstLine="0"/>
              <w:rPr>
                <w:rFonts w:ascii="Times New Roman" w:hAnsi="Times New Roman"/>
              </w:rPr>
            </w:pPr>
            <w:r w:rsidRPr="001E33D3">
              <w:rPr>
                <w:rFonts w:ascii="Times New Roman" w:hAnsi="Times New Roman"/>
              </w:rPr>
              <w:t>Споживання питної води, тис. м</w:t>
            </w:r>
            <w:r w:rsidRPr="001E33D3">
              <w:rPr>
                <w:rFonts w:ascii="Times New Roman" w:hAnsi="Times New Roman"/>
                <w:vertAlign w:val="superscript"/>
              </w:rPr>
              <w:t>3</w:t>
            </w:r>
            <w:r w:rsidRPr="001E33D3">
              <w:rPr>
                <w:rFonts w:ascii="Times New Roman" w:hAnsi="Times New Roman"/>
              </w:rPr>
              <w:t xml:space="preserve"> – всього,</w:t>
            </w:r>
            <w:r w:rsidR="006A57E9">
              <w:rPr>
                <w:rFonts w:ascii="Times New Roman" w:hAnsi="Times New Roman"/>
              </w:rPr>
              <w:t xml:space="preserve"> </w:t>
            </w:r>
            <w:r w:rsidRPr="001E33D3">
              <w:rPr>
                <w:rFonts w:ascii="Times New Roman" w:hAnsi="Times New Roman"/>
              </w:rPr>
              <w:t>у тому числі:</w:t>
            </w:r>
          </w:p>
        </w:tc>
        <w:tc>
          <w:tcPr>
            <w:tcW w:w="522"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4643</w:t>
            </w:r>
          </w:p>
        </w:tc>
        <w:tc>
          <w:tcPr>
            <w:tcW w:w="597"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4948</w:t>
            </w:r>
          </w:p>
        </w:tc>
        <w:tc>
          <w:tcPr>
            <w:tcW w:w="521"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5582</w:t>
            </w:r>
          </w:p>
        </w:tc>
        <w:tc>
          <w:tcPr>
            <w:tcW w:w="598"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5715</w:t>
            </w:r>
          </w:p>
        </w:tc>
        <w:tc>
          <w:tcPr>
            <w:tcW w:w="597" w:type="pct"/>
          </w:tcPr>
          <w:p w:rsidR="001E33D3" w:rsidRPr="001E33D3" w:rsidRDefault="001E33D3" w:rsidP="001E33D3">
            <w:pPr>
              <w:ind w:firstLine="0"/>
              <w:jc w:val="center"/>
              <w:rPr>
                <w:rFonts w:ascii="Times New Roman" w:hAnsi="Times New Roman"/>
              </w:rPr>
            </w:pPr>
            <w:r w:rsidRPr="001E33D3">
              <w:rPr>
                <w:rFonts w:ascii="Times New Roman" w:hAnsi="Times New Roman"/>
              </w:rPr>
              <w:t>6165</w:t>
            </w:r>
          </w:p>
        </w:tc>
      </w:tr>
      <w:tr w:rsidR="001E33D3" w:rsidRPr="001E33D3" w:rsidTr="006A57E9">
        <w:tc>
          <w:tcPr>
            <w:tcW w:w="2165" w:type="pct"/>
            <w:shd w:val="clear" w:color="auto" w:fill="auto"/>
          </w:tcPr>
          <w:p w:rsidR="001E33D3" w:rsidRPr="001E33D3" w:rsidRDefault="001E33D3" w:rsidP="001E33D3">
            <w:pPr>
              <w:rPr>
                <w:rFonts w:ascii="Times New Roman" w:hAnsi="Times New Roman"/>
              </w:rPr>
            </w:pPr>
            <w:r w:rsidRPr="001E33D3">
              <w:rPr>
                <w:rFonts w:ascii="Times New Roman" w:hAnsi="Times New Roman"/>
              </w:rPr>
              <w:t>- населення</w:t>
            </w:r>
          </w:p>
        </w:tc>
        <w:tc>
          <w:tcPr>
            <w:tcW w:w="522"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3952</w:t>
            </w:r>
          </w:p>
        </w:tc>
        <w:tc>
          <w:tcPr>
            <w:tcW w:w="597"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4018</w:t>
            </w:r>
          </w:p>
        </w:tc>
        <w:tc>
          <w:tcPr>
            <w:tcW w:w="521"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4585</w:t>
            </w:r>
          </w:p>
        </w:tc>
        <w:tc>
          <w:tcPr>
            <w:tcW w:w="598"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4664</w:t>
            </w:r>
          </w:p>
        </w:tc>
        <w:tc>
          <w:tcPr>
            <w:tcW w:w="597" w:type="pct"/>
          </w:tcPr>
          <w:p w:rsidR="001E33D3" w:rsidRPr="001E33D3" w:rsidRDefault="001E33D3" w:rsidP="001E33D3">
            <w:pPr>
              <w:ind w:firstLine="0"/>
              <w:jc w:val="center"/>
              <w:rPr>
                <w:rFonts w:ascii="Times New Roman" w:hAnsi="Times New Roman"/>
              </w:rPr>
            </w:pPr>
            <w:r w:rsidRPr="001E33D3">
              <w:rPr>
                <w:rFonts w:ascii="Times New Roman" w:hAnsi="Times New Roman"/>
              </w:rPr>
              <w:t>5141</w:t>
            </w:r>
          </w:p>
        </w:tc>
      </w:tr>
      <w:tr w:rsidR="001E33D3" w:rsidRPr="001E33D3" w:rsidTr="006A57E9">
        <w:tc>
          <w:tcPr>
            <w:tcW w:w="2165" w:type="pct"/>
            <w:shd w:val="clear" w:color="auto" w:fill="auto"/>
          </w:tcPr>
          <w:p w:rsidR="001E33D3" w:rsidRPr="001E33D3" w:rsidRDefault="001E33D3" w:rsidP="001E33D3">
            <w:pPr>
              <w:rPr>
                <w:rFonts w:ascii="Times New Roman" w:hAnsi="Times New Roman"/>
              </w:rPr>
            </w:pPr>
            <w:r w:rsidRPr="001E33D3">
              <w:rPr>
                <w:rFonts w:ascii="Times New Roman" w:hAnsi="Times New Roman"/>
              </w:rPr>
              <w:lastRenderedPageBreak/>
              <w:t>- підприємства</w:t>
            </w:r>
          </w:p>
        </w:tc>
        <w:tc>
          <w:tcPr>
            <w:tcW w:w="522"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691</w:t>
            </w:r>
          </w:p>
        </w:tc>
        <w:tc>
          <w:tcPr>
            <w:tcW w:w="597"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930</w:t>
            </w:r>
          </w:p>
        </w:tc>
        <w:tc>
          <w:tcPr>
            <w:tcW w:w="521"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997</w:t>
            </w:r>
          </w:p>
        </w:tc>
        <w:tc>
          <w:tcPr>
            <w:tcW w:w="598" w:type="pct"/>
            <w:shd w:val="clear" w:color="auto" w:fill="auto"/>
            <w:noWrap/>
          </w:tcPr>
          <w:p w:rsidR="001E33D3" w:rsidRPr="001E33D3" w:rsidRDefault="001E33D3" w:rsidP="001E33D3">
            <w:pPr>
              <w:ind w:firstLine="0"/>
              <w:jc w:val="center"/>
              <w:rPr>
                <w:rFonts w:ascii="Times New Roman" w:hAnsi="Times New Roman"/>
              </w:rPr>
            </w:pPr>
            <w:r w:rsidRPr="001E33D3">
              <w:rPr>
                <w:rFonts w:ascii="Times New Roman" w:hAnsi="Times New Roman"/>
              </w:rPr>
              <w:t>1051</w:t>
            </w:r>
          </w:p>
        </w:tc>
        <w:tc>
          <w:tcPr>
            <w:tcW w:w="597" w:type="pct"/>
          </w:tcPr>
          <w:p w:rsidR="001E33D3" w:rsidRPr="001E33D3" w:rsidRDefault="001E33D3" w:rsidP="001E33D3">
            <w:pPr>
              <w:ind w:firstLine="0"/>
              <w:jc w:val="center"/>
              <w:rPr>
                <w:rFonts w:ascii="Times New Roman" w:hAnsi="Times New Roman"/>
              </w:rPr>
            </w:pPr>
            <w:r w:rsidRPr="001E33D3">
              <w:rPr>
                <w:rFonts w:ascii="Times New Roman" w:hAnsi="Times New Roman"/>
              </w:rPr>
              <w:t>1025</w:t>
            </w:r>
          </w:p>
        </w:tc>
      </w:tr>
    </w:tbl>
    <w:p w:rsidR="001E33D3" w:rsidRPr="001E33D3" w:rsidRDefault="001E33D3" w:rsidP="001E33D3">
      <w:pPr>
        <w:rPr>
          <w:rFonts w:ascii="Times New Roman" w:hAnsi="Times New Roman"/>
        </w:rPr>
      </w:pPr>
    </w:p>
    <w:p w:rsidR="001E33D3" w:rsidRPr="001E33D3" w:rsidRDefault="001E33D3" w:rsidP="00615501">
      <w:pPr>
        <w:ind w:firstLine="567"/>
        <w:rPr>
          <w:rFonts w:ascii="Times New Roman" w:hAnsi="Times New Roman"/>
          <w:sz w:val="24"/>
          <w:szCs w:val="24"/>
        </w:rPr>
      </w:pPr>
      <w:r w:rsidRPr="001E33D3">
        <w:rPr>
          <w:rFonts w:ascii="Times New Roman" w:hAnsi="Times New Roman"/>
          <w:sz w:val="24"/>
          <w:szCs w:val="24"/>
        </w:rPr>
        <w:t>Забезпечення населення Ірпінського регіону питною водою відбувається з експлуатаційних запасів існуючих підземних водозаборів – 7 од, свердловин на водозаборах 54 од., окремо розташованих свердловин – 56 од., насосних станцій І підйому – 110 од., насосних станцій ІІ підйому – 8 шт.</w:t>
      </w:r>
    </w:p>
    <w:p w:rsidR="001E33D3" w:rsidRPr="001E33D3" w:rsidRDefault="001E33D3" w:rsidP="00615501">
      <w:pPr>
        <w:ind w:firstLine="567"/>
        <w:rPr>
          <w:rFonts w:ascii="Times New Roman" w:hAnsi="Times New Roman"/>
          <w:sz w:val="24"/>
          <w:szCs w:val="24"/>
        </w:rPr>
      </w:pPr>
      <w:r w:rsidRPr="001E33D3">
        <w:rPr>
          <w:rFonts w:ascii="Times New Roman" w:hAnsi="Times New Roman"/>
          <w:sz w:val="24"/>
          <w:szCs w:val="24"/>
        </w:rPr>
        <w:t>Для покращення водопостачання регіону необхідно провести наступні заходи:</w:t>
      </w:r>
    </w:p>
    <w:p w:rsidR="001E33D3" w:rsidRPr="001E33D3" w:rsidRDefault="001E33D3" w:rsidP="001971D9">
      <w:pPr>
        <w:numPr>
          <w:ilvl w:val="0"/>
          <w:numId w:val="22"/>
        </w:numPr>
        <w:spacing w:line="259" w:lineRule="auto"/>
        <w:contextualSpacing/>
        <w:jc w:val="left"/>
        <w:rPr>
          <w:rFonts w:ascii="Times New Roman" w:hAnsi="Times New Roman"/>
          <w:sz w:val="24"/>
          <w:szCs w:val="24"/>
          <w:lang w:val="ru-RU"/>
        </w:rPr>
      </w:pPr>
      <w:r w:rsidRPr="001E33D3">
        <w:rPr>
          <w:rFonts w:ascii="Times New Roman" w:hAnsi="Times New Roman"/>
          <w:sz w:val="24"/>
          <w:szCs w:val="24"/>
          <w:lang w:val="ru-RU"/>
        </w:rPr>
        <w:t>Будівництво станції знезалізнення</w:t>
      </w:r>
      <w:r w:rsidRPr="001E33D3">
        <w:rPr>
          <w:rFonts w:ascii="Times New Roman" w:hAnsi="Times New Roman"/>
          <w:sz w:val="24"/>
          <w:szCs w:val="24"/>
        </w:rPr>
        <w:t>;</w:t>
      </w:r>
    </w:p>
    <w:p w:rsidR="001E33D3" w:rsidRPr="001E33D3" w:rsidRDefault="001E33D3" w:rsidP="001971D9">
      <w:pPr>
        <w:numPr>
          <w:ilvl w:val="0"/>
          <w:numId w:val="22"/>
        </w:numPr>
        <w:spacing w:line="259" w:lineRule="auto"/>
        <w:contextualSpacing/>
        <w:jc w:val="left"/>
        <w:rPr>
          <w:rFonts w:ascii="Times New Roman" w:hAnsi="Times New Roman"/>
          <w:sz w:val="24"/>
          <w:szCs w:val="24"/>
          <w:lang w:val="ru-RU"/>
        </w:rPr>
      </w:pPr>
      <w:r w:rsidRPr="001E33D3">
        <w:rPr>
          <w:rFonts w:ascii="Times New Roman" w:hAnsi="Times New Roman"/>
          <w:sz w:val="24"/>
          <w:szCs w:val="24"/>
          <w:lang w:val="ru-RU"/>
        </w:rPr>
        <w:t>Будівництво артезіанськ</w:t>
      </w:r>
      <w:r w:rsidRPr="001E33D3">
        <w:rPr>
          <w:rFonts w:ascii="Times New Roman" w:hAnsi="Times New Roman"/>
          <w:sz w:val="24"/>
          <w:szCs w:val="24"/>
        </w:rPr>
        <w:t>их</w:t>
      </w:r>
      <w:r w:rsidRPr="001E33D3">
        <w:rPr>
          <w:rFonts w:ascii="Times New Roman" w:hAnsi="Times New Roman"/>
          <w:sz w:val="24"/>
          <w:szCs w:val="24"/>
          <w:lang w:val="ru-RU"/>
        </w:rPr>
        <w:t xml:space="preserve"> свердловин</w:t>
      </w:r>
      <w:r w:rsidRPr="001E33D3">
        <w:rPr>
          <w:rFonts w:ascii="Times New Roman" w:hAnsi="Times New Roman"/>
          <w:sz w:val="24"/>
          <w:szCs w:val="24"/>
        </w:rPr>
        <w:t>в кількості 5 од. в м. Ірпінь;</w:t>
      </w:r>
    </w:p>
    <w:p w:rsidR="001E33D3" w:rsidRPr="001E33D3" w:rsidRDefault="001E33D3" w:rsidP="001971D9">
      <w:pPr>
        <w:numPr>
          <w:ilvl w:val="0"/>
          <w:numId w:val="22"/>
        </w:numPr>
        <w:spacing w:line="259" w:lineRule="auto"/>
        <w:contextualSpacing/>
        <w:jc w:val="left"/>
        <w:rPr>
          <w:rFonts w:ascii="Times New Roman" w:hAnsi="Times New Roman"/>
          <w:sz w:val="24"/>
          <w:szCs w:val="24"/>
          <w:lang w:val="ru-RU"/>
        </w:rPr>
      </w:pPr>
      <w:r w:rsidRPr="001E33D3">
        <w:rPr>
          <w:rFonts w:ascii="Times New Roman" w:hAnsi="Times New Roman"/>
          <w:sz w:val="24"/>
          <w:szCs w:val="24"/>
          <w:lang w:val="ru-RU"/>
        </w:rPr>
        <w:t>Будівництво резервуару чистої води 3000 м3</w:t>
      </w:r>
      <w:r w:rsidRPr="001E33D3">
        <w:rPr>
          <w:rFonts w:ascii="Times New Roman" w:hAnsi="Times New Roman"/>
          <w:sz w:val="24"/>
          <w:szCs w:val="24"/>
        </w:rPr>
        <w:t xml:space="preserve"> по вул. Чехова;</w:t>
      </w:r>
    </w:p>
    <w:p w:rsidR="001E33D3" w:rsidRPr="001E33D3" w:rsidRDefault="001E33D3" w:rsidP="001971D9">
      <w:pPr>
        <w:numPr>
          <w:ilvl w:val="0"/>
          <w:numId w:val="22"/>
        </w:numPr>
        <w:spacing w:line="259" w:lineRule="auto"/>
        <w:contextualSpacing/>
        <w:jc w:val="left"/>
        <w:rPr>
          <w:rFonts w:ascii="Times New Roman" w:hAnsi="Times New Roman"/>
          <w:sz w:val="24"/>
          <w:szCs w:val="24"/>
          <w:lang w:val="ru-RU"/>
        </w:rPr>
      </w:pPr>
      <w:r w:rsidRPr="001E33D3">
        <w:rPr>
          <w:rFonts w:ascii="Times New Roman" w:hAnsi="Times New Roman"/>
          <w:sz w:val="24"/>
          <w:szCs w:val="24"/>
        </w:rPr>
        <w:t>Реконструкцію існуючих водопровідних мереж регіону.</w:t>
      </w:r>
    </w:p>
    <w:p w:rsidR="001E33D3" w:rsidRPr="001E33D3" w:rsidRDefault="001E33D3" w:rsidP="00615501">
      <w:pPr>
        <w:autoSpaceDE w:val="0"/>
        <w:autoSpaceDN w:val="0"/>
        <w:adjustRightInd w:val="0"/>
        <w:ind w:firstLine="567"/>
        <w:rPr>
          <w:rFonts w:ascii="Times New Roman" w:hAnsi="Times New Roman"/>
          <w:sz w:val="24"/>
          <w:szCs w:val="24"/>
        </w:rPr>
      </w:pPr>
      <w:r w:rsidRPr="001E33D3">
        <w:rPr>
          <w:rFonts w:ascii="Times New Roman" w:hAnsi="Times New Roman"/>
          <w:sz w:val="24"/>
          <w:szCs w:val="24"/>
        </w:rPr>
        <w:t>Планується  збереження існуючої схеми каналізування міста шляхом перекачки стічних вод на очисні споруди м. Києва, повне каналізування багатоповерхової житлової забудови, запроектованої і існуючої садибної забудови, будівель суспільного і культурно-побутового призначення, а також промпідприємств.</w:t>
      </w:r>
    </w:p>
    <w:p w:rsidR="001E33D3" w:rsidRPr="001E33D3" w:rsidRDefault="001E33D3" w:rsidP="00615501">
      <w:pPr>
        <w:autoSpaceDE w:val="0"/>
        <w:autoSpaceDN w:val="0"/>
        <w:adjustRightInd w:val="0"/>
        <w:ind w:firstLine="567"/>
        <w:rPr>
          <w:rFonts w:ascii="Times New Roman" w:hAnsi="Times New Roman"/>
          <w:sz w:val="24"/>
          <w:szCs w:val="24"/>
        </w:rPr>
      </w:pPr>
      <w:r w:rsidRPr="001E33D3">
        <w:rPr>
          <w:rFonts w:ascii="Times New Roman" w:hAnsi="Times New Roman"/>
          <w:sz w:val="24"/>
          <w:szCs w:val="24"/>
        </w:rPr>
        <w:t>Схема каналізування міста буде відбуватись наступним чином:</w:t>
      </w:r>
    </w:p>
    <w:p w:rsidR="001E33D3" w:rsidRPr="001E33D3" w:rsidRDefault="001E33D3" w:rsidP="00615501">
      <w:pPr>
        <w:autoSpaceDE w:val="0"/>
        <w:autoSpaceDN w:val="0"/>
        <w:adjustRightInd w:val="0"/>
        <w:ind w:firstLine="567"/>
        <w:rPr>
          <w:rFonts w:ascii="Times New Roman" w:hAnsi="Times New Roman"/>
          <w:sz w:val="24"/>
          <w:szCs w:val="24"/>
        </w:rPr>
      </w:pPr>
      <w:r w:rsidRPr="001E33D3">
        <w:rPr>
          <w:rFonts w:ascii="Times New Roman" w:hAnsi="Times New Roman"/>
          <w:sz w:val="24"/>
          <w:szCs w:val="24"/>
        </w:rPr>
        <w:t>Стічні води від споживачів, що перекачуються, за допомогою каналізаційних насосних станцій до м. Київ, а далі до очисних споруд села Бортничі.</w:t>
      </w:r>
    </w:p>
    <w:p w:rsidR="001E33D3" w:rsidRPr="001E33D3" w:rsidRDefault="001E33D3" w:rsidP="00615501">
      <w:pPr>
        <w:autoSpaceDE w:val="0"/>
        <w:autoSpaceDN w:val="0"/>
        <w:adjustRightInd w:val="0"/>
        <w:ind w:firstLine="567"/>
        <w:rPr>
          <w:rFonts w:ascii="Times New Roman" w:hAnsi="Times New Roman"/>
          <w:sz w:val="24"/>
          <w:szCs w:val="24"/>
        </w:rPr>
      </w:pPr>
      <w:r w:rsidRPr="001E33D3">
        <w:rPr>
          <w:rFonts w:ascii="Times New Roman" w:hAnsi="Times New Roman"/>
          <w:sz w:val="24"/>
          <w:szCs w:val="24"/>
        </w:rPr>
        <w:t>Для надійного каналізування міста потрібне:</w:t>
      </w:r>
    </w:p>
    <w:p w:rsidR="001E33D3" w:rsidRPr="001E33D3" w:rsidRDefault="001E33D3" w:rsidP="00615501">
      <w:pPr>
        <w:numPr>
          <w:ilvl w:val="0"/>
          <w:numId w:val="22"/>
        </w:numPr>
        <w:spacing w:line="259" w:lineRule="auto"/>
        <w:ind w:left="0" w:firstLine="567"/>
        <w:contextualSpacing/>
        <w:jc w:val="left"/>
        <w:rPr>
          <w:rFonts w:ascii="Times New Roman" w:hAnsi="Times New Roman"/>
          <w:sz w:val="24"/>
          <w:szCs w:val="24"/>
        </w:rPr>
      </w:pPr>
      <w:r w:rsidRPr="001E33D3">
        <w:rPr>
          <w:rFonts w:ascii="Times New Roman" w:hAnsi="Times New Roman"/>
          <w:sz w:val="24"/>
          <w:szCs w:val="24"/>
        </w:rPr>
        <w:t>Придбання насосних агрегатів</w:t>
      </w:r>
      <w:r w:rsidR="00615501">
        <w:rPr>
          <w:rFonts w:ascii="Times New Roman" w:hAnsi="Times New Roman"/>
          <w:sz w:val="24"/>
          <w:szCs w:val="24"/>
        </w:rPr>
        <w:t>;</w:t>
      </w:r>
    </w:p>
    <w:p w:rsidR="00E43DA6" w:rsidRDefault="00615501" w:rsidP="00615501">
      <w:pPr>
        <w:pStyle w:val="aff"/>
        <w:ind w:firstLine="567"/>
        <w:rPr>
          <w:rFonts w:ascii="Times New Roman" w:hAnsi="Times New Roman"/>
          <w:sz w:val="24"/>
          <w:szCs w:val="24"/>
        </w:rPr>
      </w:pPr>
      <w:r>
        <w:rPr>
          <w:rFonts w:ascii="Times New Roman" w:hAnsi="Times New Roman"/>
          <w:sz w:val="24"/>
          <w:szCs w:val="24"/>
        </w:rPr>
        <w:t xml:space="preserve">- </w:t>
      </w:r>
      <w:r w:rsidR="001E33D3" w:rsidRPr="001E33D3">
        <w:rPr>
          <w:rFonts w:ascii="Times New Roman" w:hAnsi="Times New Roman"/>
          <w:sz w:val="24"/>
          <w:szCs w:val="24"/>
        </w:rPr>
        <w:t>Заміна напірних колекторів по вул. Українська в м. Ірпінь</w:t>
      </w:r>
      <w:r w:rsidR="001E33D3">
        <w:rPr>
          <w:rFonts w:ascii="Times New Roman" w:hAnsi="Times New Roman"/>
          <w:sz w:val="24"/>
          <w:szCs w:val="24"/>
        </w:rPr>
        <w:t>.</w:t>
      </w:r>
    </w:p>
    <w:p w:rsidR="001E33D3" w:rsidRPr="000369F6" w:rsidRDefault="001E33D3" w:rsidP="00615501">
      <w:pPr>
        <w:pStyle w:val="aff"/>
        <w:ind w:firstLine="567"/>
        <w:rPr>
          <w:rFonts w:ascii="Times New Roman" w:hAnsi="Times New Roman"/>
        </w:rPr>
      </w:pPr>
    </w:p>
    <w:p w:rsidR="002F248C" w:rsidRPr="00671565" w:rsidRDefault="002F248C" w:rsidP="001E33D3">
      <w:pPr>
        <w:ind w:left="720" w:firstLine="0"/>
        <w:rPr>
          <w:rFonts w:ascii="Times New Roman" w:eastAsia="Times New Roman" w:hAnsi="Times New Roman"/>
          <w:b/>
          <w:bCs/>
          <w:color w:val="0033CC"/>
          <w:sz w:val="24"/>
          <w:szCs w:val="24"/>
        </w:rPr>
      </w:pPr>
      <w:r w:rsidRPr="00671565">
        <w:rPr>
          <w:rFonts w:ascii="Times New Roman" w:eastAsia="Times New Roman" w:hAnsi="Times New Roman"/>
          <w:b/>
          <w:bCs/>
          <w:color w:val="0033CC"/>
          <w:sz w:val="24"/>
          <w:szCs w:val="24"/>
        </w:rPr>
        <w:t>Теплопостачання</w:t>
      </w:r>
    </w:p>
    <w:p w:rsidR="001E33D3" w:rsidRPr="000369F6" w:rsidRDefault="001E33D3" w:rsidP="001E33D3">
      <w:pPr>
        <w:ind w:left="720" w:firstLine="0"/>
        <w:rPr>
          <w:rFonts w:ascii="Times New Roman" w:hAnsi="Times New Roman"/>
          <w:b/>
          <w:i/>
        </w:rPr>
      </w:pPr>
    </w:p>
    <w:p w:rsidR="001E33D3" w:rsidRPr="001E33D3" w:rsidRDefault="001E33D3" w:rsidP="00DA2EDC">
      <w:pPr>
        <w:ind w:left="1" w:firstLine="566"/>
        <w:rPr>
          <w:rFonts w:ascii="Times New Roman" w:eastAsia="Arial Unicode MS" w:hAnsi="Times New Roman"/>
          <w:bCs/>
          <w:sz w:val="24"/>
          <w:lang w:eastAsia="uk-UA"/>
        </w:rPr>
      </w:pPr>
      <w:bookmarkStart w:id="173" w:name="_Toc291842846"/>
      <w:bookmarkStart w:id="174" w:name="_Toc436423092"/>
      <w:bookmarkStart w:id="175" w:name="_Toc15162917"/>
      <w:bookmarkStart w:id="176" w:name="_Toc48659602"/>
      <w:bookmarkStart w:id="177" w:name="_Toc48667452"/>
      <w:r w:rsidRPr="001E33D3">
        <w:rPr>
          <w:rFonts w:ascii="Times New Roman" w:eastAsia="Arial Unicode MS" w:hAnsi="Times New Roman"/>
          <w:b/>
          <w:bCs/>
          <w:sz w:val="24"/>
          <w:lang w:eastAsia="uk-UA"/>
        </w:rPr>
        <w:t>Теплопостачання</w:t>
      </w:r>
      <w:r w:rsidRPr="001E33D3">
        <w:rPr>
          <w:rFonts w:ascii="Times New Roman" w:eastAsia="Arial Unicode MS" w:hAnsi="Times New Roman"/>
          <w:bCs/>
          <w:sz w:val="24"/>
          <w:lang w:eastAsia="uk-UA"/>
        </w:rPr>
        <w:t xml:space="preserve"> міста здійснюють два підприємства:</w:t>
      </w:r>
    </w:p>
    <w:p w:rsidR="001E33D3" w:rsidRPr="001E33D3" w:rsidRDefault="001E33D3" w:rsidP="00DA2EDC">
      <w:pPr>
        <w:numPr>
          <w:ilvl w:val="0"/>
          <w:numId w:val="23"/>
        </w:numPr>
        <w:ind w:left="0" w:firstLine="567"/>
        <w:contextualSpacing/>
        <w:rPr>
          <w:rFonts w:ascii="Times New Roman" w:eastAsia="Arial Unicode MS" w:hAnsi="Times New Roman"/>
          <w:bCs/>
          <w:sz w:val="24"/>
          <w:lang w:eastAsia="uk-UA"/>
        </w:rPr>
      </w:pPr>
      <w:r w:rsidRPr="001E33D3">
        <w:rPr>
          <w:rFonts w:ascii="Times New Roman" w:eastAsia="Arial Unicode MS" w:hAnsi="Times New Roman"/>
          <w:bCs/>
          <w:sz w:val="24"/>
          <w:lang w:eastAsia="uk-UA"/>
        </w:rPr>
        <w:t>КПП «Теплоенергопостач;</w:t>
      </w:r>
    </w:p>
    <w:p w:rsidR="001E33D3" w:rsidRPr="001E33D3" w:rsidRDefault="001E33D3" w:rsidP="00DA2EDC">
      <w:pPr>
        <w:numPr>
          <w:ilvl w:val="0"/>
          <w:numId w:val="23"/>
        </w:numPr>
        <w:ind w:left="0" w:firstLine="567"/>
        <w:contextualSpacing/>
        <w:rPr>
          <w:rFonts w:ascii="Times New Roman" w:eastAsia="Arial Unicode MS" w:hAnsi="Times New Roman"/>
          <w:bCs/>
          <w:sz w:val="24"/>
          <w:lang w:eastAsia="uk-UA"/>
        </w:rPr>
      </w:pPr>
      <w:r w:rsidRPr="001E33D3">
        <w:rPr>
          <w:rFonts w:ascii="Times New Roman" w:eastAsia="Arial Unicode MS" w:hAnsi="Times New Roman"/>
          <w:bCs/>
          <w:sz w:val="24"/>
          <w:lang w:eastAsia="uk-UA"/>
        </w:rPr>
        <w:t>КПП «Теплокомунсервіс».</w:t>
      </w:r>
    </w:p>
    <w:p w:rsidR="001E33D3" w:rsidRPr="001E33D3" w:rsidRDefault="001E33D3" w:rsidP="00DA2EDC">
      <w:pPr>
        <w:ind w:left="2" w:firstLine="566"/>
        <w:rPr>
          <w:rFonts w:ascii="Times New Roman" w:eastAsia="Arial Unicode MS" w:hAnsi="Times New Roman"/>
          <w:bCs/>
          <w:lang w:eastAsia="uk-UA"/>
        </w:rPr>
      </w:pPr>
      <w:r w:rsidRPr="001E33D3">
        <w:rPr>
          <w:rFonts w:ascii="Times New Roman" w:eastAsia="Arial Unicode MS" w:hAnsi="Times New Roman"/>
          <w:bCs/>
          <w:lang w:eastAsia="uk-UA"/>
        </w:rPr>
        <w:t xml:space="preserve">Теплові мережі підприємств складають 21,76 км. </w:t>
      </w:r>
    </w:p>
    <w:p w:rsidR="001E33D3" w:rsidRPr="001E33D3" w:rsidRDefault="001E33D3" w:rsidP="001E33D3">
      <w:pPr>
        <w:ind w:left="2" w:hanging="1"/>
        <w:rPr>
          <w:rFonts w:ascii="Times New Roman" w:eastAsia="Arial Unicode MS" w:hAnsi="Times New Roman"/>
          <w:bCs/>
          <w:lang w:eastAsia="uk-UA"/>
        </w:rPr>
      </w:pPr>
    </w:p>
    <w:p w:rsidR="001E33D3" w:rsidRPr="001E33D3" w:rsidRDefault="001E33D3" w:rsidP="001E33D3">
      <w:pPr>
        <w:keepNext/>
        <w:keepLines/>
        <w:suppressAutoHyphens/>
        <w:ind w:right="141" w:firstLine="0"/>
        <w:jc w:val="center"/>
        <w:rPr>
          <w:rFonts w:ascii="Times New Roman" w:hAnsi="Times New Roman"/>
          <w:b/>
          <w:bCs/>
          <w:sz w:val="24"/>
          <w:szCs w:val="24"/>
          <w:lang w:eastAsia="ru-RU"/>
        </w:rPr>
      </w:pPr>
      <w:r w:rsidRPr="001E33D3">
        <w:rPr>
          <w:rFonts w:ascii="Times New Roman" w:hAnsi="Times New Roman"/>
          <w:b/>
          <w:bCs/>
          <w:sz w:val="24"/>
          <w:szCs w:val="24"/>
          <w:lang w:eastAsia="ru-RU"/>
        </w:rPr>
        <w:t>Теплопостачання КПП «Теплоенергопостач» (на рік)</w:t>
      </w:r>
    </w:p>
    <w:p w:rsidR="001E33D3" w:rsidRPr="001E33D3" w:rsidRDefault="001E33D3" w:rsidP="001E33D3">
      <w:pPr>
        <w:rPr>
          <w:lang w:eastAsia="ru-RU"/>
        </w:rPr>
      </w:pPr>
    </w:p>
    <w:tbl>
      <w:tblPr>
        <w:tblW w:w="4888"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firstRow="0" w:lastRow="0" w:firstColumn="0" w:lastColumn="0" w:noHBand="0" w:noVBand="0"/>
      </w:tblPr>
      <w:tblGrid>
        <w:gridCol w:w="3183"/>
        <w:gridCol w:w="1447"/>
        <w:gridCol w:w="1196"/>
        <w:gridCol w:w="1195"/>
        <w:gridCol w:w="1195"/>
        <w:gridCol w:w="1197"/>
      </w:tblGrid>
      <w:tr w:rsidR="001E33D3" w:rsidRPr="001E33D3" w:rsidTr="002B7CB6">
        <w:tc>
          <w:tcPr>
            <w:tcW w:w="1690" w:type="pct"/>
            <w:shd w:val="clear" w:color="auto" w:fill="DBE5F1"/>
            <w:noWrap/>
            <w:vAlign w:val="center"/>
          </w:tcPr>
          <w:p w:rsidR="001E33D3" w:rsidRPr="001E33D3" w:rsidRDefault="001E33D3" w:rsidP="001E33D3">
            <w:pPr>
              <w:ind w:firstLine="0"/>
              <w:jc w:val="center"/>
              <w:rPr>
                <w:rFonts w:ascii="Times New Roman" w:hAnsi="Times New Roman"/>
                <w:b/>
                <w:bCs/>
              </w:rPr>
            </w:pPr>
            <w:r w:rsidRPr="001E33D3">
              <w:rPr>
                <w:rFonts w:ascii="Times New Roman" w:hAnsi="Times New Roman"/>
                <w:b/>
                <w:bCs/>
              </w:rPr>
              <w:t>Показники</w:t>
            </w:r>
          </w:p>
        </w:tc>
        <w:tc>
          <w:tcPr>
            <w:tcW w:w="768" w:type="pct"/>
            <w:shd w:val="clear" w:color="auto" w:fill="DBE5F1"/>
            <w:vAlign w:val="center"/>
          </w:tcPr>
          <w:p w:rsidR="001E33D3" w:rsidRPr="001E33D3" w:rsidRDefault="001E33D3" w:rsidP="001E33D3">
            <w:pPr>
              <w:ind w:firstLine="0"/>
              <w:jc w:val="center"/>
              <w:rPr>
                <w:rFonts w:ascii="Times New Roman" w:hAnsi="Times New Roman"/>
                <w:b/>
                <w:bCs/>
              </w:rPr>
            </w:pPr>
            <w:r w:rsidRPr="001E33D3">
              <w:rPr>
                <w:rFonts w:ascii="Times New Roman" w:hAnsi="Times New Roman"/>
                <w:b/>
                <w:bCs/>
              </w:rPr>
              <w:t>2016</w:t>
            </w:r>
          </w:p>
        </w:tc>
        <w:tc>
          <w:tcPr>
            <w:tcW w:w="635" w:type="pct"/>
            <w:shd w:val="clear" w:color="auto" w:fill="DBE5F1"/>
            <w:vAlign w:val="center"/>
          </w:tcPr>
          <w:p w:rsidR="001E33D3" w:rsidRPr="001E33D3" w:rsidRDefault="001E33D3" w:rsidP="001E33D3">
            <w:pPr>
              <w:ind w:firstLine="0"/>
              <w:jc w:val="center"/>
              <w:rPr>
                <w:rFonts w:ascii="Times New Roman" w:hAnsi="Times New Roman"/>
                <w:b/>
                <w:bCs/>
              </w:rPr>
            </w:pPr>
            <w:r w:rsidRPr="001E33D3">
              <w:rPr>
                <w:rFonts w:ascii="Times New Roman" w:hAnsi="Times New Roman"/>
                <w:b/>
                <w:bCs/>
              </w:rPr>
              <w:t>2017</w:t>
            </w:r>
          </w:p>
        </w:tc>
        <w:tc>
          <w:tcPr>
            <w:tcW w:w="635" w:type="pct"/>
            <w:shd w:val="clear" w:color="auto" w:fill="DBE5F1"/>
            <w:vAlign w:val="center"/>
          </w:tcPr>
          <w:p w:rsidR="001E33D3" w:rsidRPr="001E33D3" w:rsidRDefault="001E33D3" w:rsidP="001E33D3">
            <w:pPr>
              <w:ind w:firstLine="0"/>
              <w:jc w:val="center"/>
              <w:rPr>
                <w:rFonts w:ascii="Times New Roman" w:hAnsi="Times New Roman"/>
                <w:b/>
                <w:bCs/>
              </w:rPr>
            </w:pPr>
            <w:r w:rsidRPr="001E33D3">
              <w:rPr>
                <w:rFonts w:ascii="Times New Roman" w:hAnsi="Times New Roman"/>
                <w:b/>
                <w:bCs/>
              </w:rPr>
              <w:t>2018</w:t>
            </w:r>
          </w:p>
        </w:tc>
        <w:tc>
          <w:tcPr>
            <w:tcW w:w="635" w:type="pct"/>
            <w:shd w:val="clear" w:color="auto" w:fill="DBE5F1"/>
            <w:vAlign w:val="center"/>
          </w:tcPr>
          <w:p w:rsidR="001E33D3" w:rsidRPr="001E33D3" w:rsidRDefault="001E33D3" w:rsidP="001E33D3">
            <w:pPr>
              <w:ind w:firstLine="0"/>
              <w:jc w:val="center"/>
              <w:rPr>
                <w:rFonts w:ascii="Times New Roman" w:hAnsi="Times New Roman"/>
                <w:b/>
                <w:bCs/>
              </w:rPr>
            </w:pPr>
            <w:r w:rsidRPr="001E33D3">
              <w:rPr>
                <w:rFonts w:ascii="Times New Roman" w:hAnsi="Times New Roman"/>
                <w:b/>
                <w:bCs/>
              </w:rPr>
              <w:t>2019</w:t>
            </w:r>
          </w:p>
        </w:tc>
        <w:tc>
          <w:tcPr>
            <w:tcW w:w="636" w:type="pct"/>
            <w:shd w:val="clear" w:color="auto" w:fill="DBE5F1"/>
          </w:tcPr>
          <w:p w:rsidR="001E33D3" w:rsidRPr="001E33D3" w:rsidRDefault="001E33D3" w:rsidP="001E33D3">
            <w:pPr>
              <w:ind w:firstLine="0"/>
              <w:jc w:val="center"/>
              <w:rPr>
                <w:rFonts w:ascii="Times New Roman" w:hAnsi="Times New Roman"/>
                <w:b/>
                <w:bCs/>
              </w:rPr>
            </w:pPr>
            <w:r w:rsidRPr="001E33D3">
              <w:rPr>
                <w:rFonts w:ascii="Times New Roman" w:hAnsi="Times New Roman"/>
                <w:b/>
                <w:bCs/>
              </w:rPr>
              <w:t>2020</w:t>
            </w:r>
          </w:p>
        </w:tc>
      </w:tr>
      <w:tr w:rsidR="001E33D3" w:rsidRPr="001E33D3" w:rsidTr="002B7CB6">
        <w:tc>
          <w:tcPr>
            <w:tcW w:w="1690" w:type="pct"/>
            <w:shd w:val="clear" w:color="auto" w:fill="auto"/>
            <w:noWrap/>
            <w:vAlign w:val="center"/>
          </w:tcPr>
          <w:p w:rsidR="001E33D3" w:rsidRPr="001E33D3" w:rsidRDefault="001E33D3" w:rsidP="001E33D3">
            <w:pPr>
              <w:ind w:firstLine="0"/>
              <w:jc w:val="center"/>
              <w:rPr>
                <w:rFonts w:ascii="Times New Roman" w:hAnsi="Times New Roman"/>
              </w:rPr>
            </w:pPr>
            <w:r w:rsidRPr="001E33D3">
              <w:rPr>
                <w:rFonts w:ascii="Times New Roman" w:hAnsi="Times New Roman"/>
              </w:rPr>
              <w:t>Протяжність мереж, всього, км</w:t>
            </w:r>
          </w:p>
        </w:tc>
        <w:tc>
          <w:tcPr>
            <w:tcW w:w="768" w:type="pct"/>
            <w:shd w:val="clear" w:color="auto" w:fill="auto"/>
          </w:tcPr>
          <w:p w:rsidR="001E33D3" w:rsidRPr="001E33D3" w:rsidRDefault="001E33D3" w:rsidP="001E33D3">
            <w:pPr>
              <w:ind w:firstLine="0"/>
              <w:jc w:val="center"/>
              <w:rPr>
                <w:rFonts w:ascii="Times New Roman" w:hAnsi="Times New Roman"/>
              </w:rPr>
            </w:pPr>
            <w:r w:rsidRPr="001E33D3">
              <w:rPr>
                <w:rFonts w:ascii="Times New Roman" w:hAnsi="Times New Roman"/>
              </w:rPr>
              <w:t>27,78</w:t>
            </w:r>
          </w:p>
        </w:tc>
        <w:tc>
          <w:tcPr>
            <w:tcW w:w="635" w:type="pct"/>
            <w:shd w:val="clear" w:color="auto" w:fill="auto"/>
          </w:tcPr>
          <w:p w:rsidR="001E33D3" w:rsidRPr="001E33D3" w:rsidRDefault="001E33D3" w:rsidP="001E33D3">
            <w:pPr>
              <w:ind w:firstLine="0"/>
              <w:jc w:val="center"/>
              <w:rPr>
                <w:rFonts w:ascii="Times New Roman" w:hAnsi="Times New Roman"/>
              </w:rPr>
            </w:pPr>
            <w:r w:rsidRPr="001E33D3">
              <w:rPr>
                <w:rFonts w:ascii="Times New Roman" w:hAnsi="Times New Roman"/>
              </w:rPr>
              <w:t>20,70</w:t>
            </w:r>
          </w:p>
        </w:tc>
        <w:tc>
          <w:tcPr>
            <w:tcW w:w="635" w:type="pct"/>
            <w:shd w:val="clear" w:color="auto" w:fill="auto"/>
          </w:tcPr>
          <w:p w:rsidR="001E33D3" w:rsidRPr="001E33D3" w:rsidRDefault="001E33D3" w:rsidP="001E33D3">
            <w:pPr>
              <w:ind w:firstLine="0"/>
              <w:jc w:val="center"/>
              <w:rPr>
                <w:rFonts w:ascii="Times New Roman" w:hAnsi="Times New Roman"/>
              </w:rPr>
            </w:pPr>
            <w:r w:rsidRPr="001E33D3">
              <w:rPr>
                <w:rFonts w:ascii="Times New Roman" w:hAnsi="Times New Roman"/>
              </w:rPr>
              <w:t>20,70</w:t>
            </w:r>
          </w:p>
        </w:tc>
        <w:tc>
          <w:tcPr>
            <w:tcW w:w="635" w:type="pct"/>
            <w:shd w:val="clear" w:color="auto" w:fill="auto"/>
          </w:tcPr>
          <w:p w:rsidR="001E33D3" w:rsidRPr="001E33D3" w:rsidRDefault="001E33D3" w:rsidP="001E33D3">
            <w:pPr>
              <w:ind w:firstLine="0"/>
              <w:jc w:val="center"/>
              <w:rPr>
                <w:rFonts w:ascii="Times New Roman" w:hAnsi="Times New Roman"/>
              </w:rPr>
            </w:pPr>
            <w:r w:rsidRPr="001E33D3">
              <w:rPr>
                <w:rFonts w:ascii="Times New Roman" w:hAnsi="Times New Roman"/>
              </w:rPr>
              <w:t>21,74</w:t>
            </w:r>
          </w:p>
        </w:tc>
        <w:tc>
          <w:tcPr>
            <w:tcW w:w="636" w:type="pct"/>
            <w:shd w:val="clear" w:color="auto" w:fill="auto"/>
          </w:tcPr>
          <w:p w:rsidR="001E33D3" w:rsidRPr="001E33D3" w:rsidRDefault="001E33D3" w:rsidP="001E33D3">
            <w:pPr>
              <w:ind w:firstLine="0"/>
              <w:jc w:val="center"/>
              <w:rPr>
                <w:rFonts w:ascii="Times New Roman" w:hAnsi="Times New Roman"/>
              </w:rPr>
            </w:pPr>
            <w:r w:rsidRPr="001E33D3">
              <w:rPr>
                <w:rFonts w:ascii="Times New Roman" w:hAnsi="Times New Roman"/>
              </w:rPr>
              <w:t>21,76</w:t>
            </w:r>
          </w:p>
        </w:tc>
      </w:tr>
      <w:tr w:rsidR="001E33D3" w:rsidRPr="003F7382" w:rsidTr="002B7CB6">
        <w:tc>
          <w:tcPr>
            <w:tcW w:w="1690" w:type="pct"/>
            <w:shd w:val="clear" w:color="auto" w:fill="auto"/>
            <w:noWrap/>
            <w:vAlign w:val="center"/>
          </w:tcPr>
          <w:p w:rsidR="001E33D3" w:rsidRPr="003F7382" w:rsidRDefault="001E33D3" w:rsidP="001E33D3">
            <w:pPr>
              <w:ind w:firstLine="0"/>
              <w:jc w:val="center"/>
              <w:rPr>
                <w:rFonts w:ascii="Times New Roman" w:hAnsi="Times New Roman"/>
                <w:bCs/>
              </w:rPr>
            </w:pPr>
            <w:r w:rsidRPr="003F7382">
              <w:rPr>
                <w:rFonts w:ascii="Times New Roman" w:hAnsi="Times New Roman"/>
                <w:bCs/>
              </w:rPr>
              <w:t>Опалення, Гкал - всього,</w:t>
            </w:r>
            <w:r w:rsidRPr="003F7382">
              <w:rPr>
                <w:rFonts w:ascii="Times New Roman" w:hAnsi="Times New Roman"/>
                <w:bCs/>
              </w:rPr>
              <w:br/>
              <w:t>у тому числі:</w:t>
            </w:r>
          </w:p>
        </w:tc>
        <w:tc>
          <w:tcPr>
            <w:tcW w:w="768"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49905,75</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47184,60</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53291,33</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40136,34</w:t>
            </w:r>
          </w:p>
        </w:tc>
        <w:tc>
          <w:tcPr>
            <w:tcW w:w="636"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39055,37</w:t>
            </w:r>
          </w:p>
        </w:tc>
      </w:tr>
      <w:tr w:rsidR="001E33D3" w:rsidRPr="003F7382" w:rsidTr="002B7CB6">
        <w:tc>
          <w:tcPr>
            <w:tcW w:w="1690" w:type="pct"/>
            <w:shd w:val="clear" w:color="auto" w:fill="auto"/>
            <w:noWrap/>
            <w:vAlign w:val="center"/>
          </w:tcPr>
          <w:p w:rsidR="001E33D3" w:rsidRPr="003F7382" w:rsidRDefault="001E33D3" w:rsidP="001E33D3">
            <w:pPr>
              <w:ind w:firstLine="0"/>
              <w:jc w:val="center"/>
              <w:rPr>
                <w:rFonts w:ascii="Times New Roman" w:hAnsi="Times New Roman"/>
                <w:bCs/>
              </w:rPr>
            </w:pPr>
            <w:r w:rsidRPr="003F7382">
              <w:rPr>
                <w:rFonts w:ascii="Times New Roman" w:hAnsi="Times New Roman"/>
                <w:bCs/>
              </w:rPr>
              <w:t>- населення</w:t>
            </w:r>
          </w:p>
        </w:tc>
        <w:tc>
          <w:tcPr>
            <w:tcW w:w="768"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39721,70</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37918,55</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41959,28</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30373,06</w:t>
            </w:r>
          </w:p>
        </w:tc>
        <w:tc>
          <w:tcPr>
            <w:tcW w:w="636"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30320,64</w:t>
            </w:r>
          </w:p>
        </w:tc>
      </w:tr>
      <w:tr w:rsidR="001E33D3" w:rsidRPr="003F7382" w:rsidTr="002B7CB6">
        <w:trPr>
          <w:trHeight w:val="273"/>
        </w:trPr>
        <w:tc>
          <w:tcPr>
            <w:tcW w:w="1690" w:type="pct"/>
            <w:shd w:val="clear" w:color="auto" w:fill="auto"/>
            <w:noWrap/>
            <w:vAlign w:val="center"/>
          </w:tcPr>
          <w:p w:rsidR="001E33D3" w:rsidRPr="003F7382" w:rsidRDefault="001E33D3" w:rsidP="001E33D3">
            <w:pPr>
              <w:ind w:firstLine="0"/>
              <w:jc w:val="center"/>
              <w:rPr>
                <w:rFonts w:ascii="Times New Roman" w:hAnsi="Times New Roman"/>
                <w:bCs/>
              </w:rPr>
            </w:pPr>
            <w:r w:rsidRPr="003F7382">
              <w:rPr>
                <w:rFonts w:ascii="Times New Roman" w:hAnsi="Times New Roman"/>
                <w:bCs/>
              </w:rPr>
              <w:t>- підприємства</w:t>
            </w:r>
          </w:p>
        </w:tc>
        <w:tc>
          <w:tcPr>
            <w:tcW w:w="768"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10184,05</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9266,05</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11332,05</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9763,29</w:t>
            </w:r>
          </w:p>
        </w:tc>
        <w:tc>
          <w:tcPr>
            <w:tcW w:w="636"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8734,73</w:t>
            </w:r>
          </w:p>
        </w:tc>
      </w:tr>
      <w:tr w:rsidR="001E33D3" w:rsidRPr="003F7382" w:rsidTr="002B7CB6">
        <w:tc>
          <w:tcPr>
            <w:tcW w:w="1690" w:type="pct"/>
            <w:shd w:val="clear" w:color="auto" w:fill="auto"/>
            <w:noWrap/>
            <w:vAlign w:val="center"/>
          </w:tcPr>
          <w:p w:rsidR="001E33D3" w:rsidRPr="003F7382" w:rsidRDefault="001E33D3" w:rsidP="001E33D3">
            <w:pPr>
              <w:ind w:firstLine="0"/>
              <w:jc w:val="center"/>
              <w:rPr>
                <w:rFonts w:ascii="Times New Roman" w:hAnsi="Times New Roman"/>
                <w:bCs/>
              </w:rPr>
            </w:pPr>
            <w:r w:rsidRPr="003F7382">
              <w:rPr>
                <w:rFonts w:ascii="Times New Roman" w:hAnsi="Times New Roman"/>
                <w:bCs/>
              </w:rPr>
              <w:t>Проектна потужність</w:t>
            </w:r>
          </w:p>
        </w:tc>
        <w:tc>
          <w:tcPr>
            <w:tcW w:w="768"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72,3</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76,6</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74,2</w:t>
            </w:r>
          </w:p>
        </w:tc>
        <w:tc>
          <w:tcPr>
            <w:tcW w:w="635"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76,7</w:t>
            </w:r>
          </w:p>
        </w:tc>
        <w:tc>
          <w:tcPr>
            <w:tcW w:w="636" w:type="pct"/>
            <w:shd w:val="clear" w:color="auto" w:fill="auto"/>
          </w:tcPr>
          <w:p w:rsidR="001E33D3" w:rsidRPr="003F7382" w:rsidRDefault="001E33D3" w:rsidP="001E33D3">
            <w:pPr>
              <w:ind w:firstLine="0"/>
              <w:jc w:val="center"/>
              <w:rPr>
                <w:rFonts w:ascii="Times New Roman" w:hAnsi="Times New Roman"/>
                <w:bCs/>
              </w:rPr>
            </w:pPr>
            <w:r w:rsidRPr="003F7382">
              <w:rPr>
                <w:rFonts w:ascii="Times New Roman" w:hAnsi="Times New Roman"/>
                <w:bCs/>
              </w:rPr>
              <w:t>75,08</w:t>
            </w:r>
          </w:p>
        </w:tc>
      </w:tr>
    </w:tbl>
    <w:p w:rsidR="001E33D3" w:rsidRPr="001E33D3" w:rsidRDefault="001E33D3" w:rsidP="001E33D3">
      <w:pPr>
        <w:tabs>
          <w:tab w:val="left" w:pos="1995"/>
        </w:tabs>
        <w:rPr>
          <w:rFonts w:ascii="Times New Roman" w:hAnsi="Times New Roman"/>
        </w:rPr>
      </w:pPr>
      <w:bookmarkStart w:id="178" w:name="_Toc436423091"/>
      <w:bookmarkStart w:id="179" w:name="_Toc48659600"/>
      <w:bookmarkStart w:id="180" w:name="_Toc48667450"/>
      <w:bookmarkStart w:id="181" w:name="RANGE!A5"/>
      <w:r w:rsidRPr="001E33D3">
        <w:rPr>
          <w:rFonts w:ascii="Times New Roman" w:hAnsi="Times New Roman"/>
        </w:rPr>
        <w:tab/>
      </w:r>
    </w:p>
    <w:p w:rsidR="001E33D3" w:rsidRPr="00671565" w:rsidRDefault="001E33D3" w:rsidP="00DA2EDC">
      <w:pPr>
        <w:ind w:left="567" w:firstLine="0"/>
        <w:rPr>
          <w:rFonts w:ascii="Times New Roman" w:eastAsia="Times New Roman" w:hAnsi="Times New Roman"/>
          <w:b/>
          <w:bCs/>
          <w:color w:val="0033CC"/>
          <w:sz w:val="24"/>
          <w:szCs w:val="24"/>
        </w:rPr>
      </w:pPr>
      <w:r w:rsidRPr="00671565">
        <w:rPr>
          <w:rFonts w:ascii="Times New Roman" w:eastAsia="Times New Roman" w:hAnsi="Times New Roman"/>
          <w:b/>
          <w:bCs/>
          <w:color w:val="0033CC"/>
          <w:sz w:val="24"/>
          <w:szCs w:val="24"/>
        </w:rPr>
        <w:t>Енергоспоживання та енергозбереження</w:t>
      </w:r>
      <w:bookmarkEnd w:id="178"/>
      <w:bookmarkEnd w:id="179"/>
      <w:bookmarkEnd w:id="180"/>
    </w:p>
    <w:p w:rsidR="001E33D3" w:rsidRPr="001E33D3" w:rsidRDefault="001E33D3" w:rsidP="001E33D3"/>
    <w:bookmarkEnd w:id="181"/>
    <w:p w:rsidR="001E33D3" w:rsidRPr="001E33D3" w:rsidRDefault="001E33D3" w:rsidP="00DA2EDC">
      <w:pPr>
        <w:ind w:right="-283" w:firstLine="567"/>
        <w:rPr>
          <w:rFonts w:ascii="Times New Roman" w:hAnsi="Times New Roman"/>
          <w:sz w:val="24"/>
          <w:szCs w:val="24"/>
        </w:rPr>
      </w:pPr>
      <w:r w:rsidRPr="001E33D3">
        <w:rPr>
          <w:rFonts w:ascii="Times New Roman" w:hAnsi="Times New Roman"/>
          <w:b/>
          <w:sz w:val="24"/>
          <w:szCs w:val="24"/>
        </w:rPr>
        <w:t>Електроенергетичну галузь</w:t>
      </w:r>
      <w:r w:rsidRPr="001E33D3">
        <w:rPr>
          <w:rFonts w:ascii="Times New Roman" w:hAnsi="Times New Roman"/>
          <w:sz w:val="24"/>
          <w:szCs w:val="24"/>
        </w:rPr>
        <w:t xml:space="preserve"> економіки міста представляють підприємства:</w:t>
      </w:r>
    </w:p>
    <w:p w:rsidR="001E33D3" w:rsidRPr="001E33D3" w:rsidRDefault="001E33D3" w:rsidP="001971D9">
      <w:pPr>
        <w:numPr>
          <w:ilvl w:val="0"/>
          <w:numId w:val="8"/>
        </w:numPr>
        <w:tabs>
          <w:tab w:val="left" w:pos="709"/>
          <w:tab w:val="left" w:pos="1985"/>
          <w:tab w:val="left" w:pos="2268"/>
          <w:tab w:val="left" w:pos="3544"/>
        </w:tabs>
        <w:ind w:right="-283" w:hanging="1432"/>
        <w:rPr>
          <w:rFonts w:ascii="Times New Roman" w:hAnsi="Times New Roman"/>
          <w:sz w:val="24"/>
          <w:szCs w:val="24"/>
        </w:rPr>
      </w:pPr>
      <w:r w:rsidRPr="001E33D3">
        <w:rPr>
          <w:rFonts w:ascii="Times New Roman" w:hAnsi="Times New Roman"/>
          <w:sz w:val="24"/>
          <w:szCs w:val="24"/>
        </w:rPr>
        <w:t>енергогенеруюче - ПРАТ «ДТЕК Київські регіональні мережі»</w:t>
      </w:r>
    </w:p>
    <w:p w:rsidR="001E33D3" w:rsidRPr="001E33D3" w:rsidRDefault="001E33D3" w:rsidP="001971D9">
      <w:pPr>
        <w:numPr>
          <w:ilvl w:val="0"/>
          <w:numId w:val="8"/>
        </w:numPr>
        <w:tabs>
          <w:tab w:val="left" w:pos="709"/>
          <w:tab w:val="left" w:pos="3570"/>
        </w:tabs>
        <w:ind w:right="-283" w:hanging="1432"/>
        <w:rPr>
          <w:rFonts w:ascii="Times New Roman" w:hAnsi="Times New Roman"/>
          <w:sz w:val="24"/>
          <w:szCs w:val="24"/>
        </w:rPr>
      </w:pPr>
      <w:r w:rsidRPr="001E33D3">
        <w:rPr>
          <w:rFonts w:ascii="Times New Roman" w:hAnsi="Times New Roman"/>
          <w:sz w:val="24"/>
          <w:szCs w:val="24"/>
        </w:rPr>
        <w:t>енерготранспортуюче - ПРАТ «ДТЕК Київські регіональні мережі»</w:t>
      </w:r>
    </w:p>
    <w:p w:rsidR="001E33D3" w:rsidRPr="001E33D3" w:rsidRDefault="001E33D3" w:rsidP="001971D9">
      <w:pPr>
        <w:numPr>
          <w:ilvl w:val="0"/>
          <w:numId w:val="8"/>
        </w:numPr>
        <w:tabs>
          <w:tab w:val="left" w:pos="0"/>
          <w:tab w:val="left" w:pos="709"/>
        </w:tabs>
        <w:ind w:left="0" w:right="-283" w:firstLine="0"/>
        <w:rPr>
          <w:rFonts w:ascii="Times New Roman" w:hAnsi="Times New Roman"/>
          <w:sz w:val="24"/>
          <w:szCs w:val="24"/>
          <w:lang w:eastAsia="uk-UA"/>
        </w:rPr>
      </w:pPr>
      <w:r w:rsidRPr="001E33D3">
        <w:rPr>
          <w:rFonts w:ascii="Times New Roman" w:hAnsi="Times New Roman"/>
          <w:sz w:val="24"/>
          <w:szCs w:val="24"/>
        </w:rPr>
        <w:t xml:space="preserve">енергорозподільчі - </w:t>
      </w:r>
      <w:r w:rsidRPr="001E33D3">
        <w:rPr>
          <w:rFonts w:ascii="Times New Roman" w:hAnsi="Times New Roman"/>
          <w:sz w:val="24"/>
          <w:szCs w:val="24"/>
          <w:lang w:eastAsia="uk-UA"/>
        </w:rPr>
        <w:t xml:space="preserve">надає послуги оператора системи розподілу електричної енергії </w:t>
      </w:r>
      <w:r w:rsidRPr="001E33D3">
        <w:rPr>
          <w:rFonts w:ascii="Times New Roman" w:hAnsi="Times New Roman"/>
          <w:sz w:val="24"/>
          <w:szCs w:val="24"/>
        </w:rPr>
        <w:t xml:space="preserve">та </w:t>
      </w:r>
      <w:r w:rsidRPr="001E33D3">
        <w:rPr>
          <w:rFonts w:ascii="Times New Roman" w:hAnsi="Times New Roman"/>
          <w:sz w:val="24"/>
          <w:szCs w:val="24"/>
          <w:lang w:eastAsia="uk-UA"/>
        </w:rPr>
        <w:t>є постачальником електричної енергії.</w:t>
      </w:r>
    </w:p>
    <w:p w:rsidR="001E33D3" w:rsidRPr="001E33D3" w:rsidRDefault="001E33D3" w:rsidP="00DA2EDC">
      <w:pPr>
        <w:ind w:left="1" w:right="-283" w:firstLine="566"/>
        <w:rPr>
          <w:rFonts w:ascii="Times New Roman" w:hAnsi="Times New Roman"/>
        </w:rPr>
      </w:pPr>
      <w:r w:rsidRPr="001E33D3">
        <w:rPr>
          <w:rFonts w:ascii="Times New Roman" w:hAnsi="Times New Roman"/>
        </w:rPr>
        <w:t xml:space="preserve">Свою діяльність підприємства галузі здійснюють у рамках оптового ринку електроенергії України. </w:t>
      </w:r>
    </w:p>
    <w:p w:rsidR="001E33D3" w:rsidRPr="001E33D3" w:rsidRDefault="001E33D3" w:rsidP="001E33D3">
      <w:pPr>
        <w:autoSpaceDE w:val="0"/>
        <w:autoSpaceDN w:val="0"/>
        <w:adjustRightInd w:val="0"/>
        <w:rPr>
          <w:rFonts w:ascii="Times New Roman" w:hAnsi="Times New Roman"/>
        </w:rPr>
      </w:pPr>
    </w:p>
    <w:p w:rsidR="00671565" w:rsidRDefault="00671565">
      <w:pPr>
        <w:rPr>
          <w:rFonts w:ascii="Times New Roman" w:hAnsi="Times New Roman"/>
          <w:b/>
          <w:bCs/>
          <w:sz w:val="24"/>
          <w:szCs w:val="24"/>
          <w:lang w:eastAsia="ru-RU"/>
        </w:rPr>
      </w:pPr>
      <w:r>
        <w:rPr>
          <w:rFonts w:ascii="Times New Roman" w:hAnsi="Times New Roman"/>
          <w:b/>
          <w:bCs/>
          <w:sz w:val="24"/>
          <w:szCs w:val="24"/>
          <w:lang w:eastAsia="ru-RU"/>
        </w:rPr>
        <w:br w:type="page"/>
      </w:r>
    </w:p>
    <w:p w:rsidR="001E33D3" w:rsidRPr="001E33D3" w:rsidRDefault="001E33D3" w:rsidP="001E33D3">
      <w:pPr>
        <w:keepNext/>
        <w:keepLines/>
        <w:suppressAutoHyphens/>
        <w:ind w:right="141" w:firstLine="0"/>
        <w:jc w:val="center"/>
        <w:rPr>
          <w:rFonts w:ascii="Times New Roman" w:hAnsi="Times New Roman"/>
          <w:b/>
          <w:bCs/>
          <w:sz w:val="24"/>
          <w:szCs w:val="24"/>
          <w:lang w:eastAsia="ru-RU"/>
        </w:rPr>
      </w:pPr>
      <w:r w:rsidRPr="001E33D3">
        <w:rPr>
          <w:rFonts w:ascii="Times New Roman" w:hAnsi="Times New Roman"/>
          <w:b/>
          <w:bCs/>
          <w:sz w:val="24"/>
          <w:szCs w:val="24"/>
          <w:lang w:eastAsia="ru-RU"/>
        </w:rPr>
        <w:lastRenderedPageBreak/>
        <w:t>Дані про споживання комунальних ресурсів (електроенергія, теплова енергія, природний газ, тверде паливо, холодна та гаряча вода) КП «УЖКГ «Ірпінь»</w:t>
      </w:r>
    </w:p>
    <w:p w:rsidR="001E33D3" w:rsidRPr="001E33D3" w:rsidRDefault="001E33D3" w:rsidP="001E33D3">
      <w:pPr>
        <w:rPr>
          <w:lang w:eastAsia="ru-RU"/>
        </w:rPr>
      </w:pPr>
    </w:p>
    <w:tbl>
      <w:tblPr>
        <w:tblW w:w="9498" w:type="dxa"/>
        <w:tblInd w:w="108"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Look w:val="04A0" w:firstRow="1" w:lastRow="0" w:firstColumn="1" w:lastColumn="0" w:noHBand="0" w:noVBand="1"/>
      </w:tblPr>
      <w:tblGrid>
        <w:gridCol w:w="2250"/>
        <w:gridCol w:w="1125"/>
        <w:gridCol w:w="1020"/>
        <w:gridCol w:w="1021"/>
        <w:gridCol w:w="1020"/>
        <w:gridCol w:w="1021"/>
        <w:gridCol w:w="1020"/>
        <w:gridCol w:w="1021"/>
      </w:tblGrid>
      <w:tr w:rsidR="001E33D3" w:rsidRPr="001E33D3" w:rsidTr="007C3EBE">
        <w:trPr>
          <w:trHeight w:val="360"/>
        </w:trPr>
        <w:tc>
          <w:tcPr>
            <w:tcW w:w="2250" w:type="dxa"/>
            <w:vMerge w:val="restart"/>
            <w:tcBorders>
              <w:righ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Найменування енергоресурсів</w:t>
            </w:r>
          </w:p>
        </w:tc>
        <w:tc>
          <w:tcPr>
            <w:tcW w:w="1125" w:type="dxa"/>
            <w:vMerge w:val="restart"/>
            <w:tcBorders>
              <w:left w:val="single" w:sz="4" w:space="0" w:color="365F91"/>
              <w:right w:val="single" w:sz="4" w:space="0" w:color="365F91"/>
            </w:tcBorders>
            <w:shd w:val="clear" w:color="auto" w:fill="DBE5F1"/>
            <w:vAlign w:val="center"/>
          </w:tcPr>
          <w:p w:rsidR="001E33D3" w:rsidRPr="001E33D3" w:rsidRDefault="001E33D3" w:rsidP="001E33D3">
            <w:pPr>
              <w:ind w:firstLine="0"/>
              <w:rPr>
                <w:rFonts w:ascii="Times New Roman" w:eastAsia="Times New Roman" w:hAnsi="Times New Roman"/>
                <w:b/>
                <w:bCs/>
                <w:color w:val="000000"/>
                <w:lang w:eastAsia="uk-UA"/>
              </w:rPr>
            </w:pPr>
          </w:p>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Одиниця виміру</w:t>
            </w:r>
          </w:p>
        </w:tc>
        <w:tc>
          <w:tcPr>
            <w:tcW w:w="3061" w:type="dxa"/>
            <w:gridSpan w:val="3"/>
            <w:tcBorders>
              <w:top w:val="single" w:sz="4" w:space="0" w:color="365F91"/>
              <w:left w:val="single" w:sz="4" w:space="0" w:color="365F91"/>
              <w:bottom w:val="single" w:sz="4" w:space="0" w:color="365F91"/>
              <w:righ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Споживання енергоресурсів за період</w:t>
            </w:r>
          </w:p>
        </w:tc>
        <w:tc>
          <w:tcPr>
            <w:tcW w:w="3062" w:type="dxa"/>
            <w:gridSpan w:val="3"/>
            <w:tcBorders>
              <w:left w:val="single" w:sz="4" w:space="0" w:color="365F91"/>
              <w:bottom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Відхилення 2019 р. від 2018 р.</w:t>
            </w:r>
          </w:p>
        </w:tc>
      </w:tr>
      <w:tr w:rsidR="001E33D3" w:rsidRPr="001E33D3" w:rsidTr="007C3EBE">
        <w:trPr>
          <w:trHeight w:val="360"/>
        </w:trPr>
        <w:tc>
          <w:tcPr>
            <w:tcW w:w="2250" w:type="dxa"/>
            <w:vMerge/>
            <w:tcBorders>
              <w:righ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p>
        </w:tc>
        <w:tc>
          <w:tcPr>
            <w:tcW w:w="1125" w:type="dxa"/>
            <w:vMerge/>
            <w:tcBorders>
              <w:left w:val="single" w:sz="4" w:space="0" w:color="365F91"/>
              <w:righ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p>
        </w:tc>
        <w:tc>
          <w:tcPr>
            <w:tcW w:w="1020" w:type="dxa"/>
            <w:tcBorders>
              <w:top w:val="single" w:sz="4" w:space="0" w:color="365F91"/>
              <w:lef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2017</w:t>
            </w:r>
          </w:p>
        </w:tc>
        <w:tc>
          <w:tcPr>
            <w:tcW w:w="1021" w:type="dxa"/>
            <w:tcBorders>
              <w:top w:val="single" w:sz="4" w:space="0" w:color="365F91"/>
              <w:righ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2018</w:t>
            </w:r>
          </w:p>
        </w:tc>
        <w:tc>
          <w:tcPr>
            <w:tcW w:w="1020" w:type="dxa"/>
            <w:tcBorders>
              <w:top w:val="single" w:sz="4" w:space="0" w:color="365F91"/>
              <w:lef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2019</w:t>
            </w:r>
          </w:p>
        </w:tc>
        <w:tc>
          <w:tcPr>
            <w:tcW w:w="1021" w:type="dxa"/>
            <w:tcBorders>
              <w:top w:val="single" w:sz="4" w:space="0" w:color="365F91"/>
              <w:righ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2020</w:t>
            </w:r>
          </w:p>
        </w:tc>
        <w:tc>
          <w:tcPr>
            <w:tcW w:w="1020" w:type="dxa"/>
            <w:tcBorders>
              <w:top w:val="single" w:sz="4" w:space="0" w:color="365F91"/>
              <w:left w:val="single" w:sz="4" w:space="0" w:color="365F91"/>
              <w:righ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Абс.+/-</w:t>
            </w:r>
          </w:p>
        </w:tc>
        <w:tc>
          <w:tcPr>
            <w:tcW w:w="1021" w:type="dxa"/>
            <w:tcBorders>
              <w:top w:val="single" w:sz="4" w:space="0" w:color="365F91"/>
              <w:left w:val="single" w:sz="4" w:space="0" w:color="365F91"/>
            </w:tcBorders>
            <w:shd w:val="clear" w:color="auto" w:fill="DBE5F1"/>
            <w:vAlign w:val="center"/>
          </w:tcPr>
          <w:p w:rsidR="001E33D3" w:rsidRPr="001E33D3" w:rsidRDefault="001E33D3" w:rsidP="001E33D3">
            <w:pPr>
              <w:ind w:firstLine="0"/>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Віднош.%</w:t>
            </w:r>
          </w:p>
        </w:tc>
      </w:tr>
      <w:tr w:rsidR="001E33D3" w:rsidRPr="001E33D3" w:rsidTr="007C3EBE">
        <w:trPr>
          <w:trHeight w:val="300"/>
        </w:trPr>
        <w:tc>
          <w:tcPr>
            <w:tcW w:w="2250" w:type="dxa"/>
            <w:tcBorders>
              <w:right w:val="single" w:sz="4" w:space="0" w:color="365F91"/>
            </w:tcBorders>
            <w:shd w:val="clear" w:color="auto" w:fill="auto"/>
            <w:noWrap/>
          </w:tcPr>
          <w:p w:rsidR="001E33D3" w:rsidRPr="001E33D3" w:rsidRDefault="001E33D3" w:rsidP="001E33D3">
            <w:pPr>
              <w:ind w:firstLine="0"/>
              <w:rPr>
                <w:rFonts w:ascii="Times New Roman" w:eastAsia="Times New Roman" w:hAnsi="Times New Roman"/>
                <w:color w:val="000000"/>
                <w:lang w:eastAsia="uk-UA"/>
              </w:rPr>
            </w:pPr>
            <w:r w:rsidRPr="001E33D3">
              <w:rPr>
                <w:rFonts w:ascii="Times New Roman" w:eastAsia="Times New Roman" w:hAnsi="Times New Roman"/>
                <w:color w:val="000000"/>
                <w:lang w:eastAsia="uk-UA"/>
              </w:rPr>
              <w:t>Електроенергія</w:t>
            </w:r>
          </w:p>
        </w:tc>
        <w:tc>
          <w:tcPr>
            <w:tcW w:w="1125"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кВтч</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3293828</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3077305</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3175354</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3323821</w:t>
            </w:r>
          </w:p>
        </w:tc>
        <w:tc>
          <w:tcPr>
            <w:tcW w:w="1020"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148467</w:t>
            </w:r>
          </w:p>
        </w:tc>
        <w:tc>
          <w:tcPr>
            <w:tcW w:w="1021"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4,7</w:t>
            </w:r>
          </w:p>
        </w:tc>
      </w:tr>
      <w:tr w:rsidR="001E33D3" w:rsidRPr="001E33D3" w:rsidTr="007C3EBE">
        <w:trPr>
          <w:trHeight w:val="300"/>
        </w:trPr>
        <w:tc>
          <w:tcPr>
            <w:tcW w:w="2250" w:type="dxa"/>
            <w:tcBorders>
              <w:right w:val="single" w:sz="4" w:space="0" w:color="365F91"/>
            </w:tcBorders>
            <w:shd w:val="clear" w:color="auto" w:fill="auto"/>
            <w:noWrap/>
          </w:tcPr>
          <w:p w:rsidR="001E33D3" w:rsidRPr="001E33D3" w:rsidRDefault="001E33D3" w:rsidP="001E33D3">
            <w:pPr>
              <w:ind w:firstLine="0"/>
              <w:rPr>
                <w:rFonts w:ascii="Times New Roman" w:eastAsia="Times New Roman" w:hAnsi="Times New Roman"/>
                <w:color w:val="000000"/>
                <w:lang w:eastAsia="uk-UA"/>
              </w:rPr>
            </w:pPr>
            <w:r w:rsidRPr="001E33D3">
              <w:rPr>
                <w:rFonts w:ascii="Times New Roman" w:eastAsia="Times New Roman" w:hAnsi="Times New Roman"/>
                <w:color w:val="000000"/>
                <w:lang w:eastAsia="uk-UA"/>
              </w:rPr>
              <w:t>Вода</w:t>
            </w:r>
          </w:p>
        </w:tc>
        <w:tc>
          <w:tcPr>
            <w:tcW w:w="1125"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м.куб.</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2136</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1620</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2043</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2874</w:t>
            </w:r>
          </w:p>
        </w:tc>
        <w:tc>
          <w:tcPr>
            <w:tcW w:w="1020"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831</w:t>
            </w:r>
          </w:p>
        </w:tc>
        <w:tc>
          <w:tcPr>
            <w:tcW w:w="1021"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40,7</w:t>
            </w:r>
          </w:p>
        </w:tc>
      </w:tr>
      <w:tr w:rsidR="001E33D3" w:rsidRPr="001E33D3" w:rsidTr="007C3EBE">
        <w:trPr>
          <w:trHeight w:val="300"/>
        </w:trPr>
        <w:tc>
          <w:tcPr>
            <w:tcW w:w="2250" w:type="dxa"/>
            <w:tcBorders>
              <w:right w:val="single" w:sz="4" w:space="0" w:color="365F91"/>
            </w:tcBorders>
            <w:shd w:val="clear" w:color="auto" w:fill="auto"/>
            <w:noWrap/>
          </w:tcPr>
          <w:p w:rsidR="001E33D3" w:rsidRPr="001E33D3" w:rsidRDefault="001E33D3" w:rsidP="001E33D3">
            <w:pPr>
              <w:ind w:firstLine="0"/>
              <w:rPr>
                <w:rFonts w:ascii="Times New Roman" w:eastAsia="Times New Roman" w:hAnsi="Times New Roman"/>
                <w:color w:val="000000"/>
                <w:lang w:eastAsia="uk-UA"/>
              </w:rPr>
            </w:pPr>
            <w:r w:rsidRPr="001E33D3">
              <w:rPr>
                <w:rFonts w:ascii="Times New Roman" w:eastAsia="Times New Roman" w:hAnsi="Times New Roman"/>
                <w:color w:val="000000"/>
                <w:lang w:eastAsia="uk-UA"/>
              </w:rPr>
              <w:t>Природний газ</w:t>
            </w:r>
          </w:p>
        </w:tc>
        <w:tc>
          <w:tcPr>
            <w:tcW w:w="1125"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м.куб</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8018</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6913</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7465,63</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6322,75</w:t>
            </w:r>
          </w:p>
        </w:tc>
        <w:tc>
          <w:tcPr>
            <w:tcW w:w="1020"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-1142,88</w:t>
            </w:r>
          </w:p>
        </w:tc>
        <w:tc>
          <w:tcPr>
            <w:tcW w:w="1021"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-15,3</w:t>
            </w:r>
          </w:p>
        </w:tc>
      </w:tr>
      <w:tr w:rsidR="001E33D3" w:rsidRPr="001E33D3" w:rsidTr="007C3EBE">
        <w:trPr>
          <w:trHeight w:val="300"/>
        </w:trPr>
        <w:tc>
          <w:tcPr>
            <w:tcW w:w="2250" w:type="dxa"/>
            <w:tcBorders>
              <w:right w:val="single" w:sz="4" w:space="0" w:color="365F91"/>
            </w:tcBorders>
            <w:shd w:val="clear" w:color="auto" w:fill="auto"/>
            <w:noWrap/>
          </w:tcPr>
          <w:p w:rsidR="001E33D3" w:rsidRPr="001E33D3" w:rsidRDefault="001E33D3" w:rsidP="001E33D3">
            <w:pPr>
              <w:ind w:firstLine="0"/>
              <w:rPr>
                <w:rFonts w:ascii="Times New Roman" w:eastAsia="Times New Roman" w:hAnsi="Times New Roman"/>
                <w:color w:val="000000"/>
                <w:lang w:eastAsia="uk-UA"/>
              </w:rPr>
            </w:pPr>
            <w:r w:rsidRPr="001E33D3">
              <w:rPr>
                <w:rFonts w:ascii="Times New Roman" w:eastAsia="Times New Roman" w:hAnsi="Times New Roman"/>
                <w:color w:val="000000"/>
                <w:lang w:eastAsia="uk-UA"/>
              </w:rPr>
              <w:t>Теплова енергія</w:t>
            </w:r>
          </w:p>
        </w:tc>
        <w:tc>
          <w:tcPr>
            <w:tcW w:w="1125"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ГКал</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39,574</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37,391</w:t>
            </w:r>
          </w:p>
        </w:tc>
        <w:tc>
          <w:tcPr>
            <w:tcW w:w="1020"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29,024</w:t>
            </w:r>
          </w:p>
        </w:tc>
        <w:tc>
          <w:tcPr>
            <w:tcW w:w="1021" w:type="dxa"/>
            <w:tcBorders>
              <w:right w:val="single" w:sz="4" w:space="0" w:color="365F91"/>
            </w:tcBorders>
            <w:shd w:val="clear" w:color="auto" w:fill="auto"/>
            <w:noWrap/>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28,916</w:t>
            </w:r>
          </w:p>
        </w:tc>
        <w:tc>
          <w:tcPr>
            <w:tcW w:w="1020" w:type="dxa"/>
            <w:tcBorders>
              <w:left w:val="single" w:sz="4" w:space="0" w:color="365F91"/>
              <w:righ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-0,108</w:t>
            </w:r>
          </w:p>
        </w:tc>
        <w:tc>
          <w:tcPr>
            <w:tcW w:w="1021" w:type="dxa"/>
            <w:tcBorders>
              <w:left w:val="single" w:sz="4" w:space="0" w:color="365F91"/>
            </w:tcBorders>
            <w:shd w:val="clear" w:color="auto" w:fill="auto"/>
          </w:tcPr>
          <w:p w:rsidR="001E33D3" w:rsidRPr="001E33D3" w:rsidRDefault="001E33D3" w:rsidP="001E33D3">
            <w:pPr>
              <w:ind w:firstLine="0"/>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-0,4</w:t>
            </w:r>
          </w:p>
        </w:tc>
      </w:tr>
    </w:tbl>
    <w:p w:rsidR="001E33D3" w:rsidRPr="001E33D3" w:rsidRDefault="001E33D3" w:rsidP="001E33D3">
      <w:pPr>
        <w:keepNext/>
        <w:keepLines/>
        <w:suppressAutoHyphens/>
        <w:ind w:right="141" w:firstLine="0"/>
        <w:jc w:val="center"/>
        <w:rPr>
          <w:rFonts w:ascii="Times New Roman" w:hAnsi="Times New Roman"/>
          <w:b/>
          <w:bCs/>
          <w:sz w:val="24"/>
          <w:szCs w:val="24"/>
          <w:lang w:eastAsia="ru-RU"/>
        </w:rPr>
      </w:pPr>
    </w:p>
    <w:p w:rsidR="001E33D3" w:rsidRPr="001E33D3" w:rsidRDefault="001E33D3" w:rsidP="001E33D3">
      <w:pPr>
        <w:keepNext/>
        <w:keepLines/>
        <w:suppressAutoHyphens/>
        <w:ind w:right="141" w:firstLine="0"/>
        <w:jc w:val="center"/>
        <w:rPr>
          <w:rFonts w:ascii="Times New Roman" w:hAnsi="Times New Roman"/>
          <w:b/>
          <w:bCs/>
          <w:sz w:val="24"/>
          <w:szCs w:val="24"/>
          <w:lang w:eastAsia="ru-RU"/>
        </w:rPr>
      </w:pPr>
      <w:r w:rsidRPr="001E33D3">
        <w:rPr>
          <w:rFonts w:ascii="Times New Roman" w:hAnsi="Times New Roman"/>
          <w:b/>
          <w:bCs/>
          <w:sz w:val="24"/>
          <w:szCs w:val="24"/>
          <w:lang w:eastAsia="ru-RU"/>
        </w:rPr>
        <w:t>Коефіцієнти переводу енергоресурсів із натуральних величин в МВт год</w:t>
      </w:r>
    </w:p>
    <w:p w:rsidR="001E33D3" w:rsidRPr="001E33D3" w:rsidRDefault="001E33D3" w:rsidP="001E33D3">
      <w:pPr>
        <w:rPr>
          <w:lang w:eastAsia="ru-RU"/>
        </w:rPr>
      </w:pPr>
    </w:p>
    <w:tbl>
      <w:tblPr>
        <w:tblW w:w="9526" w:type="dxa"/>
        <w:tblInd w:w="108"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3148"/>
        <w:gridCol w:w="3118"/>
        <w:gridCol w:w="3260"/>
      </w:tblGrid>
      <w:tr w:rsidR="001E33D3" w:rsidRPr="001E33D3" w:rsidTr="007C3EBE">
        <w:trPr>
          <w:trHeight w:val="730"/>
        </w:trPr>
        <w:tc>
          <w:tcPr>
            <w:tcW w:w="3148" w:type="dxa"/>
            <w:tcBorders>
              <w:right w:val="single" w:sz="4" w:space="0" w:color="365F91"/>
            </w:tcBorders>
            <w:shd w:val="clear" w:color="auto" w:fill="DBE5F1"/>
            <w:vAlign w:val="center"/>
          </w:tcPr>
          <w:p w:rsidR="001E33D3" w:rsidRPr="001E33D3" w:rsidRDefault="001E33D3" w:rsidP="001E33D3">
            <w:pPr>
              <w:ind w:firstLine="37"/>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Найменування енергоресурсів</w:t>
            </w:r>
          </w:p>
        </w:tc>
        <w:tc>
          <w:tcPr>
            <w:tcW w:w="3118" w:type="dxa"/>
            <w:tcBorders>
              <w:left w:val="single" w:sz="4" w:space="0" w:color="365F91"/>
              <w:right w:val="single" w:sz="4" w:space="0" w:color="365F91"/>
            </w:tcBorders>
            <w:shd w:val="clear" w:color="auto" w:fill="DBE5F1"/>
            <w:vAlign w:val="center"/>
          </w:tcPr>
          <w:p w:rsidR="001E33D3" w:rsidRPr="001E33D3" w:rsidRDefault="001E33D3" w:rsidP="001E33D3">
            <w:pPr>
              <w:ind w:firstLine="37"/>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Натуральний показник</w:t>
            </w:r>
          </w:p>
        </w:tc>
        <w:tc>
          <w:tcPr>
            <w:tcW w:w="3260" w:type="dxa"/>
            <w:tcBorders>
              <w:left w:val="single" w:sz="4" w:space="0" w:color="365F91"/>
              <w:right w:val="single" w:sz="4" w:space="0" w:color="365F91"/>
            </w:tcBorders>
            <w:shd w:val="clear" w:color="auto" w:fill="DBE5F1"/>
          </w:tcPr>
          <w:p w:rsidR="001E33D3" w:rsidRPr="001E33D3" w:rsidRDefault="001E33D3" w:rsidP="001E33D3">
            <w:pPr>
              <w:ind w:firstLine="37"/>
              <w:jc w:val="center"/>
              <w:rPr>
                <w:rFonts w:ascii="Times New Roman" w:eastAsia="Times New Roman" w:hAnsi="Times New Roman"/>
                <w:b/>
                <w:bCs/>
                <w:color w:val="000000"/>
                <w:lang w:eastAsia="uk-UA"/>
              </w:rPr>
            </w:pPr>
          </w:p>
          <w:p w:rsidR="001E33D3" w:rsidRPr="001E33D3" w:rsidRDefault="001E33D3" w:rsidP="001E33D3">
            <w:pPr>
              <w:ind w:firstLine="37"/>
              <w:jc w:val="center"/>
              <w:rPr>
                <w:rFonts w:ascii="Times New Roman" w:eastAsia="Times New Roman" w:hAnsi="Times New Roman"/>
                <w:b/>
                <w:bCs/>
                <w:color w:val="000000"/>
                <w:lang w:eastAsia="uk-UA"/>
              </w:rPr>
            </w:pPr>
            <w:r w:rsidRPr="001E33D3">
              <w:rPr>
                <w:rFonts w:ascii="Times New Roman" w:eastAsia="Times New Roman" w:hAnsi="Times New Roman"/>
                <w:b/>
                <w:bCs/>
                <w:color w:val="000000"/>
                <w:lang w:eastAsia="uk-UA"/>
              </w:rPr>
              <w:t>Значення в МВТ/год</w:t>
            </w:r>
          </w:p>
        </w:tc>
      </w:tr>
      <w:tr w:rsidR="001E33D3" w:rsidRPr="001E33D3" w:rsidTr="007C3EBE">
        <w:trPr>
          <w:trHeight w:val="300"/>
        </w:trPr>
        <w:tc>
          <w:tcPr>
            <w:tcW w:w="3148" w:type="dxa"/>
            <w:tcBorders>
              <w:right w:val="single" w:sz="4" w:space="0" w:color="365F91"/>
            </w:tcBorders>
            <w:shd w:val="clear" w:color="auto" w:fill="auto"/>
            <w:noWrap/>
            <w:vAlign w:val="bottom"/>
          </w:tcPr>
          <w:p w:rsidR="001E33D3" w:rsidRPr="001E33D3" w:rsidRDefault="001E33D3" w:rsidP="001E33D3">
            <w:pPr>
              <w:ind w:firstLine="37"/>
              <w:rPr>
                <w:rFonts w:ascii="Times New Roman" w:eastAsia="Times New Roman" w:hAnsi="Times New Roman"/>
                <w:color w:val="000000"/>
                <w:lang w:eastAsia="uk-UA"/>
              </w:rPr>
            </w:pPr>
            <w:r w:rsidRPr="001E33D3">
              <w:rPr>
                <w:rFonts w:ascii="Times New Roman" w:eastAsia="Times New Roman" w:hAnsi="Times New Roman"/>
                <w:color w:val="000000"/>
                <w:lang w:eastAsia="uk-UA"/>
              </w:rPr>
              <w:t>Електроенергія</w:t>
            </w:r>
          </w:p>
        </w:tc>
        <w:tc>
          <w:tcPr>
            <w:tcW w:w="3118" w:type="dxa"/>
            <w:tcBorders>
              <w:left w:val="single" w:sz="4" w:space="0" w:color="365F91"/>
              <w:right w:val="single" w:sz="4" w:space="0" w:color="365F91"/>
            </w:tcBorders>
            <w:shd w:val="clear" w:color="auto" w:fill="auto"/>
            <w:vAlign w:val="bottom"/>
          </w:tcPr>
          <w:p w:rsidR="001E33D3" w:rsidRPr="001E33D3" w:rsidRDefault="001E33D3" w:rsidP="001E33D3">
            <w:pPr>
              <w:ind w:firstLine="37"/>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 тис.кВтч</w:t>
            </w:r>
          </w:p>
        </w:tc>
        <w:tc>
          <w:tcPr>
            <w:tcW w:w="3260" w:type="dxa"/>
            <w:tcBorders>
              <w:left w:val="single" w:sz="4" w:space="0" w:color="365F91"/>
              <w:right w:val="single" w:sz="4" w:space="0" w:color="365F91"/>
            </w:tcBorders>
          </w:tcPr>
          <w:p w:rsidR="001E33D3" w:rsidRPr="001E33D3" w:rsidRDefault="001E33D3" w:rsidP="001E33D3">
            <w:pPr>
              <w:ind w:firstLine="37"/>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 МВТ</w:t>
            </w:r>
            <w:r w:rsidRPr="001E33D3">
              <w:rPr>
                <w:rFonts w:ascii="Times New Roman" w:eastAsia="Times New Roman" w:hAnsi="Times New Roman"/>
                <w:color w:val="000000"/>
                <w:lang w:val="en-US" w:eastAsia="uk-UA"/>
              </w:rPr>
              <w:t>/</w:t>
            </w:r>
            <w:r w:rsidRPr="001E33D3">
              <w:rPr>
                <w:rFonts w:ascii="Times New Roman" w:eastAsia="Times New Roman" w:hAnsi="Times New Roman"/>
                <w:color w:val="000000"/>
                <w:lang w:eastAsia="uk-UA"/>
              </w:rPr>
              <w:t>год</w:t>
            </w:r>
          </w:p>
        </w:tc>
      </w:tr>
      <w:tr w:rsidR="001E33D3" w:rsidRPr="001E33D3" w:rsidTr="007C3EBE">
        <w:trPr>
          <w:trHeight w:val="300"/>
        </w:trPr>
        <w:tc>
          <w:tcPr>
            <w:tcW w:w="3148" w:type="dxa"/>
            <w:tcBorders>
              <w:right w:val="single" w:sz="4" w:space="0" w:color="365F91"/>
            </w:tcBorders>
            <w:shd w:val="clear" w:color="auto" w:fill="auto"/>
            <w:noWrap/>
            <w:vAlign w:val="bottom"/>
          </w:tcPr>
          <w:p w:rsidR="001E33D3" w:rsidRPr="001E33D3" w:rsidRDefault="001E33D3" w:rsidP="001E33D3">
            <w:pPr>
              <w:ind w:firstLine="37"/>
              <w:rPr>
                <w:rFonts w:ascii="Times New Roman" w:eastAsia="Times New Roman" w:hAnsi="Times New Roman"/>
                <w:color w:val="000000"/>
                <w:lang w:eastAsia="uk-UA"/>
              </w:rPr>
            </w:pPr>
            <w:r w:rsidRPr="001E33D3">
              <w:rPr>
                <w:rFonts w:ascii="Times New Roman" w:eastAsia="Times New Roman" w:hAnsi="Times New Roman"/>
                <w:color w:val="000000"/>
                <w:lang w:eastAsia="uk-UA"/>
              </w:rPr>
              <w:t>Природний газ</w:t>
            </w:r>
          </w:p>
        </w:tc>
        <w:tc>
          <w:tcPr>
            <w:tcW w:w="3118" w:type="dxa"/>
            <w:tcBorders>
              <w:left w:val="single" w:sz="4" w:space="0" w:color="365F91"/>
              <w:right w:val="single" w:sz="4" w:space="0" w:color="365F91"/>
            </w:tcBorders>
            <w:shd w:val="clear" w:color="auto" w:fill="auto"/>
            <w:vAlign w:val="bottom"/>
          </w:tcPr>
          <w:p w:rsidR="001E33D3" w:rsidRPr="001E33D3" w:rsidRDefault="001E33D3" w:rsidP="001E33D3">
            <w:pPr>
              <w:ind w:firstLine="37"/>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 тис.м.куб</w:t>
            </w:r>
          </w:p>
        </w:tc>
        <w:tc>
          <w:tcPr>
            <w:tcW w:w="3260" w:type="dxa"/>
            <w:tcBorders>
              <w:left w:val="single" w:sz="4" w:space="0" w:color="365F91"/>
              <w:right w:val="single" w:sz="4" w:space="0" w:color="365F91"/>
            </w:tcBorders>
          </w:tcPr>
          <w:p w:rsidR="001E33D3" w:rsidRPr="001E33D3" w:rsidRDefault="001E33D3" w:rsidP="001E33D3">
            <w:pPr>
              <w:ind w:firstLine="37"/>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10,550  МВТ</w:t>
            </w:r>
            <w:r w:rsidRPr="001E33D3">
              <w:rPr>
                <w:rFonts w:ascii="Times New Roman" w:eastAsia="Times New Roman" w:hAnsi="Times New Roman"/>
                <w:color w:val="000000"/>
                <w:lang w:val="en-US" w:eastAsia="uk-UA"/>
              </w:rPr>
              <w:t>/</w:t>
            </w:r>
            <w:r w:rsidRPr="001E33D3">
              <w:rPr>
                <w:rFonts w:ascii="Times New Roman" w:eastAsia="Times New Roman" w:hAnsi="Times New Roman"/>
                <w:color w:val="000000"/>
                <w:lang w:eastAsia="uk-UA"/>
              </w:rPr>
              <w:t>год</w:t>
            </w:r>
          </w:p>
        </w:tc>
      </w:tr>
      <w:tr w:rsidR="001E33D3" w:rsidRPr="001E33D3" w:rsidTr="007C3EBE">
        <w:trPr>
          <w:trHeight w:val="300"/>
        </w:trPr>
        <w:tc>
          <w:tcPr>
            <w:tcW w:w="3148" w:type="dxa"/>
            <w:tcBorders>
              <w:right w:val="single" w:sz="4" w:space="0" w:color="365F91"/>
            </w:tcBorders>
            <w:shd w:val="clear" w:color="auto" w:fill="auto"/>
            <w:noWrap/>
            <w:vAlign w:val="bottom"/>
          </w:tcPr>
          <w:p w:rsidR="001E33D3" w:rsidRPr="001E33D3" w:rsidRDefault="001E33D3" w:rsidP="001E33D3">
            <w:pPr>
              <w:ind w:firstLine="37"/>
              <w:rPr>
                <w:rFonts w:ascii="Times New Roman" w:eastAsia="Times New Roman" w:hAnsi="Times New Roman"/>
                <w:color w:val="000000"/>
                <w:lang w:eastAsia="uk-UA"/>
              </w:rPr>
            </w:pPr>
            <w:r w:rsidRPr="001E33D3">
              <w:rPr>
                <w:rFonts w:ascii="Times New Roman" w:eastAsia="Times New Roman" w:hAnsi="Times New Roman"/>
                <w:color w:val="000000"/>
                <w:lang w:eastAsia="uk-UA"/>
              </w:rPr>
              <w:t>Теплова енергія</w:t>
            </w:r>
          </w:p>
        </w:tc>
        <w:tc>
          <w:tcPr>
            <w:tcW w:w="3118" w:type="dxa"/>
            <w:tcBorders>
              <w:left w:val="single" w:sz="4" w:space="0" w:color="365F91"/>
              <w:right w:val="single" w:sz="4" w:space="0" w:color="365F91"/>
            </w:tcBorders>
            <w:shd w:val="clear" w:color="auto" w:fill="auto"/>
            <w:vAlign w:val="bottom"/>
          </w:tcPr>
          <w:p w:rsidR="001E33D3" w:rsidRPr="001E33D3" w:rsidRDefault="001E33D3" w:rsidP="001E33D3">
            <w:pPr>
              <w:ind w:firstLine="37"/>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 ГКал</w:t>
            </w:r>
          </w:p>
        </w:tc>
        <w:tc>
          <w:tcPr>
            <w:tcW w:w="3260" w:type="dxa"/>
            <w:tcBorders>
              <w:left w:val="single" w:sz="4" w:space="0" w:color="365F91"/>
              <w:right w:val="single" w:sz="4" w:space="0" w:color="365F91"/>
            </w:tcBorders>
          </w:tcPr>
          <w:p w:rsidR="001E33D3" w:rsidRPr="001E33D3" w:rsidRDefault="001E33D3" w:rsidP="001E33D3">
            <w:pPr>
              <w:ind w:firstLine="37"/>
              <w:jc w:val="center"/>
              <w:rPr>
                <w:rFonts w:ascii="Times New Roman" w:eastAsia="Times New Roman" w:hAnsi="Times New Roman"/>
                <w:color w:val="000000"/>
                <w:lang w:eastAsia="uk-UA"/>
              </w:rPr>
            </w:pPr>
            <w:r w:rsidRPr="001E33D3">
              <w:rPr>
                <w:rFonts w:ascii="Times New Roman" w:eastAsia="Times New Roman" w:hAnsi="Times New Roman"/>
                <w:color w:val="000000"/>
                <w:lang w:eastAsia="uk-UA"/>
              </w:rPr>
              <w:t>1,163 МВТ</w:t>
            </w:r>
            <w:r w:rsidRPr="001E33D3">
              <w:rPr>
                <w:rFonts w:ascii="Times New Roman" w:eastAsia="Times New Roman" w:hAnsi="Times New Roman"/>
                <w:color w:val="000000"/>
                <w:lang w:val="en-US" w:eastAsia="uk-UA"/>
              </w:rPr>
              <w:t>/</w:t>
            </w:r>
            <w:r w:rsidRPr="001E33D3">
              <w:rPr>
                <w:rFonts w:ascii="Times New Roman" w:eastAsia="Times New Roman" w:hAnsi="Times New Roman"/>
                <w:color w:val="000000"/>
                <w:lang w:eastAsia="uk-UA"/>
              </w:rPr>
              <w:t>год</w:t>
            </w:r>
          </w:p>
        </w:tc>
      </w:tr>
    </w:tbl>
    <w:p w:rsidR="001E33D3" w:rsidRPr="001E33D3" w:rsidRDefault="001E33D3" w:rsidP="001E33D3">
      <w:pPr>
        <w:tabs>
          <w:tab w:val="left" w:pos="3375"/>
        </w:tabs>
        <w:rPr>
          <w:rFonts w:ascii="Times New Roman" w:hAnsi="Times New Roman"/>
          <w:b/>
          <w:bCs/>
          <w:sz w:val="24"/>
          <w:szCs w:val="24"/>
          <w:lang w:eastAsia="ru-RU"/>
        </w:rPr>
      </w:pPr>
      <w:r w:rsidRPr="001E33D3">
        <w:rPr>
          <w:rFonts w:ascii="Times New Roman" w:eastAsia="Times New Roman" w:hAnsi="Times New Roman"/>
          <w:lang w:eastAsia="uk-UA"/>
        </w:rPr>
        <w:tab/>
      </w:r>
    </w:p>
    <w:p w:rsidR="001E33D3" w:rsidRPr="001E33D3" w:rsidRDefault="001E33D3" w:rsidP="00DA2EDC">
      <w:pPr>
        <w:tabs>
          <w:tab w:val="left" w:pos="426"/>
          <w:tab w:val="left" w:pos="709"/>
        </w:tabs>
        <w:ind w:firstLine="567"/>
        <w:rPr>
          <w:rFonts w:ascii="Times New Roman" w:eastAsia="Times New Roman" w:hAnsi="Times New Roman"/>
          <w:color w:val="000000" w:themeColor="text1"/>
          <w:sz w:val="24"/>
          <w:szCs w:val="24"/>
          <w:lang w:eastAsia="ru-RU"/>
        </w:rPr>
      </w:pPr>
      <w:r w:rsidRPr="001E33D3">
        <w:rPr>
          <w:rFonts w:ascii="Times New Roman" w:hAnsi="Times New Roman"/>
          <w:color w:val="000000" w:themeColor="text1"/>
          <w:sz w:val="24"/>
          <w:szCs w:val="24"/>
        </w:rPr>
        <w:t>З 2017 року м</w:t>
      </w:r>
      <w:r w:rsidRPr="001E33D3">
        <w:rPr>
          <w:rFonts w:ascii="Times New Roman" w:eastAsia="Times New Roman" w:hAnsi="Times New Roman"/>
          <w:color w:val="000000" w:themeColor="text1"/>
          <w:sz w:val="24"/>
          <w:szCs w:val="24"/>
          <w:lang w:eastAsia="ru-RU"/>
        </w:rPr>
        <w:t>істо Ірпінь є підписантом ініціативи Європейського Союзу «Угода Мерів». В рамках цієї угоди місто взяло на себе зобов'язуються до 2030 року щонайменше на 30% підвищити енергоефективність у місті та поліпшити якість життя його мешканців за рахунок впровадження енергоефективних заходів та розвитку відновлювальних джерел. На виконання умов «Угоди Мерів» був розроблений План дій зі сталого енергетичного розвитку міста до 2030 року.</w:t>
      </w:r>
    </w:p>
    <w:p w:rsidR="001E33D3" w:rsidRPr="001E33D3" w:rsidRDefault="001E33D3" w:rsidP="00DA2EDC">
      <w:pPr>
        <w:tabs>
          <w:tab w:val="left" w:pos="426"/>
          <w:tab w:val="left" w:pos="709"/>
        </w:tabs>
        <w:ind w:firstLine="567"/>
        <w:rPr>
          <w:rFonts w:ascii="Times New Roman" w:eastAsia="Times New Roman" w:hAnsi="Times New Roman"/>
          <w:color w:val="000000" w:themeColor="text1"/>
          <w:sz w:val="24"/>
          <w:szCs w:val="24"/>
          <w:lang w:eastAsia="ru-RU"/>
        </w:rPr>
      </w:pPr>
      <w:r w:rsidRPr="001E33D3">
        <w:rPr>
          <w:rFonts w:ascii="Times New Roman" w:eastAsia="Times New Roman" w:hAnsi="Times New Roman"/>
          <w:color w:val="000000" w:themeColor="text1"/>
          <w:sz w:val="24"/>
          <w:szCs w:val="24"/>
          <w:lang w:eastAsia="ru-RU"/>
        </w:rPr>
        <w:t xml:space="preserve">Завдяки співпраці з проектом «Енергоефективність у громадах I», який реалізувався в Україні компанією «DeutscheGesellschaftfürInternationaleZusammenarbeit (GIZ) GmbH» за дорученням Федерального міністерства економічного співробітництва та розвитку Німеччини, місто Ірпінь отримало звання ENERGY EXPERT. У лютому 2018 року між Ірпінською міською радою та Німецьким товариством міжнародного співробітництва (GIZ) GmbH підписаний Меморандум про взаєморозуміння в рамках проекту міжнародної технічної допомоги «Енергоефективність у громадах II». </w:t>
      </w:r>
    </w:p>
    <w:p w:rsidR="001E33D3" w:rsidRDefault="001E33D3" w:rsidP="00DA2EDC">
      <w:pPr>
        <w:shd w:val="clear" w:color="auto" w:fill="FFFFFF"/>
        <w:ind w:firstLine="567"/>
        <w:rPr>
          <w:rFonts w:ascii="Times New Roman" w:eastAsia="Times New Roman" w:hAnsi="Times New Roman"/>
          <w:color w:val="000000" w:themeColor="text1"/>
          <w:sz w:val="24"/>
          <w:szCs w:val="24"/>
          <w:lang w:eastAsia="ru-RU"/>
        </w:rPr>
      </w:pPr>
      <w:r w:rsidRPr="001E33D3">
        <w:rPr>
          <w:rFonts w:ascii="Times New Roman" w:eastAsia="Times New Roman" w:hAnsi="Times New Roman"/>
          <w:color w:val="000000" w:themeColor="text1"/>
          <w:sz w:val="24"/>
          <w:szCs w:val="24"/>
          <w:lang w:eastAsia="ru-RU"/>
        </w:rPr>
        <w:t>В теперішній час місто продовжує роботу з проектом «Енергоефективність у громадах ІІ» в якості міста ментора. В рамках цього проекту, який реалізується компанією «DeutscheGesellschaftfürInternationaleZusammenarbeit (GIZ) GmbH» за дорученням Федерального міністерства економічного співробітництва та розвитку Німеччини (BMZ), для партнерів проекту передбачено</w:t>
      </w:r>
      <w:r w:rsidR="002641F3">
        <w:rPr>
          <w:rFonts w:ascii="Times New Roman" w:eastAsia="Times New Roman" w:hAnsi="Times New Roman"/>
          <w:color w:val="000000" w:themeColor="text1"/>
          <w:sz w:val="24"/>
          <w:szCs w:val="24"/>
          <w:lang w:eastAsia="ru-RU"/>
        </w:rPr>
        <w:t xml:space="preserve"> </w:t>
      </w:r>
      <w:r w:rsidRPr="001E33D3">
        <w:rPr>
          <w:rFonts w:ascii="Times New Roman" w:eastAsia="Times New Roman" w:hAnsi="Times New Roman"/>
          <w:color w:val="000000" w:themeColor="text1"/>
          <w:sz w:val="24"/>
          <w:szCs w:val="24"/>
          <w:lang w:eastAsia="ru-RU"/>
        </w:rPr>
        <w:t xml:space="preserve">Механізм підтримки послуг з енергоефективності для громадських будівель, а саме надання фінансової підтримки на здійснення різних видів енергоаудитів (експрес, детальний чи інвестиційний); аналізу економічної доцільності проведення заходів з підвищення енергоефективності; впровадження он-лайн системи енергомоніторингу; розробка проектної документації для заходів зі зменшення потреб в енергії, термо - модернізації, встановлення ІТП; інші консультаційні послуги, які спрямовані на підвищення енергоефективності громадських будівель. </w:t>
      </w:r>
    </w:p>
    <w:p w:rsidR="001E33D3" w:rsidRPr="001E33D3" w:rsidRDefault="001E33D3" w:rsidP="001E33D3">
      <w:pPr>
        <w:shd w:val="clear" w:color="auto" w:fill="FFFFFF"/>
        <w:ind w:right="-284"/>
        <w:rPr>
          <w:rFonts w:ascii="Times New Roman" w:eastAsia="Times New Roman" w:hAnsi="Times New Roman"/>
          <w:bCs/>
          <w:color w:val="333333"/>
          <w:sz w:val="24"/>
          <w:szCs w:val="24"/>
          <w:lang w:eastAsia="ru-RU"/>
        </w:rPr>
      </w:pPr>
    </w:p>
    <w:p w:rsidR="001E33D3" w:rsidRPr="00671565" w:rsidRDefault="001E33D3" w:rsidP="00DA2EDC">
      <w:pPr>
        <w:ind w:left="567" w:firstLine="0"/>
        <w:rPr>
          <w:rFonts w:ascii="Times New Roman" w:eastAsia="Times New Roman" w:hAnsi="Times New Roman"/>
          <w:b/>
          <w:bCs/>
          <w:color w:val="0033CC"/>
          <w:sz w:val="24"/>
          <w:szCs w:val="24"/>
        </w:rPr>
      </w:pPr>
      <w:bookmarkStart w:id="182" w:name="_Toc48659601"/>
      <w:bookmarkStart w:id="183" w:name="_Toc48667451"/>
      <w:r w:rsidRPr="00671565">
        <w:rPr>
          <w:rFonts w:ascii="Times New Roman" w:eastAsia="Times New Roman" w:hAnsi="Times New Roman"/>
          <w:b/>
          <w:bCs/>
          <w:color w:val="0033CC"/>
          <w:sz w:val="24"/>
          <w:szCs w:val="24"/>
        </w:rPr>
        <w:t>Газопостачання</w:t>
      </w:r>
      <w:bookmarkEnd w:id="182"/>
      <w:bookmarkEnd w:id="183"/>
    </w:p>
    <w:p w:rsidR="001E33D3" w:rsidRPr="001E33D3" w:rsidRDefault="001E33D3" w:rsidP="001E33D3">
      <w:pPr>
        <w:rPr>
          <w:color w:val="000000" w:themeColor="text1"/>
        </w:rPr>
      </w:pPr>
    </w:p>
    <w:p w:rsidR="001E33D3" w:rsidRPr="001E33D3" w:rsidRDefault="001E33D3" w:rsidP="00DA2EDC">
      <w:pPr>
        <w:ind w:firstLine="567"/>
        <w:rPr>
          <w:rFonts w:ascii="Times New Roman" w:hAnsi="Times New Roman"/>
          <w:color w:val="000000" w:themeColor="text1"/>
          <w:sz w:val="24"/>
          <w:szCs w:val="24"/>
        </w:rPr>
      </w:pPr>
      <w:r w:rsidRPr="001E33D3">
        <w:rPr>
          <w:rFonts w:ascii="Times New Roman" w:hAnsi="Times New Roman"/>
          <w:color w:val="000000" w:themeColor="text1"/>
          <w:sz w:val="24"/>
          <w:szCs w:val="24"/>
        </w:rPr>
        <w:t>Постання природнього газу в м. Ірпінь та Михайлівсько-Рубежівського Старостинського округу Ірпінської міської ради здійснює Києво-Святошинське відділення (Ірпінь) АТ «Київоблгаз». Постачання Козинцівського Старостинського округу Ірпінської міської радиздійснює Вишгородське відділення (Бородянка) АТ «Київоблгаз».</w:t>
      </w:r>
    </w:p>
    <w:p w:rsidR="001E33D3" w:rsidRPr="001E33D3" w:rsidRDefault="001E33D3" w:rsidP="00DA2EDC">
      <w:pPr>
        <w:ind w:firstLine="567"/>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АТ «Київоблгаз</w:t>
      </w:r>
      <w:r w:rsidRPr="001E33D3">
        <w:rPr>
          <w:rFonts w:ascii="Times New Roman" w:eastAsiaTheme="minorHAnsi" w:hAnsi="Times New Roman"/>
          <w:color w:val="000000" w:themeColor="text1"/>
          <w:sz w:val="24"/>
          <w:szCs w:val="24"/>
        </w:rPr>
        <w:t xml:space="preserve">» </w:t>
      </w:r>
      <w:r w:rsidRPr="001E33D3">
        <w:rPr>
          <w:rFonts w:ascii="Times New Roman" w:eastAsiaTheme="minorHAnsi" w:hAnsi="Times New Roman"/>
          <w:color w:val="000000" w:themeColor="text1"/>
          <w:sz w:val="24"/>
          <w:szCs w:val="24"/>
          <w:lang w:val="ru-RU"/>
        </w:rPr>
        <w:t>по газопостачанню та газифікації надає наступні послуги населенню:</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lastRenderedPageBreak/>
        <w:t>Встановлення, перевірка та ремонт лічильників газу.</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Технічне обслуговування, ремонт газового обладнання.</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Приєднання до газових мереж; газифікація будинків, комунально-побутових об’єктів.</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Виготовлення проекту на газифікацію житлового будинку.</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Внесення змін в технічні умови на газифікацію.</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Припинення або відновлення подачі газу по заяві споживача.</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Видача технічних умов на газифікацію або реконструкцію газової мережі індивідуальних житлових будинків, промислових об’єктів та ін.</w:t>
      </w:r>
    </w:p>
    <w:p w:rsidR="001E33D3" w:rsidRPr="001E33D3" w:rsidRDefault="001E33D3" w:rsidP="001971D9">
      <w:pPr>
        <w:numPr>
          <w:ilvl w:val="0"/>
          <w:numId w:val="24"/>
        </w:numPr>
        <w:ind w:left="0" w:firstLine="360"/>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Приймання в експлуатацію та видача технічних умов на встановлення газового приладу (водонагрівач, опалювальний котел, газовий конвектор, опалювальна піч та ін.).</w:t>
      </w:r>
    </w:p>
    <w:p w:rsidR="001E33D3" w:rsidRPr="001E33D3" w:rsidRDefault="001E33D3" w:rsidP="001971D9">
      <w:pPr>
        <w:numPr>
          <w:ilvl w:val="0"/>
          <w:numId w:val="25"/>
        </w:numPr>
        <w:ind w:left="0" w:firstLine="426"/>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Приймання в експлуатацію системи газопостачання індивідуального житлового будинку, багатоквартирного житлового будинку.</w:t>
      </w:r>
    </w:p>
    <w:p w:rsidR="001E33D3" w:rsidRDefault="001E33D3" w:rsidP="001971D9">
      <w:pPr>
        <w:numPr>
          <w:ilvl w:val="0"/>
          <w:numId w:val="25"/>
        </w:numPr>
        <w:ind w:left="0" w:firstLine="426"/>
        <w:contextualSpacing/>
        <w:rPr>
          <w:rFonts w:ascii="Times New Roman" w:eastAsiaTheme="minorHAnsi" w:hAnsi="Times New Roman"/>
          <w:color w:val="000000" w:themeColor="text1"/>
          <w:sz w:val="24"/>
          <w:szCs w:val="24"/>
          <w:lang w:val="ru-RU"/>
        </w:rPr>
      </w:pPr>
      <w:r w:rsidRPr="001E33D3">
        <w:rPr>
          <w:rFonts w:ascii="Times New Roman" w:eastAsiaTheme="minorHAnsi" w:hAnsi="Times New Roman"/>
          <w:color w:val="000000" w:themeColor="text1"/>
          <w:sz w:val="24"/>
          <w:szCs w:val="24"/>
          <w:lang w:val="ru-RU"/>
        </w:rPr>
        <w:t>Постачання природного і скрапленого газу.</w:t>
      </w:r>
    </w:p>
    <w:p w:rsidR="00966EEB" w:rsidRDefault="00966EEB" w:rsidP="00966EEB">
      <w:pPr>
        <w:ind w:left="426" w:firstLine="0"/>
        <w:contextualSpacing/>
        <w:rPr>
          <w:rFonts w:ascii="Times New Roman" w:eastAsiaTheme="minorHAnsi" w:hAnsi="Times New Roman"/>
          <w:color w:val="000000" w:themeColor="text1"/>
          <w:sz w:val="24"/>
          <w:szCs w:val="24"/>
          <w:lang w:val="ru-RU"/>
        </w:rPr>
      </w:pPr>
    </w:p>
    <w:p w:rsidR="00785DA0" w:rsidRPr="00671565" w:rsidRDefault="00785DA0" w:rsidP="00966EEB">
      <w:pPr>
        <w:pStyle w:val="1"/>
        <w:spacing w:before="0"/>
      </w:pPr>
      <w:bookmarkStart w:id="184" w:name="_Toc76492359"/>
      <w:r w:rsidRPr="00671565">
        <w:t>Соціальна інфраструктура</w:t>
      </w:r>
      <w:bookmarkEnd w:id="173"/>
      <w:bookmarkEnd w:id="174"/>
      <w:bookmarkEnd w:id="175"/>
      <w:bookmarkEnd w:id="176"/>
      <w:bookmarkEnd w:id="177"/>
      <w:bookmarkEnd w:id="184"/>
    </w:p>
    <w:p w:rsidR="00671565" w:rsidRPr="00671565" w:rsidRDefault="00671565" w:rsidP="00966EEB"/>
    <w:p w:rsidR="00785DA0" w:rsidRPr="00966EEB" w:rsidRDefault="00785DA0" w:rsidP="009C198B">
      <w:pPr>
        <w:pStyle w:val="2"/>
        <w:spacing w:before="0"/>
        <w:ind w:left="1134" w:hanging="567"/>
        <w:rPr>
          <w:rFonts w:ascii="Times New Roman" w:hAnsi="Times New Roman"/>
          <w:color w:val="002060"/>
          <w:sz w:val="24"/>
          <w:szCs w:val="24"/>
        </w:rPr>
      </w:pPr>
      <w:bookmarkStart w:id="185" w:name="_Toc436423093"/>
      <w:bookmarkStart w:id="186" w:name="_Toc15162918"/>
      <w:bookmarkStart w:id="187" w:name="_Toc48659603"/>
      <w:bookmarkStart w:id="188" w:name="_Toc48667453"/>
      <w:bookmarkStart w:id="189" w:name="_Toc76492360"/>
      <w:r w:rsidRPr="00966EEB">
        <w:rPr>
          <w:rFonts w:ascii="Times New Roman" w:hAnsi="Times New Roman"/>
          <w:color w:val="002060"/>
          <w:sz w:val="24"/>
          <w:szCs w:val="24"/>
        </w:rPr>
        <w:t>Мережа закладів освіти</w:t>
      </w:r>
      <w:bookmarkEnd w:id="185"/>
      <w:bookmarkEnd w:id="186"/>
      <w:bookmarkEnd w:id="187"/>
      <w:bookmarkEnd w:id="188"/>
      <w:bookmarkEnd w:id="189"/>
    </w:p>
    <w:p w:rsidR="00292B0F" w:rsidRPr="00E72943" w:rsidRDefault="00292B0F" w:rsidP="00821C4D">
      <w:pPr>
        <w:pStyle w:val="aff1"/>
      </w:pPr>
    </w:p>
    <w:p w:rsidR="00F86417" w:rsidRPr="00E146F2" w:rsidRDefault="00F86417" w:rsidP="00F86417">
      <w:pPr>
        <w:ind w:right="-1" w:firstLine="567"/>
        <w:rPr>
          <w:rFonts w:ascii="Times New Roman" w:hAnsi="Times New Roman"/>
          <w:sz w:val="24"/>
          <w:szCs w:val="24"/>
          <w:lang w:eastAsia="ru-RU"/>
        </w:rPr>
      </w:pPr>
      <w:bookmarkStart w:id="190" w:name="_Toc48659604"/>
      <w:bookmarkStart w:id="191" w:name="_Toc48667454"/>
      <w:bookmarkStart w:id="192" w:name="_Toc76492361"/>
      <w:r w:rsidRPr="00E146F2">
        <w:rPr>
          <w:rFonts w:ascii="Times New Roman" w:hAnsi="Times New Roman"/>
          <w:sz w:val="24"/>
          <w:szCs w:val="24"/>
          <w:lang w:eastAsia="ru-RU"/>
        </w:rPr>
        <w:t xml:space="preserve">Галузь освіти в місті працює в режимі сталого функціонування. </w:t>
      </w:r>
    </w:p>
    <w:p w:rsidR="00F86417" w:rsidRPr="00E146F2" w:rsidRDefault="00F86417" w:rsidP="00F86417">
      <w:pPr>
        <w:ind w:right="-1" w:firstLine="567"/>
        <w:rPr>
          <w:rFonts w:ascii="Times New Roman" w:hAnsi="Times New Roman"/>
          <w:sz w:val="24"/>
          <w:szCs w:val="24"/>
          <w:lang w:eastAsia="ru-RU"/>
        </w:rPr>
      </w:pPr>
      <w:r w:rsidRPr="00E146F2">
        <w:rPr>
          <w:rFonts w:ascii="Times New Roman" w:hAnsi="Times New Roman"/>
          <w:sz w:val="24"/>
          <w:szCs w:val="24"/>
          <w:lang w:eastAsia="ru-RU"/>
        </w:rPr>
        <w:t xml:space="preserve">Для задоволення освітніх потреб у місті функціонує </w:t>
      </w:r>
      <w:r w:rsidRPr="00DA32D1">
        <w:rPr>
          <w:rFonts w:ascii="Times New Roman" w:hAnsi="Times New Roman"/>
        </w:rPr>
        <w:t xml:space="preserve">17 закладів загальної середньої освіти (з них: комунальної форми власності – 10, приватної </w:t>
      </w:r>
      <w:r w:rsidRPr="0039778C">
        <w:rPr>
          <w:rFonts w:ascii="Times New Roman" w:hAnsi="Times New Roman"/>
        </w:rPr>
        <w:t>форми в</w:t>
      </w:r>
      <w:r w:rsidRPr="00DA32D1">
        <w:rPr>
          <w:rFonts w:ascii="Times New Roman" w:hAnsi="Times New Roman"/>
        </w:rPr>
        <w:t>ласності – 7).</w:t>
      </w:r>
      <w:r w:rsidRPr="00DA32D1">
        <w:rPr>
          <w:rFonts w:ascii="Times New Roman" w:hAnsi="Times New Roman"/>
          <w:sz w:val="24"/>
          <w:szCs w:val="24"/>
          <w:lang w:eastAsia="ru-RU"/>
        </w:rPr>
        <w:t xml:space="preserve"> </w:t>
      </w:r>
      <w:r w:rsidRPr="0039778C">
        <w:rPr>
          <w:rFonts w:ascii="Times New Roman" w:hAnsi="Times New Roman"/>
          <w:sz w:val="24"/>
          <w:szCs w:val="24"/>
          <w:lang w:eastAsia="ru-RU"/>
        </w:rPr>
        <w:t xml:space="preserve">В закладах загальної середньої освіти навчаються 10 515 учнів денних шкіл. Серед них: учнів 1-4 класів – 4920 осіб, учнів 5-9 класів – 4566 осіб, учнів 10-12 класів 1029 осіб. </w:t>
      </w:r>
      <w:r w:rsidRPr="00E146F2">
        <w:rPr>
          <w:rFonts w:ascii="Times New Roman" w:hAnsi="Times New Roman"/>
          <w:sz w:val="24"/>
          <w:szCs w:val="24"/>
          <w:lang w:eastAsia="ru-RU"/>
        </w:rPr>
        <w:t xml:space="preserve">Організовано навчання для дітей з особливими освітніми потребами в інклюзивних класах та за індивідуальною формою навчання для 100 учнів. </w:t>
      </w:r>
    </w:p>
    <w:p w:rsidR="00F86417" w:rsidRPr="00E146F2" w:rsidRDefault="00F86417" w:rsidP="00F86417">
      <w:pPr>
        <w:ind w:right="-1" w:firstLine="567"/>
        <w:rPr>
          <w:rFonts w:ascii="Times New Roman" w:hAnsi="Times New Roman"/>
          <w:sz w:val="24"/>
          <w:szCs w:val="24"/>
          <w:lang w:eastAsia="ru-RU"/>
        </w:rPr>
      </w:pPr>
      <w:r w:rsidRPr="00E146F2">
        <w:rPr>
          <w:rFonts w:ascii="Times New Roman" w:hAnsi="Times New Roman"/>
          <w:sz w:val="24"/>
          <w:szCs w:val="24"/>
          <w:lang w:eastAsia="ru-RU"/>
        </w:rPr>
        <w:t>Кількість педагогічних працівників складає 606 осіб.</w:t>
      </w:r>
    </w:p>
    <w:p w:rsidR="00F86417" w:rsidRPr="0039778C" w:rsidRDefault="00F86417" w:rsidP="00F86417">
      <w:pPr>
        <w:ind w:right="-1" w:firstLine="567"/>
        <w:rPr>
          <w:rFonts w:ascii="Times New Roman" w:hAnsi="Times New Roman"/>
          <w:sz w:val="24"/>
          <w:szCs w:val="24"/>
          <w:lang w:eastAsia="ru-RU"/>
        </w:rPr>
      </w:pPr>
      <w:r w:rsidRPr="00E146F2">
        <w:rPr>
          <w:rFonts w:ascii="Times New Roman" w:hAnsi="Times New Roman"/>
          <w:sz w:val="24"/>
          <w:szCs w:val="24"/>
          <w:lang w:eastAsia="ru-RU"/>
        </w:rPr>
        <w:t xml:space="preserve">У місті Ірпінь працюють за </w:t>
      </w:r>
      <w:r w:rsidRPr="0039778C">
        <w:rPr>
          <w:rFonts w:ascii="Times New Roman" w:hAnsi="Times New Roman"/>
          <w:sz w:val="24"/>
          <w:szCs w:val="24"/>
          <w:lang w:eastAsia="ru-RU"/>
        </w:rPr>
        <w:t>призначенням 23 заклади дошкільної освіти:</w:t>
      </w:r>
    </w:p>
    <w:p w:rsidR="00F86417" w:rsidRPr="0039778C" w:rsidRDefault="00F86417" w:rsidP="00F86417">
      <w:pPr>
        <w:numPr>
          <w:ilvl w:val="0"/>
          <w:numId w:val="9"/>
        </w:numPr>
        <w:ind w:left="993" w:right="-1" w:hanging="426"/>
        <w:rPr>
          <w:rFonts w:ascii="Times New Roman" w:hAnsi="Times New Roman"/>
          <w:sz w:val="24"/>
          <w:szCs w:val="24"/>
          <w:lang w:eastAsia="ru-RU"/>
        </w:rPr>
      </w:pPr>
      <w:r w:rsidRPr="0039778C">
        <w:rPr>
          <w:rFonts w:ascii="Times New Roman" w:hAnsi="Times New Roman"/>
          <w:sz w:val="24"/>
          <w:szCs w:val="24"/>
          <w:lang w:eastAsia="ru-RU"/>
        </w:rPr>
        <w:t>12 комунальних закладів дошкільної освіти (ясел-садків) та 11 приватних закладів;</w:t>
      </w:r>
    </w:p>
    <w:p w:rsidR="00F86417" w:rsidRPr="00E146F2" w:rsidRDefault="00F86417" w:rsidP="00F86417">
      <w:pPr>
        <w:numPr>
          <w:ilvl w:val="0"/>
          <w:numId w:val="9"/>
        </w:numPr>
        <w:ind w:left="993" w:right="-1" w:hanging="426"/>
        <w:rPr>
          <w:rFonts w:ascii="Times New Roman" w:hAnsi="Times New Roman"/>
          <w:sz w:val="24"/>
          <w:szCs w:val="24"/>
          <w:lang w:eastAsia="ru-RU"/>
        </w:rPr>
      </w:pPr>
      <w:r w:rsidRPr="0039778C">
        <w:rPr>
          <w:rFonts w:ascii="Times New Roman" w:hAnsi="Times New Roman"/>
          <w:sz w:val="24"/>
          <w:szCs w:val="24"/>
          <w:lang w:eastAsia="ru-RU"/>
        </w:rPr>
        <w:t>5 дошкільних груп у складі 1-го навчально-виховного об’єднання</w:t>
      </w:r>
      <w:r w:rsidRPr="00E146F2">
        <w:rPr>
          <w:rFonts w:ascii="Times New Roman" w:hAnsi="Times New Roman"/>
          <w:sz w:val="24"/>
          <w:szCs w:val="24"/>
          <w:lang w:eastAsia="ru-RU"/>
        </w:rPr>
        <w:t>.</w:t>
      </w:r>
    </w:p>
    <w:p w:rsidR="00F86417" w:rsidRPr="00E146F2" w:rsidRDefault="00F86417" w:rsidP="00F86417">
      <w:pPr>
        <w:ind w:left="567" w:right="-1" w:firstLine="0"/>
        <w:rPr>
          <w:rFonts w:ascii="Times New Roman" w:hAnsi="Times New Roman"/>
          <w:sz w:val="24"/>
          <w:szCs w:val="24"/>
          <w:lang w:eastAsia="ru-RU"/>
        </w:rPr>
      </w:pPr>
      <w:r w:rsidRPr="00E146F2">
        <w:rPr>
          <w:rFonts w:ascii="Times New Roman" w:hAnsi="Times New Roman"/>
          <w:sz w:val="24"/>
          <w:szCs w:val="24"/>
          <w:lang w:eastAsia="ru-RU"/>
        </w:rPr>
        <w:t xml:space="preserve">Загальна кількість дітей, що відвідують заклади дошкільної освіти складає </w:t>
      </w:r>
      <w:r w:rsidRPr="0039778C">
        <w:rPr>
          <w:rFonts w:ascii="Times New Roman" w:hAnsi="Times New Roman"/>
          <w:sz w:val="24"/>
          <w:szCs w:val="24"/>
          <w:lang w:eastAsia="ru-RU"/>
        </w:rPr>
        <w:t>2660</w:t>
      </w:r>
      <w:r w:rsidRPr="00E146F2">
        <w:rPr>
          <w:rFonts w:ascii="Times New Roman" w:hAnsi="Times New Roman"/>
          <w:sz w:val="24"/>
          <w:szCs w:val="24"/>
          <w:lang w:eastAsia="ru-RU"/>
        </w:rPr>
        <w:t xml:space="preserve"> осіб. Кількість педагогічних працівників складає 260 осіб.</w:t>
      </w:r>
    </w:p>
    <w:p w:rsidR="00F86417" w:rsidRPr="00E146F2" w:rsidRDefault="00F86417" w:rsidP="00F86417">
      <w:pPr>
        <w:ind w:right="-1" w:firstLine="567"/>
        <w:rPr>
          <w:rFonts w:ascii="Times New Roman" w:hAnsi="Times New Roman"/>
          <w:sz w:val="24"/>
          <w:szCs w:val="24"/>
          <w:lang w:eastAsia="ru-RU"/>
        </w:rPr>
      </w:pPr>
      <w:r w:rsidRPr="00E146F2">
        <w:rPr>
          <w:rFonts w:ascii="Times New Roman" w:hAnsi="Times New Roman"/>
          <w:iCs/>
          <w:sz w:val="24"/>
          <w:szCs w:val="24"/>
          <w:lang w:eastAsia="ru-RU"/>
        </w:rPr>
        <w:t>Позашкільною освітою</w:t>
      </w:r>
      <w:r w:rsidRPr="00E146F2">
        <w:rPr>
          <w:rFonts w:ascii="Times New Roman" w:hAnsi="Times New Roman"/>
          <w:sz w:val="24"/>
          <w:szCs w:val="24"/>
          <w:lang w:eastAsia="ru-RU"/>
        </w:rPr>
        <w:t xml:space="preserve"> займається </w:t>
      </w:r>
      <w:r w:rsidRPr="00E146F2">
        <w:rPr>
          <w:rFonts w:ascii="Times New Roman" w:hAnsi="Times New Roman"/>
          <w:sz w:val="24"/>
          <w:szCs w:val="24"/>
          <w:lang w:eastAsia="uk-UA"/>
        </w:rPr>
        <w:t>3013 учнів. Ірпінський центр позашкільної освіти, НВО «Освіта» та ДЮСШ - заклади позашкільної освіти, що об'єднують створені ними на власній базі клуби, гуртки, секції та інші творчі об'єднання, які надають мешканцям міста рівні можливості для творчого розвитку та самовизначення у вільний час.</w:t>
      </w:r>
    </w:p>
    <w:p w:rsidR="00F86417" w:rsidRDefault="00F86417" w:rsidP="00F86417">
      <w:pPr>
        <w:rPr>
          <w:rFonts w:ascii="Times New Roman" w:hAnsi="Times New Roman"/>
          <w:b/>
          <w:bCs/>
          <w:sz w:val="24"/>
          <w:szCs w:val="24"/>
          <w:lang w:eastAsia="ru-RU"/>
        </w:rPr>
      </w:pPr>
    </w:p>
    <w:p w:rsidR="00F86417" w:rsidRPr="001A2B8B" w:rsidRDefault="00F86417" w:rsidP="0075746F">
      <w:pPr>
        <w:pStyle w:val="TableTitle"/>
      </w:pPr>
      <w:r w:rsidRPr="001A2B8B">
        <w:t>Заклади дошкільної та загальної середньої освіти</w:t>
      </w:r>
    </w:p>
    <w:p w:rsidR="00F86417" w:rsidRPr="00E146F2" w:rsidRDefault="00F86417" w:rsidP="00F86417">
      <w:pPr>
        <w:rPr>
          <w:lang w:val="ru-RU" w:eastAsia="ru-RU"/>
        </w:rPr>
      </w:pPr>
    </w:p>
    <w:tbl>
      <w:tblPr>
        <w:tblW w:w="9639"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990"/>
        <w:gridCol w:w="851"/>
        <w:gridCol w:w="850"/>
        <w:gridCol w:w="851"/>
        <w:gridCol w:w="850"/>
        <w:gridCol w:w="1247"/>
      </w:tblGrid>
      <w:tr w:rsidR="00F86417" w:rsidRPr="00E146F2" w:rsidTr="00C72F45">
        <w:trPr>
          <w:cantSplit/>
          <w:trHeight w:val="338"/>
        </w:trPr>
        <w:tc>
          <w:tcPr>
            <w:tcW w:w="4990" w:type="dxa"/>
            <w:shd w:val="clear" w:color="auto" w:fill="DBE5F1"/>
            <w:vAlign w:val="center"/>
          </w:tcPr>
          <w:p w:rsidR="00F86417" w:rsidRPr="00E146F2" w:rsidRDefault="00F86417" w:rsidP="00C72F45">
            <w:pPr>
              <w:ind w:firstLine="0"/>
              <w:jc w:val="center"/>
              <w:rPr>
                <w:rFonts w:ascii="Times New Roman" w:eastAsia="Times New Roman" w:hAnsi="Times New Roman"/>
                <w:b/>
              </w:rPr>
            </w:pPr>
            <w:r w:rsidRPr="00E146F2">
              <w:rPr>
                <w:rFonts w:ascii="Times New Roman" w:eastAsia="Times New Roman" w:hAnsi="Times New Roman"/>
                <w:b/>
              </w:rPr>
              <w:t>Показники</w:t>
            </w:r>
          </w:p>
        </w:tc>
        <w:tc>
          <w:tcPr>
            <w:tcW w:w="851" w:type="dxa"/>
            <w:shd w:val="clear" w:color="auto" w:fill="DBE5F1"/>
            <w:vAlign w:val="center"/>
          </w:tcPr>
          <w:p w:rsidR="00F86417" w:rsidRPr="00E146F2" w:rsidRDefault="00F86417" w:rsidP="00C72F45">
            <w:pPr>
              <w:ind w:firstLine="0"/>
              <w:jc w:val="center"/>
              <w:rPr>
                <w:rFonts w:ascii="Times New Roman" w:eastAsia="Times New Roman" w:hAnsi="Times New Roman"/>
                <w:b/>
                <w:lang w:val="ru-RU"/>
              </w:rPr>
            </w:pPr>
            <w:r w:rsidRPr="00E146F2">
              <w:rPr>
                <w:rFonts w:ascii="Times New Roman" w:eastAsia="Times New Roman" w:hAnsi="Times New Roman"/>
                <w:b/>
              </w:rPr>
              <w:t>20</w:t>
            </w:r>
            <w:r w:rsidRPr="00E146F2">
              <w:rPr>
                <w:rFonts w:ascii="Times New Roman" w:eastAsia="Times New Roman" w:hAnsi="Times New Roman"/>
                <w:b/>
                <w:lang w:val="ru-RU"/>
              </w:rPr>
              <w:t>16</w:t>
            </w:r>
          </w:p>
        </w:tc>
        <w:tc>
          <w:tcPr>
            <w:tcW w:w="850" w:type="dxa"/>
            <w:shd w:val="clear" w:color="auto" w:fill="DBE5F1"/>
            <w:vAlign w:val="center"/>
          </w:tcPr>
          <w:p w:rsidR="00F86417" w:rsidRPr="00E146F2" w:rsidRDefault="00F86417" w:rsidP="00C72F45">
            <w:pPr>
              <w:ind w:firstLine="0"/>
              <w:jc w:val="center"/>
              <w:rPr>
                <w:rFonts w:ascii="Times New Roman" w:eastAsia="Times New Roman" w:hAnsi="Times New Roman"/>
                <w:b/>
                <w:lang w:val="ru-RU"/>
              </w:rPr>
            </w:pPr>
            <w:r w:rsidRPr="00E146F2">
              <w:rPr>
                <w:rFonts w:ascii="Times New Roman" w:eastAsia="Times New Roman" w:hAnsi="Times New Roman"/>
                <w:b/>
                <w:lang w:val="ru-RU"/>
              </w:rPr>
              <w:t>2017</w:t>
            </w:r>
          </w:p>
        </w:tc>
        <w:tc>
          <w:tcPr>
            <w:tcW w:w="851" w:type="dxa"/>
            <w:shd w:val="clear" w:color="auto" w:fill="DBE5F1"/>
            <w:vAlign w:val="center"/>
          </w:tcPr>
          <w:p w:rsidR="00F86417" w:rsidRPr="00E146F2" w:rsidRDefault="00F86417" w:rsidP="00C72F45">
            <w:pPr>
              <w:ind w:firstLine="0"/>
              <w:jc w:val="center"/>
              <w:rPr>
                <w:rFonts w:ascii="Times New Roman" w:eastAsia="Times New Roman" w:hAnsi="Times New Roman"/>
                <w:b/>
                <w:lang w:val="ru-RU"/>
              </w:rPr>
            </w:pPr>
            <w:r w:rsidRPr="00E146F2">
              <w:rPr>
                <w:rFonts w:ascii="Times New Roman" w:eastAsia="Times New Roman" w:hAnsi="Times New Roman"/>
                <w:b/>
                <w:lang w:val="ru-RU"/>
              </w:rPr>
              <w:t>2018</w:t>
            </w:r>
          </w:p>
        </w:tc>
        <w:tc>
          <w:tcPr>
            <w:tcW w:w="850" w:type="dxa"/>
            <w:shd w:val="clear" w:color="auto" w:fill="DBE5F1"/>
            <w:vAlign w:val="center"/>
          </w:tcPr>
          <w:p w:rsidR="00F86417" w:rsidRPr="00E146F2" w:rsidRDefault="00F86417" w:rsidP="00C72F45">
            <w:pPr>
              <w:ind w:firstLine="0"/>
              <w:jc w:val="center"/>
              <w:rPr>
                <w:rFonts w:ascii="Times New Roman" w:eastAsia="Times New Roman" w:hAnsi="Times New Roman"/>
                <w:b/>
                <w:lang w:val="ru-RU"/>
              </w:rPr>
            </w:pPr>
            <w:r w:rsidRPr="00E146F2">
              <w:rPr>
                <w:rFonts w:ascii="Times New Roman" w:eastAsia="Times New Roman" w:hAnsi="Times New Roman"/>
                <w:b/>
                <w:lang w:val="ru-RU"/>
              </w:rPr>
              <w:t>2019</w:t>
            </w:r>
          </w:p>
        </w:tc>
        <w:tc>
          <w:tcPr>
            <w:tcW w:w="1247" w:type="dxa"/>
            <w:shd w:val="clear" w:color="auto" w:fill="DBE5F1"/>
            <w:vAlign w:val="center"/>
          </w:tcPr>
          <w:p w:rsidR="00F86417" w:rsidRPr="00E146F2" w:rsidRDefault="00F86417" w:rsidP="00C72F45">
            <w:pPr>
              <w:ind w:firstLine="0"/>
              <w:jc w:val="center"/>
              <w:rPr>
                <w:rFonts w:ascii="Times New Roman" w:eastAsia="Times New Roman" w:hAnsi="Times New Roman"/>
                <w:b/>
                <w:lang w:val="ru-RU"/>
              </w:rPr>
            </w:pPr>
            <w:r w:rsidRPr="00E146F2">
              <w:rPr>
                <w:rFonts w:ascii="Times New Roman" w:eastAsia="Times New Roman" w:hAnsi="Times New Roman"/>
                <w:b/>
                <w:lang w:val="ru-RU"/>
              </w:rPr>
              <w:t>2020</w:t>
            </w:r>
          </w:p>
        </w:tc>
      </w:tr>
      <w:tr w:rsidR="00F86417" w:rsidRPr="00E146F2" w:rsidTr="00C72F45">
        <w:trPr>
          <w:trHeight w:val="313"/>
        </w:trPr>
        <w:tc>
          <w:tcPr>
            <w:tcW w:w="4990" w:type="dxa"/>
          </w:tcPr>
          <w:p w:rsidR="00F86417" w:rsidRPr="0039778C" w:rsidRDefault="00F86417" w:rsidP="00C72F45">
            <w:pPr>
              <w:ind w:firstLine="0"/>
              <w:rPr>
                <w:rFonts w:ascii="Times New Roman" w:eastAsia="Times New Roman" w:hAnsi="Times New Roman"/>
              </w:rPr>
            </w:pPr>
            <w:r w:rsidRPr="0039778C">
              <w:rPr>
                <w:rFonts w:ascii="Times New Roman" w:eastAsia="Times New Roman" w:hAnsi="Times New Roman"/>
              </w:rPr>
              <w:t>Кількість закладів дошкільної освіти*, одиниць**</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18</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18</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21</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30</w:t>
            </w:r>
          </w:p>
        </w:tc>
        <w:tc>
          <w:tcPr>
            <w:tcW w:w="1247"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27</w:t>
            </w:r>
          </w:p>
        </w:tc>
      </w:tr>
      <w:tr w:rsidR="00F86417" w:rsidRPr="00E146F2" w:rsidTr="00C72F45">
        <w:trPr>
          <w:trHeight w:val="313"/>
        </w:trPr>
        <w:tc>
          <w:tcPr>
            <w:tcW w:w="4990" w:type="dxa"/>
          </w:tcPr>
          <w:p w:rsidR="00F86417" w:rsidRPr="0039778C" w:rsidRDefault="00F86417" w:rsidP="00C72F45">
            <w:pPr>
              <w:ind w:firstLine="0"/>
              <w:rPr>
                <w:rFonts w:ascii="Times New Roman" w:eastAsia="Times New Roman" w:hAnsi="Times New Roman"/>
              </w:rPr>
            </w:pPr>
            <w:r w:rsidRPr="0039778C">
              <w:rPr>
                <w:rFonts w:ascii="Times New Roman" w:eastAsia="Times New Roman" w:hAnsi="Times New Roman"/>
              </w:rPr>
              <w:t>Кількість дітей в закладах дошкільної освіти*, тис. осіб</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3207</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3207</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3697</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4004</w:t>
            </w:r>
          </w:p>
        </w:tc>
        <w:tc>
          <w:tcPr>
            <w:tcW w:w="1247"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3982</w:t>
            </w:r>
          </w:p>
        </w:tc>
      </w:tr>
      <w:tr w:rsidR="00F86417" w:rsidRPr="00E146F2" w:rsidTr="00C72F45">
        <w:trPr>
          <w:trHeight w:val="313"/>
        </w:trPr>
        <w:tc>
          <w:tcPr>
            <w:tcW w:w="4990" w:type="dxa"/>
          </w:tcPr>
          <w:p w:rsidR="00F86417" w:rsidRPr="0039778C" w:rsidRDefault="00F86417" w:rsidP="00C72F45">
            <w:pPr>
              <w:ind w:firstLine="0"/>
              <w:rPr>
                <w:rFonts w:ascii="Times New Roman" w:eastAsia="Times New Roman" w:hAnsi="Times New Roman"/>
              </w:rPr>
            </w:pPr>
            <w:r w:rsidRPr="0039778C">
              <w:rPr>
                <w:rFonts w:ascii="Times New Roman" w:eastAsia="Times New Roman" w:hAnsi="Times New Roman"/>
              </w:rPr>
              <w:t>Завантаженість закладів дошкільної освіти* (дітей на 100 місць)</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143</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143</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151</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153</w:t>
            </w:r>
          </w:p>
        </w:tc>
        <w:tc>
          <w:tcPr>
            <w:tcW w:w="1247"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164</w:t>
            </w:r>
          </w:p>
        </w:tc>
      </w:tr>
      <w:tr w:rsidR="00F86417" w:rsidRPr="00E146F2" w:rsidTr="00C72F45">
        <w:trPr>
          <w:trHeight w:val="326"/>
        </w:trPr>
        <w:tc>
          <w:tcPr>
            <w:tcW w:w="4990" w:type="dxa"/>
          </w:tcPr>
          <w:p w:rsidR="00F86417" w:rsidRPr="0039778C" w:rsidRDefault="00F86417" w:rsidP="00C72F45">
            <w:pPr>
              <w:ind w:firstLine="0"/>
              <w:rPr>
                <w:rFonts w:ascii="Times New Roman" w:eastAsia="Times New Roman" w:hAnsi="Times New Roman"/>
              </w:rPr>
            </w:pPr>
            <w:r w:rsidRPr="0039778C">
              <w:rPr>
                <w:rFonts w:ascii="Times New Roman" w:eastAsia="Times New Roman" w:hAnsi="Times New Roman"/>
              </w:rPr>
              <w:t>Кількість закладів загальної середньої освіти, одиниць</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15</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16</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16</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17</w:t>
            </w:r>
          </w:p>
        </w:tc>
        <w:tc>
          <w:tcPr>
            <w:tcW w:w="1247"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16</w:t>
            </w:r>
          </w:p>
        </w:tc>
      </w:tr>
      <w:tr w:rsidR="00F86417" w:rsidRPr="00E146F2" w:rsidTr="00C72F45">
        <w:trPr>
          <w:trHeight w:val="313"/>
        </w:trPr>
        <w:tc>
          <w:tcPr>
            <w:tcW w:w="4990" w:type="dxa"/>
          </w:tcPr>
          <w:p w:rsidR="00F86417" w:rsidRPr="0039778C" w:rsidRDefault="00F86417" w:rsidP="00C72F45">
            <w:pPr>
              <w:ind w:firstLine="0"/>
              <w:rPr>
                <w:rFonts w:ascii="Times New Roman" w:eastAsia="Times New Roman" w:hAnsi="Times New Roman"/>
              </w:rPr>
            </w:pPr>
            <w:r w:rsidRPr="0039778C">
              <w:rPr>
                <w:rFonts w:ascii="Times New Roman" w:eastAsia="Times New Roman" w:hAnsi="Times New Roman"/>
              </w:rPr>
              <w:t>Кількість учнів у закладах загальної середньої освіти, осіб</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8433</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9191</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10292</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11576</w:t>
            </w:r>
          </w:p>
        </w:tc>
        <w:tc>
          <w:tcPr>
            <w:tcW w:w="1247"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13059</w:t>
            </w:r>
          </w:p>
        </w:tc>
      </w:tr>
      <w:tr w:rsidR="00F86417" w:rsidRPr="00E146F2" w:rsidTr="00C72F45">
        <w:trPr>
          <w:trHeight w:val="326"/>
        </w:trPr>
        <w:tc>
          <w:tcPr>
            <w:tcW w:w="4990" w:type="dxa"/>
          </w:tcPr>
          <w:p w:rsidR="00F86417" w:rsidRPr="0039778C" w:rsidRDefault="00F86417" w:rsidP="00C72F45">
            <w:pPr>
              <w:ind w:firstLine="0"/>
              <w:rPr>
                <w:rFonts w:ascii="Times New Roman" w:eastAsia="Times New Roman" w:hAnsi="Times New Roman"/>
              </w:rPr>
            </w:pPr>
            <w:r w:rsidRPr="0039778C">
              <w:rPr>
                <w:rFonts w:ascii="Times New Roman" w:eastAsia="Times New Roman" w:hAnsi="Times New Roman"/>
              </w:rPr>
              <w:t>Кількість вчителів у закладах  загальної середньої освіти, осіб</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341</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545</w:t>
            </w:r>
          </w:p>
        </w:tc>
        <w:tc>
          <w:tcPr>
            <w:tcW w:w="851"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603</w:t>
            </w:r>
          </w:p>
        </w:tc>
        <w:tc>
          <w:tcPr>
            <w:tcW w:w="850"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969</w:t>
            </w:r>
          </w:p>
        </w:tc>
        <w:tc>
          <w:tcPr>
            <w:tcW w:w="1247" w:type="dxa"/>
          </w:tcPr>
          <w:p w:rsidR="00F86417" w:rsidRPr="00E146F2" w:rsidRDefault="00F86417" w:rsidP="00C72F45">
            <w:pPr>
              <w:ind w:firstLine="0"/>
              <w:jc w:val="center"/>
              <w:rPr>
                <w:rFonts w:ascii="Times New Roman" w:eastAsia="Times New Roman" w:hAnsi="Times New Roman"/>
              </w:rPr>
            </w:pPr>
            <w:r w:rsidRPr="00E146F2">
              <w:rPr>
                <w:rFonts w:ascii="Times New Roman" w:eastAsia="Times New Roman" w:hAnsi="Times New Roman"/>
              </w:rPr>
              <w:t>606</w:t>
            </w:r>
          </w:p>
        </w:tc>
      </w:tr>
    </w:tbl>
    <w:p w:rsidR="00F86417" w:rsidRDefault="00F86417" w:rsidP="00F86417">
      <w:pPr>
        <w:rPr>
          <w:rFonts w:ascii="Times New Roman" w:eastAsia="Times New Roman" w:hAnsi="Times New Roman"/>
          <w:i/>
          <w:iCs/>
          <w:sz w:val="18"/>
          <w:szCs w:val="18"/>
        </w:rPr>
      </w:pPr>
      <w:r w:rsidRPr="000369F6">
        <w:rPr>
          <w:rFonts w:ascii="Times New Roman" w:eastAsia="Times New Roman" w:hAnsi="Times New Roman"/>
          <w:i/>
          <w:iCs/>
          <w:sz w:val="18"/>
          <w:szCs w:val="18"/>
        </w:rPr>
        <w:t>* дані надані згідно звіту за формою 85-К (дані на 31 грудня поточного року)</w:t>
      </w:r>
    </w:p>
    <w:p w:rsidR="00F86417" w:rsidRDefault="00F86417" w:rsidP="00F86417">
      <w:pPr>
        <w:rPr>
          <w:rFonts w:ascii="Times New Roman" w:eastAsia="Times New Roman" w:hAnsi="Times New Roman"/>
          <w:i/>
          <w:iCs/>
          <w:sz w:val="18"/>
          <w:szCs w:val="18"/>
        </w:rPr>
      </w:pPr>
    </w:p>
    <w:p w:rsidR="00F86417" w:rsidRPr="00F97678" w:rsidRDefault="00F86417" w:rsidP="00F86417">
      <w:pPr>
        <w:rPr>
          <w:rFonts w:ascii="Times New Roman" w:eastAsia="Times New Roman" w:hAnsi="Times New Roman"/>
          <w:iCs/>
          <w:color w:val="000000" w:themeColor="text1"/>
          <w:sz w:val="24"/>
          <w:szCs w:val="24"/>
        </w:rPr>
      </w:pPr>
      <w:r w:rsidRPr="00F97678">
        <w:rPr>
          <w:rFonts w:ascii="Times New Roman" w:eastAsia="Times New Roman" w:hAnsi="Times New Roman"/>
          <w:iCs/>
          <w:color w:val="000000" w:themeColor="text1"/>
          <w:sz w:val="24"/>
          <w:szCs w:val="24"/>
        </w:rPr>
        <w:lastRenderedPageBreak/>
        <w:t xml:space="preserve">Слід зазначити, що зміна кількості </w:t>
      </w:r>
      <w:r w:rsidRPr="0039778C">
        <w:rPr>
          <w:rFonts w:ascii="Times New Roman" w:eastAsia="Times New Roman" w:hAnsi="Times New Roman"/>
          <w:iCs/>
          <w:sz w:val="24"/>
          <w:szCs w:val="24"/>
        </w:rPr>
        <w:t xml:space="preserve">закладів дошкільної та </w:t>
      </w:r>
      <w:r w:rsidRPr="0039778C">
        <w:rPr>
          <w:rFonts w:ascii="Times New Roman" w:eastAsia="Times New Roman" w:hAnsi="Times New Roman"/>
        </w:rPr>
        <w:t>загальної середньої освіти</w:t>
      </w:r>
      <w:r w:rsidRPr="0039778C">
        <w:rPr>
          <w:rFonts w:ascii="Times New Roman" w:eastAsia="Times New Roman" w:hAnsi="Times New Roman"/>
          <w:iCs/>
          <w:sz w:val="24"/>
          <w:szCs w:val="24"/>
        </w:rPr>
        <w:t xml:space="preserve"> </w:t>
      </w:r>
      <w:r w:rsidRPr="00F97678">
        <w:rPr>
          <w:rFonts w:ascii="Times New Roman" w:eastAsia="Times New Roman" w:hAnsi="Times New Roman"/>
          <w:iCs/>
          <w:color w:val="000000" w:themeColor="text1"/>
          <w:sz w:val="24"/>
          <w:szCs w:val="24"/>
        </w:rPr>
        <w:t xml:space="preserve">відбулася у зв’язку зі зміною територіального устрою, а саме були передані на баланс іншим громадам. </w:t>
      </w:r>
    </w:p>
    <w:p w:rsidR="00F86417" w:rsidRDefault="00F86417" w:rsidP="00F86417">
      <w:pPr>
        <w:keepNext/>
        <w:keepLines/>
        <w:suppressAutoHyphens/>
        <w:ind w:right="-283" w:firstLine="0"/>
        <w:jc w:val="center"/>
        <w:rPr>
          <w:rFonts w:ascii="Times New Roman" w:hAnsi="Times New Roman"/>
          <w:b/>
          <w:bCs/>
          <w:sz w:val="24"/>
          <w:szCs w:val="24"/>
          <w:lang w:eastAsia="ru-RU"/>
        </w:rPr>
      </w:pPr>
    </w:p>
    <w:p w:rsidR="00F86417" w:rsidRPr="00DA32D1" w:rsidRDefault="00F86417" w:rsidP="00F86417">
      <w:pPr>
        <w:keepNext/>
        <w:keepLines/>
        <w:suppressAutoHyphens/>
        <w:ind w:right="-283" w:firstLine="0"/>
        <w:jc w:val="center"/>
        <w:rPr>
          <w:rFonts w:ascii="Times New Roman" w:eastAsia="Times New Roman" w:hAnsi="Times New Roman"/>
          <w:color w:val="FF0000"/>
        </w:rPr>
      </w:pPr>
      <w:r w:rsidRPr="00E146F2">
        <w:rPr>
          <w:rFonts w:ascii="Times New Roman" w:hAnsi="Times New Roman"/>
          <w:b/>
          <w:bCs/>
          <w:sz w:val="24"/>
          <w:szCs w:val="24"/>
          <w:lang w:eastAsia="ru-RU"/>
        </w:rPr>
        <w:t xml:space="preserve">Перелік та опис </w:t>
      </w:r>
      <w:r w:rsidRPr="0039778C">
        <w:rPr>
          <w:rFonts w:ascii="Times New Roman" w:hAnsi="Times New Roman"/>
          <w:b/>
          <w:bCs/>
          <w:sz w:val="24"/>
          <w:szCs w:val="24"/>
          <w:lang w:eastAsia="ru-RU"/>
        </w:rPr>
        <w:t>закладів загальної середньої та дошкільної освіти</w:t>
      </w:r>
    </w:p>
    <w:tbl>
      <w:tblPr>
        <w:tblW w:w="963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709"/>
        <w:gridCol w:w="4428"/>
        <w:gridCol w:w="1843"/>
        <w:gridCol w:w="1417"/>
        <w:gridCol w:w="1242"/>
      </w:tblGrid>
      <w:tr w:rsidR="00F86417" w:rsidRPr="00E146F2" w:rsidTr="00C72F45">
        <w:trPr>
          <w:trHeight w:val="499"/>
          <w:jc w:val="center"/>
        </w:trPr>
        <w:tc>
          <w:tcPr>
            <w:tcW w:w="709" w:type="dxa"/>
            <w:shd w:val="clear" w:color="auto" w:fill="DBE5F1"/>
          </w:tcPr>
          <w:p w:rsidR="00F86417" w:rsidRDefault="00F86417" w:rsidP="00C72F45">
            <w:pPr>
              <w:ind w:left="-67" w:right="-134" w:firstLine="0"/>
              <w:jc w:val="center"/>
              <w:rPr>
                <w:rFonts w:ascii="Times New Roman" w:eastAsia="Times New Roman" w:hAnsi="Times New Roman"/>
                <w:b/>
                <w:bCs/>
                <w:lang w:val="ru-RU"/>
              </w:rPr>
            </w:pPr>
            <w:r>
              <w:rPr>
                <w:rFonts w:ascii="Times New Roman" w:eastAsia="Times New Roman" w:hAnsi="Times New Roman"/>
                <w:b/>
                <w:bCs/>
              </w:rPr>
              <w:t>№</w:t>
            </w:r>
          </w:p>
          <w:p w:rsidR="00F86417" w:rsidRPr="00E146F2" w:rsidRDefault="00F86417" w:rsidP="00C72F45">
            <w:pPr>
              <w:ind w:left="-67" w:right="-134" w:firstLine="0"/>
              <w:jc w:val="center"/>
              <w:rPr>
                <w:rFonts w:ascii="Times New Roman" w:eastAsia="Times New Roman" w:hAnsi="Times New Roman"/>
                <w:b/>
                <w:bCs/>
                <w:lang w:val="ru-RU"/>
              </w:rPr>
            </w:pPr>
            <w:r>
              <w:rPr>
                <w:rFonts w:ascii="Times New Roman" w:eastAsia="Times New Roman" w:hAnsi="Times New Roman"/>
                <w:b/>
                <w:bCs/>
              </w:rPr>
              <w:t>п</w:t>
            </w:r>
            <w:r>
              <w:rPr>
                <w:rFonts w:ascii="Times New Roman" w:eastAsia="Times New Roman" w:hAnsi="Times New Roman"/>
                <w:b/>
                <w:bCs/>
                <w:lang w:val="ru-RU"/>
              </w:rPr>
              <w:t>п</w:t>
            </w:r>
          </w:p>
        </w:tc>
        <w:tc>
          <w:tcPr>
            <w:tcW w:w="4428" w:type="dxa"/>
            <w:shd w:val="clear" w:color="auto" w:fill="DBE5F1"/>
            <w:vAlign w:val="center"/>
          </w:tcPr>
          <w:p w:rsidR="00F86417" w:rsidRPr="00E146F2" w:rsidRDefault="00F86417" w:rsidP="00C72F45">
            <w:pPr>
              <w:ind w:firstLine="0"/>
              <w:jc w:val="center"/>
              <w:rPr>
                <w:rFonts w:ascii="Times New Roman" w:eastAsia="Times New Roman" w:hAnsi="Times New Roman"/>
                <w:b/>
                <w:bCs/>
              </w:rPr>
            </w:pPr>
            <w:r w:rsidRPr="00E146F2">
              <w:rPr>
                <w:rFonts w:ascii="Times New Roman" w:eastAsia="Times New Roman" w:hAnsi="Times New Roman"/>
                <w:b/>
                <w:bCs/>
              </w:rPr>
              <w:t xml:space="preserve">Назва </w:t>
            </w:r>
          </w:p>
        </w:tc>
        <w:tc>
          <w:tcPr>
            <w:tcW w:w="1843" w:type="dxa"/>
            <w:shd w:val="clear" w:color="auto" w:fill="DBE5F1"/>
          </w:tcPr>
          <w:p w:rsidR="00F86417" w:rsidRPr="00E146F2" w:rsidRDefault="00F86417" w:rsidP="00C72F45">
            <w:pPr>
              <w:ind w:firstLine="0"/>
              <w:jc w:val="center"/>
              <w:rPr>
                <w:rFonts w:ascii="Times New Roman" w:eastAsia="Times New Roman" w:hAnsi="Times New Roman"/>
                <w:b/>
                <w:bCs/>
              </w:rPr>
            </w:pPr>
            <w:r w:rsidRPr="00E146F2">
              <w:rPr>
                <w:rFonts w:ascii="Times New Roman" w:eastAsia="Times New Roman" w:hAnsi="Times New Roman"/>
                <w:b/>
                <w:bCs/>
              </w:rPr>
              <w:t>Рік побудови чи капремонту</w:t>
            </w:r>
          </w:p>
        </w:tc>
        <w:tc>
          <w:tcPr>
            <w:tcW w:w="1417" w:type="dxa"/>
            <w:shd w:val="clear" w:color="auto" w:fill="DBE5F1"/>
          </w:tcPr>
          <w:p w:rsidR="00F86417" w:rsidRPr="00E146F2" w:rsidRDefault="00F86417" w:rsidP="00C72F45">
            <w:pPr>
              <w:ind w:firstLine="0"/>
              <w:jc w:val="center"/>
              <w:rPr>
                <w:rFonts w:ascii="Times New Roman" w:eastAsia="Times New Roman" w:hAnsi="Times New Roman"/>
                <w:b/>
                <w:bCs/>
              </w:rPr>
            </w:pPr>
            <w:r w:rsidRPr="00E146F2">
              <w:rPr>
                <w:rFonts w:ascii="Times New Roman" w:eastAsia="Times New Roman" w:hAnsi="Times New Roman"/>
                <w:b/>
                <w:bCs/>
              </w:rPr>
              <w:t>Проектна потужність</w:t>
            </w:r>
          </w:p>
        </w:tc>
        <w:tc>
          <w:tcPr>
            <w:tcW w:w="1242" w:type="dxa"/>
            <w:shd w:val="clear" w:color="auto" w:fill="DBE5F1"/>
          </w:tcPr>
          <w:p w:rsidR="00F86417" w:rsidRPr="00E146F2" w:rsidRDefault="00F86417" w:rsidP="00C72F45">
            <w:pPr>
              <w:ind w:firstLine="0"/>
              <w:jc w:val="center"/>
              <w:rPr>
                <w:rFonts w:ascii="Times New Roman" w:eastAsia="Times New Roman" w:hAnsi="Times New Roman"/>
                <w:b/>
                <w:bCs/>
              </w:rPr>
            </w:pPr>
            <w:r w:rsidRPr="00E146F2">
              <w:rPr>
                <w:rFonts w:ascii="Times New Roman" w:eastAsia="Times New Roman" w:hAnsi="Times New Roman"/>
                <w:b/>
                <w:bCs/>
              </w:rPr>
              <w:t>Кількість учнів</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1</w:t>
            </w:r>
          </w:p>
        </w:tc>
        <w:tc>
          <w:tcPr>
            <w:tcW w:w="4428" w:type="dxa"/>
            <w:vAlign w:val="center"/>
          </w:tcPr>
          <w:p w:rsidR="00F86417" w:rsidRPr="00E146F2" w:rsidRDefault="00F86417" w:rsidP="00C72F45">
            <w:pPr>
              <w:widowControl w:val="0"/>
              <w:ind w:firstLine="0"/>
              <w:jc w:val="left"/>
              <w:rPr>
                <w:rFonts w:ascii="Times New Roman" w:eastAsia="Courier New" w:hAnsi="Times New Roman"/>
                <w:color w:val="000000"/>
                <w:lang w:val="ru-RU"/>
              </w:rPr>
            </w:pPr>
            <w:r w:rsidRPr="00E146F2">
              <w:rPr>
                <w:rFonts w:ascii="Times New Roman" w:eastAsiaTheme="minorHAnsi" w:hAnsi="Times New Roman"/>
                <w:lang w:val="ru-RU"/>
              </w:rPr>
              <w:t>Ірпінська спеціалізована загальноосвітня школа I-III ступенів художнього профілю №1 ім. А.С.</w:t>
            </w:r>
            <w:r w:rsidRPr="00E146F2">
              <w:rPr>
                <w:rFonts w:ascii="Times New Roman" w:eastAsiaTheme="minorHAnsi" w:hAnsi="Times New Roman"/>
              </w:rPr>
              <w:t xml:space="preserve"> </w:t>
            </w:r>
            <w:r w:rsidRPr="00E146F2">
              <w:rPr>
                <w:rFonts w:ascii="Times New Roman" w:eastAsiaTheme="minorHAnsi" w:hAnsi="Times New Roman"/>
                <w:lang w:val="ru-RU"/>
              </w:rPr>
              <w:t>Макаренка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1933 р.</w:t>
            </w:r>
          </w:p>
          <w:p w:rsidR="00F86417" w:rsidRPr="0039778C" w:rsidRDefault="00F86417" w:rsidP="00C72F45">
            <w:pPr>
              <w:ind w:right="57" w:firstLine="0"/>
              <w:jc w:val="center"/>
              <w:rPr>
                <w:rFonts w:ascii="Times New Roman" w:eastAsia="Times New Roman" w:hAnsi="Times New Roman"/>
                <w:lang w:val="ru-RU"/>
              </w:rPr>
            </w:pPr>
            <w:r w:rsidRPr="0039778C">
              <w:rPr>
                <w:rFonts w:ascii="Times New Roman" w:eastAsia="Times New Roman" w:hAnsi="Times New Roman"/>
              </w:rPr>
              <w:t xml:space="preserve">прибудова </w:t>
            </w:r>
          </w:p>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2004, 2021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1200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1090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2</w:t>
            </w:r>
          </w:p>
        </w:tc>
        <w:tc>
          <w:tcPr>
            <w:tcW w:w="4428" w:type="dxa"/>
            <w:vAlign w:val="center"/>
          </w:tcPr>
          <w:p w:rsidR="00F86417" w:rsidRPr="00E146F2" w:rsidRDefault="00F86417" w:rsidP="00C72F45">
            <w:pPr>
              <w:widowControl w:val="0"/>
              <w:ind w:firstLine="0"/>
              <w:jc w:val="left"/>
              <w:rPr>
                <w:rFonts w:ascii="Times New Roman" w:eastAsia="Courier New" w:hAnsi="Times New Roman"/>
                <w:color w:val="000000"/>
              </w:rPr>
            </w:pPr>
            <w:r w:rsidRPr="00E146F2">
              <w:rPr>
                <w:rFonts w:ascii="Times New Roman" w:eastAsiaTheme="minorHAnsi" w:hAnsi="Times New Roman"/>
              </w:rPr>
              <w:t>Ірінська спеціалізована загальноосвітня школа І-ІІІ ступенів з поглибленим вивченням економіки та права №2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1956 р.</w:t>
            </w:r>
          </w:p>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надбудова 2018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900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1780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3</w:t>
            </w:r>
          </w:p>
        </w:tc>
        <w:tc>
          <w:tcPr>
            <w:tcW w:w="4428" w:type="dxa"/>
            <w:vAlign w:val="center"/>
          </w:tcPr>
          <w:p w:rsidR="00F86417" w:rsidRPr="00E146F2" w:rsidRDefault="00F86417" w:rsidP="00C72F45">
            <w:pPr>
              <w:widowControl w:val="0"/>
              <w:ind w:firstLine="0"/>
              <w:jc w:val="left"/>
              <w:rPr>
                <w:rFonts w:ascii="Times New Roman" w:eastAsia="Courier New" w:hAnsi="Times New Roman"/>
                <w:color w:val="000000"/>
              </w:rPr>
            </w:pPr>
            <w:r w:rsidRPr="00E146F2">
              <w:rPr>
                <w:rFonts w:ascii="Times New Roman" w:eastAsiaTheme="minorHAnsi" w:hAnsi="Times New Roman"/>
              </w:rPr>
              <w:t>Ірпінський ліцей №3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1998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1600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1850</w:t>
            </w:r>
          </w:p>
        </w:tc>
      </w:tr>
      <w:tr w:rsidR="00F86417" w:rsidRPr="00E146F2" w:rsidTr="00C72F45">
        <w:trPr>
          <w:trHeight w:val="240"/>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4</w:t>
            </w:r>
          </w:p>
        </w:tc>
        <w:tc>
          <w:tcPr>
            <w:tcW w:w="4428" w:type="dxa"/>
            <w:vAlign w:val="center"/>
          </w:tcPr>
          <w:p w:rsidR="00F86417" w:rsidRPr="00E146F2" w:rsidRDefault="00F86417" w:rsidP="00C72F45">
            <w:pPr>
              <w:ind w:right="57" w:firstLine="0"/>
              <w:jc w:val="left"/>
              <w:rPr>
                <w:rFonts w:ascii="Times New Roman" w:hAnsi="Times New Roman"/>
              </w:rPr>
            </w:pPr>
            <w:r w:rsidRPr="00E146F2">
              <w:rPr>
                <w:rFonts w:ascii="Times New Roman" w:eastAsiaTheme="minorHAnsi" w:hAnsi="Times New Roman"/>
              </w:rPr>
              <w:t>Ірпінська спеціалізована загальноосвітня школа І-ІІІ ступенів №12 з вивченням іноземних мов (школа лінгвістики) імені Заріфи Алієвої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1994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1750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2400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5</w:t>
            </w:r>
          </w:p>
        </w:tc>
        <w:tc>
          <w:tcPr>
            <w:tcW w:w="4428" w:type="dxa"/>
            <w:vAlign w:val="center"/>
          </w:tcPr>
          <w:p w:rsidR="00F86417" w:rsidRPr="00E146F2" w:rsidRDefault="00F86417" w:rsidP="00C72F45">
            <w:pPr>
              <w:ind w:right="57" w:firstLine="0"/>
              <w:jc w:val="left"/>
              <w:rPr>
                <w:rFonts w:ascii="Times New Roman" w:hAnsi="Times New Roman"/>
              </w:rPr>
            </w:pPr>
            <w:r w:rsidRPr="00E146F2">
              <w:rPr>
                <w:rFonts w:ascii="Times New Roman" w:eastAsiaTheme="minorHAnsi" w:hAnsi="Times New Roman"/>
              </w:rPr>
              <w:t>Ірпінська загальноосвітня школа І-ІІІ ступенів №17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1969 р.</w:t>
            </w:r>
          </w:p>
          <w:p w:rsidR="00F86417" w:rsidRPr="0039778C" w:rsidRDefault="00F86417" w:rsidP="00C72F45">
            <w:pPr>
              <w:ind w:right="57" w:firstLine="0"/>
              <w:rPr>
                <w:rFonts w:ascii="Times New Roman" w:eastAsia="Times New Roman" w:hAnsi="Times New Roman"/>
              </w:rPr>
            </w:pPr>
            <w:r w:rsidRPr="0039778C">
              <w:rPr>
                <w:rFonts w:ascii="Times New Roman" w:eastAsia="Times New Roman" w:hAnsi="Times New Roman"/>
              </w:rPr>
              <w:t>прибудова 2019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1700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2200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6</w:t>
            </w:r>
          </w:p>
        </w:tc>
        <w:tc>
          <w:tcPr>
            <w:tcW w:w="4428" w:type="dxa"/>
            <w:vAlign w:val="center"/>
          </w:tcPr>
          <w:p w:rsidR="00F86417" w:rsidRPr="0039778C" w:rsidRDefault="00F86417" w:rsidP="00C72F45">
            <w:pPr>
              <w:ind w:right="57" w:firstLine="0"/>
              <w:jc w:val="left"/>
              <w:rPr>
                <w:rFonts w:ascii="Times New Roman" w:hAnsi="Times New Roman"/>
              </w:rPr>
            </w:pPr>
            <w:r w:rsidRPr="0039778C">
              <w:rPr>
                <w:rFonts w:ascii="Times New Roman" w:eastAsiaTheme="minorHAnsi" w:hAnsi="Times New Roman"/>
              </w:rPr>
              <w:t>Ірпінське навчально - виховне об'єднання «Освіта»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1986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320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300</w:t>
            </w:r>
          </w:p>
        </w:tc>
      </w:tr>
      <w:tr w:rsidR="00F86417" w:rsidRPr="00E146F2" w:rsidTr="00C72F45">
        <w:trPr>
          <w:trHeight w:val="620"/>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7</w:t>
            </w:r>
          </w:p>
        </w:tc>
        <w:tc>
          <w:tcPr>
            <w:tcW w:w="4428" w:type="dxa"/>
            <w:vAlign w:val="center"/>
          </w:tcPr>
          <w:p w:rsidR="00F86417" w:rsidRPr="0039778C" w:rsidRDefault="00F86417" w:rsidP="00C72F45">
            <w:pPr>
              <w:ind w:firstLine="0"/>
              <w:jc w:val="left"/>
              <w:rPr>
                <w:rFonts w:ascii="Times New Roman" w:hAnsi="Times New Roman"/>
              </w:rPr>
            </w:pPr>
            <w:r w:rsidRPr="0039778C">
              <w:rPr>
                <w:rFonts w:ascii="Times New Roman" w:hAnsi="Times New Roman"/>
              </w:rPr>
              <w:t>Ірпінський академічний ліцей НУБіП України Ірпінської міської ради Київської області</w:t>
            </w:r>
          </w:p>
        </w:tc>
        <w:tc>
          <w:tcPr>
            <w:tcW w:w="1843" w:type="dxa"/>
            <w:vAlign w:val="center"/>
          </w:tcPr>
          <w:p w:rsidR="00F86417" w:rsidRPr="0039778C" w:rsidRDefault="00F86417" w:rsidP="00C72F45">
            <w:pPr>
              <w:ind w:firstLine="0"/>
              <w:jc w:val="center"/>
              <w:rPr>
                <w:rFonts w:ascii="Times New Roman" w:hAnsi="Times New Roman"/>
              </w:rPr>
            </w:pPr>
            <w:r w:rsidRPr="0039778C">
              <w:rPr>
                <w:rFonts w:ascii="Times New Roman" w:hAnsi="Times New Roman"/>
              </w:rPr>
              <w:t>Орендоване приміщення</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550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400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8</w:t>
            </w:r>
          </w:p>
        </w:tc>
        <w:tc>
          <w:tcPr>
            <w:tcW w:w="4428" w:type="dxa"/>
            <w:vAlign w:val="center"/>
          </w:tcPr>
          <w:p w:rsidR="00F86417" w:rsidRPr="0039778C" w:rsidRDefault="00F86417" w:rsidP="00C72F45">
            <w:pPr>
              <w:ind w:firstLine="45"/>
              <w:jc w:val="left"/>
              <w:rPr>
                <w:rFonts w:ascii="Times New Roman" w:hAnsi="Times New Roman"/>
              </w:rPr>
            </w:pPr>
            <w:r w:rsidRPr="0039778C">
              <w:rPr>
                <w:rFonts w:ascii="Times New Roman" w:hAnsi="Times New Roman"/>
              </w:rPr>
              <w:t xml:space="preserve">Михайлівсько-Рубежівська загальноосвітня школа І-ІІІ ступенів </w:t>
            </w:r>
            <w:r w:rsidRPr="0039778C">
              <w:rPr>
                <w:rFonts w:ascii="Times New Roman" w:eastAsiaTheme="minorHAnsi" w:hAnsi="Times New Roman"/>
              </w:rPr>
              <w:t>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1981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640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422</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9</w:t>
            </w:r>
          </w:p>
        </w:tc>
        <w:tc>
          <w:tcPr>
            <w:tcW w:w="4428" w:type="dxa"/>
            <w:vAlign w:val="center"/>
          </w:tcPr>
          <w:p w:rsidR="00F86417" w:rsidRPr="0039778C" w:rsidRDefault="00F86417" w:rsidP="00C72F45">
            <w:pPr>
              <w:ind w:firstLine="45"/>
              <w:jc w:val="left"/>
              <w:rPr>
                <w:rFonts w:ascii="Times New Roman" w:hAnsi="Times New Roman"/>
              </w:rPr>
            </w:pPr>
            <w:r w:rsidRPr="0039778C">
              <w:rPr>
                <w:rFonts w:ascii="Times New Roman" w:hAnsi="Times New Roman"/>
              </w:rPr>
              <w:t xml:space="preserve">Козинцівська загальноосвітня школа І-ІІ ступенів </w:t>
            </w:r>
            <w:r w:rsidRPr="0039778C">
              <w:rPr>
                <w:rFonts w:ascii="Times New Roman" w:eastAsiaTheme="minorHAnsi" w:hAnsi="Times New Roman"/>
              </w:rPr>
              <w:t>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1967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200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73</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heme="minorHAnsi" w:hAnsi="Times New Roman"/>
              </w:rPr>
            </w:pPr>
            <w:r w:rsidRPr="00E146F2">
              <w:rPr>
                <w:rFonts w:ascii="Times New Roman" w:eastAsiaTheme="minorHAnsi" w:hAnsi="Times New Roman"/>
              </w:rPr>
              <w:t>10</w:t>
            </w:r>
          </w:p>
        </w:tc>
        <w:tc>
          <w:tcPr>
            <w:tcW w:w="4428" w:type="dxa"/>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 xml:space="preserve">Ірпінське навчально-виховне об’єднання «Ірпінський ліцей інноваційних техноловій- Мала академія наук» </w:t>
            </w:r>
            <w:r w:rsidRPr="0039778C">
              <w:rPr>
                <w:rFonts w:ascii="Times New Roman" w:eastAsiaTheme="minorHAnsi" w:hAnsi="Times New Roman"/>
              </w:rPr>
              <w:t>Ірпінської міської ради Київської області</w:t>
            </w:r>
          </w:p>
        </w:tc>
        <w:tc>
          <w:tcPr>
            <w:tcW w:w="1843" w:type="dxa"/>
            <w:vAlign w:val="center"/>
          </w:tcPr>
          <w:p w:rsidR="00F86417" w:rsidRPr="0039778C" w:rsidRDefault="00F86417" w:rsidP="00C72F45">
            <w:pPr>
              <w:ind w:right="57" w:firstLine="0"/>
              <w:rPr>
                <w:rFonts w:ascii="Times New Roman" w:eastAsia="Times New Roman" w:hAnsi="Times New Roman"/>
              </w:rPr>
            </w:pPr>
            <w:r w:rsidRPr="0039778C">
              <w:rPr>
                <w:rFonts w:ascii="Times New Roman" w:eastAsia="Times New Roman" w:hAnsi="Times New Roman"/>
              </w:rPr>
              <w:t>реконструкція 2017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180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170</w:t>
            </w:r>
          </w:p>
        </w:tc>
      </w:tr>
      <w:tr w:rsidR="00F86417" w:rsidRPr="00E146F2" w:rsidTr="00C72F45">
        <w:trPr>
          <w:trHeight w:val="344"/>
          <w:jc w:val="center"/>
        </w:trPr>
        <w:tc>
          <w:tcPr>
            <w:tcW w:w="709" w:type="dxa"/>
          </w:tcPr>
          <w:p w:rsidR="00F86417" w:rsidRPr="00873DDF" w:rsidRDefault="00F86417" w:rsidP="00C72F45">
            <w:pPr>
              <w:ind w:left="22" w:right="-16" w:firstLine="0"/>
              <w:jc w:val="center"/>
              <w:rPr>
                <w:rFonts w:ascii="Times New Roman" w:eastAsia="Times New Roman" w:hAnsi="Times New Roman"/>
              </w:rPr>
            </w:pPr>
            <w:r w:rsidRPr="00873DDF">
              <w:rPr>
                <w:rFonts w:ascii="Times New Roman" w:eastAsia="Times New Roman" w:hAnsi="Times New Roman"/>
              </w:rPr>
              <w:t>11</w:t>
            </w:r>
          </w:p>
        </w:tc>
        <w:tc>
          <w:tcPr>
            <w:tcW w:w="4428" w:type="dxa"/>
            <w:vAlign w:val="center"/>
          </w:tcPr>
          <w:p w:rsidR="00F86417" w:rsidRPr="0039778C" w:rsidRDefault="00F86417" w:rsidP="00C72F45">
            <w:pPr>
              <w:ind w:right="57" w:firstLine="0"/>
              <w:jc w:val="left"/>
              <w:rPr>
                <w:rFonts w:ascii="Times New Roman" w:hAnsi="Times New Roman"/>
              </w:rPr>
            </w:pPr>
            <w:hyperlink r:id="rId116" w:history="1">
              <w:r w:rsidRPr="0039778C">
                <w:rPr>
                  <w:rStyle w:val="ab"/>
                  <w:rFonts w:ascii="Times New Roman" w:hAnsi="Times New Roman"/>
                  <w:color w:val="auto"/>
                  <w:u w:val="none"/>
                </w:rPr>
                <w:t>Дошкільний навчальний заклад ( ясла-садок) комбінованого типу №1 "Лісова пісня"</w:t>
              </w:r>
            </w:hyperlink>
            <w:r w:rsidRPr="0039778C">
              <w:rPr>
                <w:rFonts w:ascii="Times New Roman" w:hAnsi="Times New Roman"/>
              </w:rPr>
              <w:t xml:space="preserve"> </w:t>
            </w:r>
            <w:r w:rsidRPr="0039778C">
              <w:rPr>
                <w:rFonts w:ascii="Times New Roman" w:eastAsiaTheme="minorHAnsi" w:hAnsi="Times New Roman"/>
              </w:rPr>
              <w:t>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1993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345</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515</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12</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hyperlink r:id="rId117" w:history="1">
              <w:r w:rsidRPr="0039778C">
                <w:rPr>
                  <w:rStyle w:val="ab"/>
                  <w:rFonts w:ascii="Times New Roman" w:hAnsi="Times New Roman"/>
                  <w:color w:val="auto"/>
                  <w:u w:val="none"/>
                </w:rPr>
                <w:t>Дошкільний навчальний заклад (ясла-садок) №2 "Веснянка"</w:t>
              </w:r>
            </w:hyperlink>
            <w:r w:rsidRPr="0039778C">
              <w:rPr>
                <w:rFonts w:ascii="Times New Roman" w:hAnsi="Times New Roman"/>
              </w:rPr>
              <w:t xml:space="preserve"> </w:t>
            </w:r>
            <w:r w:rsidRPr="0039778C">
              <w:rPr>
                <w:rFonts w:ascii="Times New Roman" w:eastAsiaTheme="minorHAnsi" w:hAnsi="Times New Roman"/>
              </w:rPr>
              <w:t>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1945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80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170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13</w:t>
            </w:r>
          </w:p>
        </w:tc>
        <w:tc>
          <w:tcPr>
            <w:tcW w:w="4428" w:type="dxa"/>
            <w:shd w:val="clear" w:color="auto" w:fill="auto"/>
            <w:vAlign w:val="center"/>
          </w:tcPr>
          <w:p w:rsidR="00F86417" w:rsidRPr="0039778C" w:rsidRDefault="00F86417" w:rsidP="00C72F45">
            <w:pPr>
              <w:tabs>
                <w:tab w:val="left" w:pos="300"/>
              </w:tabs>
              <w:ind w:right="57" w:firstLine="0"/>
              <w:jc w:val="left"/>
              <w:rPr>
                <w:rFonts w:ascii="Times New Roman" w:hAnsi="Times New Roman"/>
              </w:rPr>
            </w:pPr>
            <w:hyperlink r:id="rId118" w:history="1">
              <w:r w:rsidRPr="0039778C">
                <w:rPr>
                  <w:rStyle w:val="ab"/>
                  <w:rFonts w:ascii="Times New Roman" w:hAnsi="Times New Roman"/>
                  <w:color w:val="auto"/>
                  <w:u w:val="none"/>
                </w:rPr>
                <w:t>Дошкільний навчальний заклад (ясла-садок) №3 " Сонечко"</w:t>
              </w:r>
            </w:hyperlink>
            <w:r w:rsidRPr="0039778C">
              <w:rPr>
                <w:rFonts w:ascii="Times New Roman" w:hAnsi="Times New Roman"/>
              </w:rPr>
              <w:t xml:space="preserve"> </w:t>
            </w:r>
            <w:r w:rsidRPr="0039778C">
              <w:rPr>
                <w:rFonts w:ascii="Times New Roman" w:eastAsiaTheme="minorHAnsi" w:hAnsi="Times New Roman"/>
              </w:rPr>
              <w:t>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1966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80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160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14</w:t>
            </w:r>
          </w:p>
        </w:tc>
        <w:tc>
          <w:tcPr>
            <w:tcW w:w="4428" w:type="dxa"/>
            <w:shd w:val="clear" w:color="auto" w:fill="auto"/>
            <w:vAlign w:val="center"/>
          </w:tcPr>
          <w:p w:rsidR="00F86417" w:rsidRPr="0039778C" w:rsidRDefault="00F86417" w:rsidP="00C72F45">
            <w:pPr>
              <w:tabs>
                <w:tab w:val="left" w:pos="345"/>
              </w:tabs>
              <w:ind w:right="57" w:firstLine="0"/>
              <w:jc w:val="left"/>
              <w:rPr>
                <w:rFonts w:ascii="Times New Roman" w:hAnsi="Times New Roman"/>
              </w:rPr>
            </w:pPr>
            <w:r w:rsidRPr="0039778C">
              <w:rPr>
                <w:rFonts w:ascii="Times New Roman" w:hAnsi="Times New Roman"/>
              </w:rPr>
              <w:t>Дошкільний навчальний заклад (ясла-садок) комбінованого типу №4 «Казка» Ірпінської міської ради Київської області </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1975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180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280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15</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Дошкільний навчальний заклад  (ясла-садок) №5 «Віночок» Ірпінської міської ради Київської області </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1960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60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120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lastRenderedPageBreak/>
              <w:t>16</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Дошкільний навчальний заклад (ясла-садок) комбінованого типу №6 «Радість»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1985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280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400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17</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Дошкільний навчальний заклад заклад (ясла-садок) №7«Бджілка»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2015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95</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200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18</w:t>
            </w:r>
          </w:p>
        </w:tc>
        <w:tc>
          <w:tcPr>
            <w:tcW w:w="4428" w:type="dxa"/>
            <w:shd w:val="clear" w:color="auto" w:fill="auto"/>
            <w:vAlign w:val="center"/>
          </w:tcPr>
          <w:p w:rsidR="00F86417" w:rsidRPr="0039778C" w:rsidRDefault="00F86417" w:rsidP="00C72F45">
            <w:pPr>
              <w:ind w:firstLine="0"/>
              <w:rPr>
                <w:rFonts w:ascii="Times New Roman" w:hAnsi="Times New Roman"/>
              </w:rPr>
            </w:pPr>
            <w:r w:rsidRPr="0039778C">
              <w:rPr>
                <w:rFonts w:ascii="Times New Roman" w:hAnsi="Times New Roman"/>
              </w:rPr>
              <w:t>Заклад дошкільної освіти №8 «Колібрі» Ірпінської міської територіальної громади Бучанського району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2017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160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365</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19</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Заклад дошкільної освіти (ясла-садок) №10 «Знайко» Ірпінської міської ради  Київської області </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2020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120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160</w:t>
            </w:r>
          </w:p>
        </w:tc>
      </w:tr>
      <w:tr w:rsidR="00F86417" w:rsidRPr="00E146F2" w:rsidTr="00C72F45">
        <w:trPr>
          <w:trHeight w:val="290"/>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20</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Заклад дошкільної освіти ( ясла-садок) №12 «Смайлик»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2020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120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140</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21</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Козинцівський заклад дошкільної освіти (ясла-садок) № 9 «Івасик-Телесик» Ірпінської міської ради Бучанського району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1984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90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65</w:t>
            </w:r>
          </w:p>
        </w:tc>
      </w:tr>
      <w:tr w:rsidR="00F86417" w:rsidRPr="00E146F2" w:rsidTr="00C72F45">
        <w:trPr>
          <w:trHeight w:val="344"/>
          <w:jc w:val="center"/>
        </w:trPr>
        <w:tc>
          <w:tcPr>
            <w:tcW w:w="709" w:type="dxa"/>
          </w:tcPr>
          <w:p w:rsidR="00F86417" w:rsidRPr="00E146F2" w:rsidRDefault="00F86417" w:rsidP="00C72F45">
            <w:pPr>
              <w:ind w:left="22" w:right="-16" w:firstLine="0"/>
              <w:jc w:val="center"/>
              <w:rPr>
                <w:rFonts w:ascii="Times New Roman" w:eastAsia="Times New Roman" w:hAnsi="Times New Roman"/>
              </w:rPr>
            </w:pPr>
            <w:r w:rsidRPr="00E146F2">
              <w:rPr>
                <w:rFonts w:ascii="Times New Roman" w:eastAsia="Times New Roman" w:hAnsi="Times New Roman"/>
              </w:rPr>
              <w:t>22</w:t>
            </w:r>
          </w:p>
        </w:tc>
        <w:tc>
          <w:tcPr>
            <w:tcW w:w="4428" w:type="dxa"/>
            <w:shd w:val="clear" w:color="auto" w:fill="auto"/>
            <w:vAlign w:val="center"/>
          </w:tcPr>
          <w:p w:rsidR="00F86417" w:rsidRPr="0039778C" w:rsidRDefault="00F86417" w:rsidP="00C72F45">
            <w:pPr>
              <w:ind w:right="57" w:firstLine="0"/>
              <w:jc w:val="left"/>
              <w:rPr>
                <w:rFonts w:ascii="Times New Roman" w:hAnsi="Times New Roman"/>
              </w:rPr>
            </w:pPr>
            <w:r w:rsidRPr="0039778C">
              <w:rPr>
                <w:rFonts w:ascii="Times New Roman" w:hAnsi="Times New Roman"/>
              </w:rPr>
              <w:t>Заклад дошкільної освіти (ясла-садок) «Червона Шапочка» Ірпінської міської ради Київської області</w:t>
            </w:r>
          </w:p>
        </w:tc>
        <w:tc>
          <w:tcPr>
            <w:tcW w:w="1843"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1967 р.</w:t>
            </w:r>
          </w:p>
        </w:tc>
        <w:tc>
          <w:tcPr>
            <w:tcW w:w="1417"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60</w:t>
            </w:r>
          </w:p>
        </w:tc>
        <w:tc>
          <w:tcPr>
            <w:tcW w:w="1242" w:type="dxa"/>
            <w:vAlign w:val="center"/>
          </w:tcPr>
          <w:p w:rsidR="00F86417" w:rsidRPr="0039778C" w:rsidRDefault="00F86417" w:rsidP="00C72F45">
            <w:pPr>
              <w:ind w:right="57" w:firstLine="0"/>
              <w:jc w:val="center"/>
              <w:rPr>
                <w:rFonts w:ascii="Times New Roman" w:eastAsia="Times New Roman" w:hAnsi="Times New Roman"/>
              </w:rPr>
            </w:pPr>
            <w:r w:rsidRPr="0039778C">
              <w:rPr>
                <w:rFonts w:ascii="Times New Roman" w:eastAsia="Times New Roman" w:hAnsi="Times New Roman"/>
              </w:rPr>
              <w:t>85</w:t>
            </w:r>
          </w:p>
        </w:tc>
      </w:tr>
    </w:tbl>
    <w:p w:rsidR="00F86417" w:rsidRPr="00E146F2" w:rsidRDefault="00F86417" w:rsidP="00F86417">
      <w:pPr>
        <w:ind w:left="426" w:hanging="426"/>
        <w:rPr>
          <w:rFonts w:ascii="Times New Roman" w:hAnsi="Times New Roman"/>
        </w:rPr>
      </w:pPr>
      <w:r w:rsidRPr="00E146F2">
        <w:rPr>
          <w:rFonts w:ascii="Times New Roman" w:hAnsi="Times New Roman"/>
        </w:rPr>
        <w:tab/>
      </w:r>
    </w:p>
    <w:p w:rsidR="00F86417" w:rsidRPr="00E146F2" w:rsidRDefault="00F86417" w:rsidP="00F86417">
      <w:pPr>
        <w:rPr>
          <w:rFonts w:ascii="Times New Roman" w:eastAsiaTheme="minorHAnsi" w:hAnsi="Times New Roman"/>
          <w:b/>
          <w:sz w:val="24"/>
          <w:szCs w:val="24"/>
          <w:lang w:val="ru-RU"/>
        </w:rPr>
      </w:pPr>
      <w:r w:rsidRPr="00E146F2">
        <w:rPr>
          <w:rFonts w:ascii="Times New Roman" w:eastAsiaTheme="minorHAnsi" w:hAnsi="Times New Roman"/>
          <w:b/>
          <w:sz w:val="24"/>
          <w:szCs w:val="24"/>
          <w:lang w:val="ru-RU"/>
        </w:rPr>
        <w:t>Проблемні питання, які негативно впливають на розвиток громади</w:t>
      </w:r>
    </w:p>
    <w:p w:rsidR="00F86417" w:rsidRPr="00E146F2" w:rsidRDefault="00F86417" w:rsidP="00F86417">
      <w:pPr>
        <w:ind w:firstLine="567"/>
        <w:rPr>
          <w:rFonts w:ascii="Times New Roman" w:eastAsiaTheme="minorHAnsi" w:hAnsi="Times New Roman"/>
          <w:b/>
          <w:sz w:val="24"/>
          <w:szCs w:val="24"/>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686"/>
        <w:gridCol w:w="3089"/>
      </w:tblGrid>
      <w:tr w:rsidR="00F86417" w:rsidRPr="00E146F2" w:rsidTr="00C72F45">
        <w:trPr>
          <w:trHeight w:val="264"/>
        </w:trPr>
        <w:tc>
          <w:tcPr>
            <w:tcW w:w="2972" w:type="dxa"/>
          </w:tcPr>
          <w:p w:rsidR="00F86417" w:rsidRPr="00E146F2" w:rsidRDefault="00F86417" w:rsidP="00C72F45">
            <w:pPr>
              <w:ind w:firstLine="0"/>
              <w:jc w:val="center"/>
              <w:rPr>
                <w:rFonts w:ascii="Times New Roman" w:eastAsiaTheme="minorHAnsi" w:hAnsi="Times New Roman"/>
                <w:b/>
                <w:lang w:val="ru-RU"/>
              </w:rPr>
            </w:pPr>
            <w:r w:rsidRPr="00E146F2">
              <w:rPr>
                <w:rFonts w:ascii="Times New Roman" w:eastAsiaTheme="minorHAnsi" w:hAnsi="Times New Roman"/>
                <w:b/>
                <w:lang w:val="ru-RU"/>
              </w:rPr>
              <w:t>Проблемні питання</w:t>
            </w:r>
          </w:p>
        </w:tc>
        <w:tc>
          <w:tcPr>
            <w:tcW w:w="3686" w:type="dxa"/>
          </w:tcPr>
          <w:p w:rsidR="00F86417" w:rsidRPr="00E146F2" w:rsidRDefault="00F86417" w:rsidP="00C72F45">
            <w:pPr>
              <w:ind w:firstLine="0"/>
              <w:jc w:val="center"/>
              <w:rPr>
                <w:rFonts w:ascii="Times New Roman" w:eastAsiaTheme="minorHAnsi" w:hAnsi="Times New Roman"/>
                <w:b/>
                <w:lang w:val="ru-RU"/>
              </w:rPr>
            </w:pPr>
            <w:r w:rsidRPr="00E146F2">
              <w:rPr>
                <w:rFonts w:ascii="Times New Roman" w:eastAsiaTheme="minorHAnsi" w:hAnsi="Times New Roman"/>
                <w:b/>
                <w:lang w:val="ru-RU"/>
              </w:rPr>
              <w:t>Заходи, вжиті щодо вирішення</w:t>
            </w:r>
          </w:p>
        </w:tc>
        <w:tc>
          <w:tcPr>
            <w:tcW w:w="3089" w:type="dxa"/>
          </w:tcPr>
          <w:p w:rsidR="00F86417" w:rsidRPr="00E146F2" w:rsidRDefault="00F86417" w:rsidP="00C72F45">
            <w:pPr>
              <w:ind w:firstLine="0"/>
              <w:jc w:val="center"/>
              <w:rPr>
                <w:rFonts w:ascii="Times New Roman" w:eastAsiaTheme="minorHAnsi" w:hAnsi="Times New Roman"/>
                <w:b/>
                <w:lang w:val="ru-RU"/>
              </w:rPr>
            </w:pPr>
            <w:r w:rsidRPr="00E146F2">
              <w:rPr>
                <w:rFonts w:ascii="Times New Roman" w:eastAsiaTheme="minorHAnsi" w:hAnsi="Times New Roman"/>
                <w:b/>
                <w:lang w:val="ru-RU"/>
              </w:rPr>
              <w:t>Пропозиції щодо вирішення</w:t>
            </w:r>
          </w:p>
        </w:tc>
      </w:tr>
      <w:tr w:rsidR="00F86417" w:rsidRPr="00E146F2" w:rsidTr="00C72F45">
        <w:trPr>
          <w:trHeight w:val="60"/>
        </w:trPr>
        <w:tc>
          <w:tcPr>
            <w:tcW w:w="2972" w:type="dxa"/>
          </w:tcPr>
          <w:p w:rsidR="00F86417" w:rsidRPr="00E146F2" w:rsidRDefault="00F86417" w:rsidP="00C72F45">
            <w:pPr>
              <w:ind w:firstLine="0"/>
              <w:rPr>
                <w:rFonts w:ascii="Times New Roman" w:eastAsiaTheme="minorHAnsi" w:hAnsi="Times New Roman"/>
                <w:lang w:val="ru-RU"/>
              </w:rPr>
            </w:pPr>
            <w:r w:rsidRPr="00E146F2">
              <w:rPr>
                <w:rFonts w:ascii="Times New Roman" w:eastAsiaTheme="minorHAnsi" w:hAnsi="Times New Roman"/>
                <w:lang w:val="ru-RU"/>
              </w:rPr>
              <w:t>Перевантаженість закладів</w:t>
            </w:r>
            <w:r w:rsidRPr="00E146F2">
              <w:rPr>
                <w:rFonts w:ascii="Times New Roman" w:eastAsiaTheme="minorHAnsi" w:hAnsi="Times New Roman"/>
              </w:rPr>
              <w:t xml:space="preserve"> </w:t>
            </w:r>
            <w:r w:rsidRPr="00E146F2">
              <w:rPr>
                <w:rFonts w:ascii="Times New Roman" w:eastAsiaTheme="minorHAnsi" w:hAnsi="Times New Roman"/>
                <w:lang w:val="ru-RU"/>
              </w:rPr>
              <w:t>дошкільної освіти та велика черга на влаштування до ЗДО</w:t>
            </w:r>
          </w:p>
        </w:tc>
        <w:tc>
          <w:tcPr>
            <w:tcW w:w="3686" w:type="dxa"/>
          </w:tcPr>
          <w:p w:rsidR="00F86417" w:rsidRPr="00E146F2" w:rsidRDefault="00F86417" w:rsidP="00F86417">
            <w:pPr>
              <w:numPr>
                <w:ilvl w:val="0"/>
                <w:numId w:val="15"/>
              </w:numPr>
              <w:ind w:left="0"/>
              <w:rPr>
                <w:rFonts w:ascii="Times New Roman" w:eastAsia="Times New Roman" w:hAnsi="Times New Roman"/>
                <w:lang w:eastAsia="ru-RU"/>
              </w:rPr>
            </w:pPr>
            <w:r w:rsidRPr="00E146F2">
              <w:rPr>
                <w:rFonts w:ascii="Times New Roman" w:eastAsia="Times New Roman" w:hAnsi="Times New Roman"/>
                <w:lang w:eastAsia="ru-RU"/>
              </w:rPr>
              <w:t>1. Розпочав свою роботу ЗДО «Знайко» м. Ірпінь вул. Курортна,9.</w:t>
            </w:r>
          </w:p>
          <w:p w:rsidR="00F86417" w:rsidRPr="00E146F2" w:rsidRDefault="00F86417" w:rsidP="00F86417">
            <w:pPr>
              <w:numPr>
                <w:ilvl w:val="0"/>
                <w:numId w:val="15"/>
              </w:numPr>
              <w:ind w:left="0"/>
              <w:rPr>
                <w:rFonts w:ascii="Times New Roman" w:eastAsia="Times New Roman" w:hAnsi="Times New Roman"/>
                <w:lang w:eastAsia="ru-RU"/>
              </w:rPr>
            </w:pPr>
            <w:r>
              <w:rPr>
                <w:rFonts w:ascii="Times New Roman" w:eastAsia="Times New Roman" w:hAnsi="Times New Roman"/>
                <w:lang w:eastAsia="ru-RU"/>
              </w:rPr>
              <w:t xml:space="preserve">2. </w:t>
            </w:r>
            <w:r w:rsidRPr="00E146F2">
              <w:rPr>
                <w:rFonts w:ascii="Times New Roman" w:eastAsia="Times New Roman" w:hAnsi="Times New Roman"/>
                <w:lang w:eastAsia="ru-RU"/>
              </w:rPr>
              <w:t xml:space="preserve">Розпочав роботу ЗДО «Смайлик»в  м. Ірпінь по вул.Незалежності,5. </w:t>
            </w:r>
          </w:p>
          <w:p w:rsidR="00F86417" w:rsidRPr="00E146F2" w:rsidRDefault="00F86417" w:rsidP="00F86417">
            <w:pPr>
              <w:numPr>
                <w:ilvl w:val="0"/>
                <w:numId w:val="15"/>
              </w:numPr>
              <w:ind w:left="0"/>
              <w:rPr>
                <w:rFonts w:ascii="Times New Roman" w:eastAsia="Times New Roman" w:hAnsi="Times New Roman"/>
                <w:lang w:eastAsia="ru-RU"/>
              </w:rPr>
            </w:pPr>
            <w:r w:rsidRPr="00E146F2">
              <w:rPr>
                <w:rFonts w:ascii="Times New Roman" w:eastAsia="Times New Roman" w:hAnsi="Times New Roman"/>
                <w:lang w:eastAsia="ru-RU"/>
              </w:rPr>
              <w:t>3. Розпочато реконструкцію ЗДО №5 «Віночок»</w:t>
            </w:r>
          </w:p>
        </w:tc>
        <w:tc>
          <w:tcPr>
            <w:tcW w:w="3089" w:type="dxa"/>
          </w:tcPr>
          <w:p w:rsidR="00F86417" w:rsidRPr="0039778C" w:rsidRDefault="00F86417" w:rsidP="00C72F45">
            <w:pPr>
              <w:ind w:firstLine="0"/>
              <w:rPr>
                <w:rFonts w:ascii="Times New Roman" w:eastAsiaTheme="minorHAnsi" w:hAnsi="Times New Roman"/>
              </w:rPr>
            </w:pPr>
            <w:r w:rsidRPr="00E146F2">
              <w:rPr>
                <w:rFonts w:ascii="Times New Roman" w:eastAsiaTheme="minorHAnsi" w:hAnsi="Times New Roman"/>
              </w:rPr>
              <w:t xml:space="preserve">1. </w:t>
            </w:r>
            <w:r w:rsidRPr="0039778C">
              <w:rPr>
                <w:rFonts w:ascii="Times New Roman" w:eastAsiaTheme="minorHAnsi" w:hAnsi="Times New Roman"/>
              </w:rPr>
              <w:t xml:space="preserve">Будівництво ЗДО. </w:t>
            </w:r>
          </w:p>
          <w:p w:rsidR="00F86417" w:rsidRPr="00D515E6" w:rsidRDefault="00F86417" w:rsidP="00C72F45">
            <w:pPr>
              <w:ind w:firstLine="0"/>
              <w:rPr>
                <w:rFonts w:ascii="Times New Roman" w:eastAsiaTheme="minorHAnsi" w:hAnsi="Times New Roman"/>
              </w:rPr>
            </w:pPr>
            <w:r w:rsidRPr="00E146F2">
              <w:rPr>
                <w:rFonts w:ascii="Times New Roman" w:eastAsiaTheme="minorHAnsi" w:hAnsi="Times New Roman"/>
              </w:rPr>
              <w:t xml:space="preserve">2. </w:t>
            </w:r>
            <w:r w:rsidRPr="00D515E6">
              <w:rPr>
                <w:rFonts w:ascii="Times New Roman" w:eastAsiaTheme="minorHAnsi" w:hAnsi="Times New Roman"/>
              </w:rPr>
              <w:t>Заохочувати приватну ініціативу щодо створення ЗДО</w:t>
            </w:r>
          </w:p>
        </w:tc>
      </w:tr>
      <w:tr w:rsidR="00F86417" w:rsidRPr="00E146F2" w:rsidTr="00C72F45">
        <w:trPr>
          <w:trHeight w:val="842"/>
        </w:trPr>
        <w:tc>
          <w:tcPr>
            <w:tcW w:w="2972" w:type="dxa"/>
          </w:tcPr>
          <w:p w:rsidR="00F86417" w:rsidRPr="00E146F2" w:rsidRDefault="00F86417" w:rsidP="00C72F45">
            <w:pPr>
              <w:ind w:firstLine="0"/>
              <w:rPr>
                <w:rFonts w:ascii="Times New Roman" w:eastAsiaTheme="minorHAnsi" w:hAnsi="Times New Roman"/>
                <w:lang w:val="ru-RU"/>
              </w:rPr>
            </w:pPr>
            <w:r w:rsidRPr="006456C4">
              <w:rPr>
                <w:rFonts w:ascii="Times New Roman" w:eastAsiaTheme="minorHAnsi" w:hAnsi="Times New Roman"/>
              </w:rPr>
              <w:t xml:space="preserve">Перевантаженість закладів загальної середньої освіти міста Ірпінської міської територіальної громади, які розташовані в центрі. </w:t>
            </w:r>
            <w:r w:rsidRPr="00E146F2">
              <w:rPr>
                <w:rFonts w:ascii="Times New Roman" w:eastAsiaTheme="minorHAnsi" w:hAnsi="Times New Roman"/>
                <w:lang w:val="ru-RU"/>
              </w:rPr>
              <w:t xml:space="preserve">Актуальним залишається питання навчання учнів у ІІ зміну. </w:t>
            </w:r>
          </w:p>
        </w:tc>
        <w:tc>
          <w:tcPr>
            <w:tcW w:w="3686" w:type="dxa"/>
            <w:shd w:val="clear" w:color="auto" w:fill="FFFFFF"/>
          </w:tcPr>
          <w:p w:rsidR="00F86417" w:rsidRPr="00E146F2" w:rsidRDefault="00F86417" w:rsidP="00F86417">
            <w:pPr>
              <w:numPr>
                <w:ilvl w:val="0"/>
                <w:numId w:val="16"/>
              </w:numPr>
              <w:ind w:left="0"/>
              <w:rPr>
                <w:rFonts w:ascii="Times New Roman" w:eastAsia="Times New Roman" w:hAnsi="Times New Roman"/>
                <w:lang w:eastAsia="ru-RU"/>
              </w:rPr>
            </w:pPr>
            <w:r w:rsidRPr="00E146F2">
              <w:rPr>
                <w:rFonts w:ascii="Times New Roman" w:eastAsia="Times New Roman" w:hAnsi="Times New Roman"/>
                <w:lang w:eastAsia="ru-RU"/>
              </w:rPr>
              <w:t>1. Сформовано та затверджено мережу класів та учнів на 2020/2021н.р, здійснено її оптимізацію станом на 1 січня 2021 року.</w:t>
            </w:r>
          </w:p>
          <w:p w:rsidR="00F86417" w:rsidRPr="00E146F2" w:rsidRDefault="00F86417" w:rsidP="00F86417">
            <w:pPr>
              <w:numPr>
                <w:ilvl w:val="0"/>
                <w:numId w:val="16"/>
              </w:numPr>
              <w:ind w:left="0"/>
              <w:rPr>
                <w:rFonts w:ascii="Times New Roman" w:eastAsia="Times New Roman" w:hAnsi="Times New Roman"/>
                <w:lang w:eastAsia="ru-RU"/>
              </w:rPr>
            </w:pPr>
            <w:r w:rsidRPr="00E146F2">
              <w:rPr>
                <w:rFonts w:ascii="Times New Roman" w:eastAsia="Times New Roman" w:hAnsi="Times New Roman"/>
                <w:lang w:eastAsia="ru-RU"/>
              </w:rPr>
              <w:t xml:space="preserve">2. Першочерговим завданням оптимізації мережі закладів освіти міста - це відкриття нових закладів освіти, збільшення кількості місць у школах. </w:t>
            </w:r>
          </w:p>
          <w:p w:rsidR="00F86417" w:rsidRPr="00E146F2" w:rsidRDefault="00F86417" w:rsidP="00F86417">
            <w:pPr>
              <w:numPr>
                <w:ilvl w:val="0"/>
                <w:numId w:val="16"/>
              </w:numPr>
              <w:ind w:left="0"/>
              <w:rPr>
                <w:rFonts w:ascii="Times New Roman" w:eastAsia="Times New Roman" w:hAnsi="Times New Roman"/>
                <w:lang w:eastAsia="ru-RU"/>
              </w:rPr>
            </w:pPr>
            <w:r w:rsidRPr="00E146F2">
              <w:rPr>
                <w:rFonts w:ascii="Times New Roman" w:eastAsia="Times New Roman" w:hAnsi="Times New Roman"/>
                <w:shd w:val="clear" w:color="auto" w:fill="FFFFFF"/>
                <w:lang w:eastAsia="ru-RU"/>
              </w:rPr>
              <w:t>3. Розширення мережі класів та створення додаткових місць шляхом прибудови нового корпусу Ірпінської СЗОШ І-ІІІ ст. №1 потужністю на 900 місць</w:t>
            </w:r>
          </w:p>
        </w:tc>
        <w:tc>
          <w:tcPr>
            <w:tcW w:w="3089" w:type="dxa"/>
            <w:shd w:val="clear" w:color="auto" w:fill="FFFFFF"/>
          </w:tcPr>
          <w:p w:rsidR="00F86417" w:rsidRPr="00E146F2" w:rsidRDefault="00F86417" w:rsidP="00C72F45">
            <w:pPr>
              <w:ind w:firstLine="0"/>
              <w:rPr>
                <w:rFonts w:ascii="Times New Roman" w:eastAsiaTheme="minorHAnsi" w:hAnsi="Times New Roman"/>
                <w:lang w:val="ru-RU"/>
              </w:rPr>
            </w:pPr>
            <w:r w:rsidRPr="00E146F2">
              <w:rPr>
                <w:rFonts w:ascii="Times New Roman" w:eastAsiaTheme="minorHAnsi" w:hAnsi="Times New Roman"/>
              </w:rPr>
              <w:t xml:space="preserve">1. </w:t>
            </w:r>
            <w:r w:rsidRPr="00E146F2">
              <w:rPr>
                <w:rFonts w:ascii="Times New Roman" w:eastAsiaTheme="minorHAnsi" w:hAnsi="Times New Roman"/>
                <w:lang w:val="ru-RU"/>
              </w:rPr>
              <w:t>Будівництво нових та добудова існуючих</w:t>
            </w:r>
            <w:r>
              <w:rPr>
                <w:rFonts w:ascii="Times New Roman" w:eastAsiaTheme="minorHAnsi" w:hAnsi="Times New Roman"/>
                <w:lang w:val="ru-RU"/>
              </w:rPr>
              <w:t xml:space="preserve"> </w:t>
            </w:r>
            <w:r w:rsidRPr="00E146F2">
              <w:rPr>
                <w:rFonts w:ascii="Times New Roman" w:eastAsiaTheme="minorHAnsi" w:hAnsi="Times New Roman"/>
                <w:lang w:val="ru-RU"/>
              </w:rPr>
              <w:t>закладів загальної середньої освіти.</w:t>
            </w:r>
          </w:p>
        </w:tc>
      </w:tr>
      <w:tr w:rsidR="00F86417" w:rsidRPr="00E146F2" w:rsidTr="00C72F45">
        <w:trPr>
          <w:trHeight w:val="1281"/>
        </w:trPr>
        <w:tc>
          <w:tcPr>
            <w:tcW w:w="2972" w:type="dxa"/>
          </w:tcPr>
          <w:p w:rsidR="00F86417" w:rsidRPr="006456C4" w:rsidRDefault="00F86417" w:rsidP="00C72F45">
            <w:pPr>
              <w:ind w:firstLine="0"/>
              <w:rPr>
                <w:rFonts w:ascii="Times New Roman" w:eastAsiaTheme="minorHAnsi" w:hAnsi="Times New Roman"/>
              </w:rPr>
            </w:pPr>
            <w:r w:rsidRPr="006456C4">
              <w:rPr>
                <w:rFonts w:ascii="Times New Roman" w:eastAsiaTheme="minorHAnsi" w:hAnsi="Times New Roman"/>
              </w:rPr>
              <w:t xml:space="preserve">Необхідність будівництва в місті Ірпені закладу позашкільної освіти з створенням сучасної матеріально-технічної бази. </w:t>
            </w:r>
          </w:p>
        </w:tc>
        <w:tc>
          <w:tcPr>
            <w:tcW w:w="3686" w:type="dxa"/>
          </w:tcPr>
          <w:p w:rsidR="00F86417" w:rsidRPr="006456C4" w:rsidRDefault="00F86417" w:rsidP="00C72F45">
            <w:pPr>
              <w:ind w:firstLine="0"/>
              <w:rPr>
                <w:rFonts w:ascii="Times New Roman" w:eastAsiaTheme="minorHAnsi" w:hAnsi="Times New Roman"/>
              </w:rPr>
            </w:pPr>
            <w:r w:rsidRPr="00E146F2">
              <w:rPr>
                <w:rFonts w:ascii="Times New Roman" w:eastAsiaTheme="minorHAnsi" w:hAnsi="Times New Roman"/>
              </w:rPr>
              <w:t xml:space="preserve">1. </w:t>
            </w:r>
            <w:r w:rsidRPr="006456C4">
              <w:rPr>
                <w:rFonts w:ascii="Times New Roman" w:eastAsiaTheme="minorHAnsi" w:hAnsi="Times New Roman"/>
              </w:rPr>
              <w:t>Аналіз мережі закладів освіти міста Ірпеня</w:t>
            </w:r>
          </w:p>
        </w:tc>
        <w:tc>
          <w:tcPr>
            <w:tcW w:w="3089" w:type="dxa"/>
          </w:tcPr>
          <w:p w:rsidR="00F86417" w:rsidRPr="00E146F2" w:rsidRDefault="00F86417" w:rsidP="00C72F45">
            <w:pPr>
              <w:ind w:firstLine="0"/>
              <w:rPr>
                <w:rFonts w:ascii="Times New Roman" w:eastAsiaTheme="minorHAnsi" w:hAnsi="Times New Roman"/>
                <w:lang w:val="ru-RU"/>
              </w:rPr>
            </w:pPr>
            <w:r w:rsidRPr="00E146F2">
              <w:rPr>
                <w:rFonts w:ascii="Times New Roman" w:eastAsiaTheme="minorHAnsi" w:hAnsi="Times New Roman"/>
              </w:rPr>
              <w:t xml:space="preserve">1. </w:t>
            </w:r>
            <w:r w:rsidRPr="00E146F2">
              <w:rPr>
                <w:rFonts w:ascii="Times New Roman" w:eastAsiaTheme="minorHAnsi" w:hAnsi="Times New Roman"/>
                <w:lang w:val="ru-RU"/>
              </w:rPr>
              <w:t xml:space="preserve">Розглянути можливість будівництва закладу позашкільної освіти </w:t>
            </w:r>
          </w:p>
        </w:tc>
      </w:tr>
    </w:tbl>
    <w:p w:rsidR="00E90745" w:rsidRPr="00966EEB" w:rsidRDefault="004C1192" w:rsidP="00D44392">
      <w:pPr>
        <w:pStyle w:val="2"/>
        <w:ind w:left="1134" w:hanging="567"/>
        <w:rPr>
          <w:rFonts w:ascii="Times New Roman" w:hAnsi="Times New Roman"/>
          <w:sz w:val="24"/>
          <w:szCs w:val="24"/>
        </w:rPr>
      </w:pPr>
      <w:r w:rsidRPr="00966EEB">
        <w:rPr>
          <w:rFonts w:ascii="Times New Roman" w:hAnsi="Times New Roman"/>
          <w:color w:val="002060"/>
          <w:sz w:val="24"/>
          <w:szCs w:val="24"/>
        </w:rPr>
        <w:t>Культура та спорт</w:t>
      </w:r>
      <w:bookmarkEnd w:id="190"/>
      <w:bookmarkEnd w:id="191"/>
      <w:bookmarkEnd w:id="192"/>
    </w:p>
    <w:p w:rsidR="00E4300B" w:rsidRPr="00E4300B" w:rsidRDefault="00E4300B" w:rsidP="00526D56">
      <w:pPr>
        <w:ind w:right="-284"/>
      </w:pPr>
    </w:p>
    <w:p w:rsidR="00526D56" w:rsidRPr="00526D56" w:rsidRDefault="00526D56" w:rsidP="00526D56">
      <w:pPr>
        <w:ind w:right="-1" w:firstLine="567"/>
        <w:rPr>
          <w:rFonts w:ascii="Times New Roman" w:hAnsi="Times New Roman"/>
          <w:sz w:val="24"/>
          <w:szCs w:val="24"/>
        </w:rPr>
      </w:pPr>
      <w:r w:rsidRPr="00526D56">
        <w:rPr>
          <w:rFonts w:ascii="Times New Roman" w:hAnsi="Times New Roman"/>
          <w:bCs/>
          <w:sz w:val="24"/>
          <w:szCs w:val="24"/>
        </w:rPr>
        <w:t>У сфері фізичної культури та спорту</w:t>
      </w:r>
      <w:r w:rsidRPr="00526D56">
        <w:rPr>
          <w:rFonts w:ascii="Times New Roman" w:hAnsi="Times New Roman"/>
          <w:b/>
          <w:sz w:val="24"/>
          <w:szCs w:val="24"/>
        </w:rPr>
        <w:t xml:space="preserve"> </w:t>
      </w:r>
      <w:r w:rsidRPr="00526D56">
        <w:rPr>
          <w:rFonts w:ascii="Times New Roman" w:hAnsi="Times New Roman"/>
          <w:sz w:val="24"/>
          <w:szCs w:val="24"/>
          <w:lang w:eastAsia="uk-UA"/>
        </w:rPr>
        <w:t>в місті в 2020 році працювала 1 дитячо-юнацька спортивна школа: Ірпінська ДЮСШ (м. Ірпінь, вул. Троїцька, 40).</w:t>
      </w:r>
    </w:p>
    <w:p w:rsidR="00526D56" w:rsidRPr="00526D56" w:rsidRDefault="00526D56" w:rsidP="00526D56">
      <w:pPr>
        <w:ind w:right="-1" w:firstLine="567"/>
        <w:rPr>
          <w:rFonts w:ascii="Times New Roman" w:hAnsi="Times New Roman"/>
          <w:sz w:val="24"/>
          <w:szCs w:val="24"/>
        </w:rPr>
      </w:pPr>
      <w:r w:rsidRPr="00526D56">
        <w:rPr>
          <w:rFonts w:ascii="Times New Roman" w:hAnsi="Times New Roman"/>
          <w:sz w:val="24"/>
          <w:szCs w:val="24"/>
        </w:rPr>
        <w:lastRenderedPageBreak/>
        <w:t>Протягом 20</w:t>
      </w:r>
      <w:r w:rsidRPr="00526D56">
        <w:rPr>
          <w:rFonts w:ascii="Times New Roman" w:hAnsi="Times New Roman"/>
          <w:sz w:val="24"/>
          <w:szCs w:val="24"/>
          <w:lang w:val="ru-RU"/>
        </w:rPr>
        <w:t>20</w:t>
      </w:r>
      <w:r w:rsidRPr="00526D56">
        <w:rPr>
          <w:rFonts w:ascii="Times New Roman" w:hAnsi="Times New Roman"/>
          <w:sz w:val="24"/>
          <w:szCs w:val="24"/>
        </w:rPr>
        <w:t xml:space="preserve"> року в рамках виконання міських цільових програм виконано:</w:t>
      </w:r>
    </w:p>
    <w:p w:rsidR="00526D56" w:rsidRDefault="00526D56" w:rsidP="00526D56">
      <w:pPr>
        <w:ind w:right="-1" w:firstLine="567"/>
        <w:rPr>
          <w:rFonts w:ascii="Times New Roman" w:hAnsi="Times New Roman"/>
          <w:sz w:val="24"/>
          <w:szCs w:val="24"/>
        </w:rPr>
      </w:pPr>
      <w:r w:rsidRPr="00526D56">
        <w:rPr>
          <w:rFonts w:ascii="Times New Roman" w:hAnsi="Times New Roman"/>
          <w:sz w:val="24"/>
          <w:szCs w:val="24"/>
        </w:rPr>
        <w:t>Програма розвитку фізичної культури і спорту 2017-2021 – за 2020 рік профінансовано 933139 тис. грн.</w:t>
      </w:r>
    </w:p>
    <w:p w:rsidR="00495828" w:rsidRPr="00526D56" w:rsidRDefault="00495828" w:rsidP="00526D56">
      <w:pPr>
        <w:ind w:right="-1" w:firstLine="567"/>
        <w:rPr>
          <w:rFonts w:ascii="Times New Roman" w:hAnsi="Times New Roman"/>
          <w:sz w:val="24"/>
          <w:szCs w:val="24"/>
        </w:rPr>
      </w:pPr>
    </w:p>
    <w:p w:rsidR="00526D56" w:rsidRPr="00526D56" w:rsidRDefault="00526D56" w:rsidP="00526D56">
      <w:pPr>
        <w:keepNext/>
        <w:keepLines/>
        <w:suppressAutoHyphens/>
        <w:ind w:right="141" w:firstLine="0"/>
        <w:jc w:val="center"/>
        <w:rPr>
          <w:rFonts w:ascii="Times New Roman" w:hAnsi="Times New Roman"/>
          <w:b/>
          <w:bCs/>
          <w:sz w:val="24"/>
          <w:szCs w:val="24"/>
          <w:lang w:eastAsia="ru-RU"/>
        </w:rPr>
      </w:pPr>
      <w:r w:rsidRPr="00526D56">
        <w:rPr>
          <w:rFonts w:ascii="Times New Roman" w:hAnsi="Times New Roman"/>
          <w:b/>
          <w:bCs/>
          <w:sz w:val="24"/>
          <w:szCs w:val="24"/>
          <w:lang w:eastAsia="ru-RU"/>
        </w:rPr>
        <w:t>Мережа спорту</w:t>
      </w:r>
    </w:p>
    <w:p w:rsidR="00526D56" w:rsidRPr="00526D56" w:rsidRDefault="00526D56" w:rsidP="00526D56">
      <w:pPr>
        <w:rPr>
          <w:lang w:eastAsia="ru-RU"/>
        </w:rPr>
      </w:pPr>
    </w:p>
    <w:tbl>
      <w:tblPr>
        <w:tblW w:w="9311" w:type="dxa"/>
        <w:tblInd w:w="4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40" w:type="dxa"/>
          <w:right w:w="40" w:type="dxa"/>
        </w:tblCellMar>
        <w:tblLook w:val="0000" w:firstRow="0" w:lastRow="0" w:firstColumn="0" w:lastColumn="0" w:noHBand="0" w:noVBand="0"/>
      </w:tblPr>
      <w:tblGrid>
        <w:gridCol w:w="6379"/>
        <w:gridCol w:w="2932"/>
      </w:tblGrid>
      <w:tr w:rsidR="00526D56" w:rsidRPr="00526D56" w:rsidTr="004E7887">
        <w:trPr>
          <w:trHeight w:val="446"/>
        </w:trPr>
        <w:tc>
          <w:tcPr>
            <w:tcW w:w="6379" w:type="dxa"/>
            <w:shd w:val="clear" w:color="auto" w:fill="DBE5F1"/>
            <w:vAlign w:val="center"/>
          </w:tcPr>
          <w:p w:rsidR="00526D56" w:rsidRPr="00526D56" w:rsidRDefault="00526D56" w:rsidP="00526D56">
            <w:pPr>
              <w:widowControl w:val="0"/>
              <w:ind w:left="57" w:right="57" w:firstLine="40"/>
              <w:jc w:val="center"/>
              <w:rPr>
                <w:rFonts w:ascii="Times New Roman" w:eastAsia="Times New Roman" w:hAnsi="Times New Roman"/>
                <w:b/>
              </w:rPr>
            </w:pPr>
            <w:r w:rsidRPr="00526D56">
              <w:rPr>
                <w:rFonts w:ascii="Times New Roman" w:eastAsia="Times New Roman" w:hAnsi="Times New Roman"/>
                <w:b/>
              </w:rPr>
              <w:t>Спортивні об’єкти:</w:t>
            </w:r>
          </w:p>
        </w:tc>
        <w:tc>
          <w:tcPr>
            <w:tcW w:w="2932" w:type="dxa"/>
            <w:shd w:val="clear" w:color="auto" w:fill="DBE5F1"/>
          </w:tcPr>
          <w:p w:rsidR="00526D56" w:rsidRPr="00526D56" w:rsidRDefault="00526D56" w:rsidP="00526D56">
            <w:pPr>
              <w:widowControl w:val="0"/>
              <w:ind w:left="57" w:right="57" w:firstLine="40"/>
              <w:jc w:val="center"/>
              <w:rPr>
                <w:rFonts w:ascii="Times New Roman" w:eastAsia="Times New Roman" w:hAnsi="Times New Roman"/>
                <w:b/>
              </w:rPr>
            </w:pPr>
            <w:r w:rsidRPr="00526D56">
              <w:rPr>
                <w:rFonts w:ascii="Times New Roman" w:eastAsia="Times New Roman" w:hAnsi="Times New Roman"/>
                <w:b/>
              </w:rPr>
              <w:t>Кількість</w:t>
            </w:r>
          </w:p>
        </w:tc>
      </w:tr>
      <w:tr w:rsidR="00526D56" w:rsidRPr="00526D56" w:rsidTr="004E7887">
        <w:trPr>
          <w:trHeight w:hRule="exact" w:val="336"/>
        </w:trPr>
        <w:tc>
          <w:tcPr>
            <w:tcW w:w="6379" w:type="dxa"/>
            <w:shd w:val="clear" w:color="auto" w:fill="FFFFFF"/>
            <w:vAlign w:val="center"/>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color w:val="000000"/>
              </w:rPr>
              <w:t>Стадіони</w:t>
            </w:r>
          </w:p>
        </w:tc>
        <w:tc>
          <w:tcPr>
            <w:tcW w:w="2932" w:type="dxa"/>
            <w:shd w:val="clear" w:color="auto" w:fill="auto"/>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rPr>
              <w:t>2</w:t>
            </w:r>
          </w:p>
        </w:tc>
      </w:tr>
      <w:tr w:rsidR="00526D56" w:rsidRPr="00526D56" w:rsidTr="004E7887">
        <w:trPr>
          <w:trHeight w:hRule="exact" w:val="270"/>
        </w:trPr>
        <w:tc>
          <w:tcPr>
            <w:tcW w:w="6379" w:type="dxa"/>
            <w:shd w:val="clear" w:color="auto" w:fill="FFFFFF"/>
            <w:vAlign w:val="center"/>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color w:val="000000"/>
              </w:rPr>
              <w:t>спортивні зали</w:t>
            </w:r>
          </w:p>
        </w:tc>
        <w:tc>
          <w:tcPr>
            <w:tcW w:w="2932" w:type="dxa"/>
            <w:shd w:val="clear" w:color="auto" w:fill="auto"/>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rPr>
              <w:t>46</w:t>
            </w:r>
          </w:p>
        </w:tc>
      </w:tr>
      <w:tr w:rsidR="00526D56" w:rsidRPr="00526D56" w:rsidTr="004E7887">
        <w:trPr>
          <w:trHeight w:hRule="exact" w:val="288"/>
        </w:trPr>
        <w:tc>
          <w:tcPr>
            <w:tcW w:w="6379" w:type="dxa"/>
            <w:shd w:val="clear" w:color="auto" w:fill="FFFFFF"/>
            <w:vAlign w:val="center"/>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color w:val="000000"/>
              </w:rPr>
              <w:t>спортивні майданчики</w:t>
            </w:r>
          </w:p>
        </w:tc>
        <w:tc>
          <w:tcPr>
            <w:tcW w:w="2932" w:type="dxa"/>
            <w:shd w:val="clear" w:color="auto" w:fill="auto"/>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rPr>
              <w:t>74</w:t>
            </w:r>
          </w:p>
        </w:tc>
      </w:tr>
      <w:tr w:rsidR="00526D56" w:rsidRPr="00526D56" w:rsidTr="004E7887">
        <w:trPr>
          <w:trHeight w:hRule="exact" w:val="278"/>
        </w:trPr>
        <w:tc>
          <w:tcPr>
            <w:tcW w:w="6379" w:type="dxa"/>
            <w:shd w:val="clear" w:color="auto" w:fill="FFFFFF"/>
            <w:vAlign w:val="center"/>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color w:val="000000"/>
              </w:rPr>
              <w:t>Кількість стрільбищ, тирів</w:t>
            </w:r>
          </w:p>
        </w:tc>
        <w:tc>
          <w:tcPr>
            <w:tcW w:w="2932" w:type="dxa"/>
            <w:shd w:val="clear" w:color="auto" w:fill="auto"/>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rPr>
              <w:t>2</w:t>
            </w:r>
          </w:p>
        </w:tc>
      </w:tr>
      <w:tr w:rsidR="00526D56" w:rsidRPr="00526D56" w:rsidTr="004E7887">
        <w:trPr>
          <w:trHeight w:hRule="exact" w:val="296"/>
        </w:trPr>
        <w:tc>
          <w:tcPr>
            <w:tcW w:w="6379" w:type="dxa"/>
            <w:shd w:val="clear" w:color="auto" w:fill="FFFFFF"/>
            <w:vAlign w:val="center"/>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color w:val="000000"/>
              </w:rPr>
              <w:t>Плавальних басейнів</w:t>
            </w:r>
          </w:p>
        </w:tc>
        <w:tc>
          <w:tcPr>
            <w:tcW w:w="2932" w:type="dxa"/>
            <w:shd w:val="clear" w:color="auto" w:fill="auto"/>
          </w:tcPr>
          <w:p w:rsidR="00526D56" w:rsidRPr="00526D56" w:rsidRDefault="00643FA8" w:rsidP="00526D56">
            <w:pPr>
              <w:shd w:val="clear" w:color="auto" w:fill="FFFFFF"/>
              <w:ind w:left="57" w:right="57" w:firstLine="40"/>
              <w:jc w:val="center"/>
              <w:rPr>
                <w:rFonts w:ascii="Times New Roman" w:hAnsi="Times New Roman"/>
              </w:rPr>
            </w:pPr>
            <w:r>
              <w:rPr>
                <w:rFonts w:ascii="Times New Roman" w:hAnsi="Times New Roman"/>
              </w:rPr>
              <w:t>2</w:t>
            </w:r>
          </w:p>
        </w:tc>
      </w:tr>
      <w:tr w:rsidR="00526D56" w:rsidRPr="00526D56" w:rsidTr="004E7887">
        <w:trPr>
          <w:trHeight w:hRule="exact" w:val="272"/>
        </w:trPr>
        <w:tc>
          <w:tcPr>
            <w:tcW w:w="6379" w:type="dxa"/>
            <w:shd w:val="clear" w:color="auto" w:fill="FFFFFF"/>
            <w:vAlign w:val="center"/>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color w:val="000000"/>
              </w:rPr>
              <w:t>Тренажерних залів</w:t>
            </w:r>
          </w:p>
        </w:tc>
        <w:tc>
          <w:tcPr>
            <w:tcW w:w="2932" w:type="dxa"/>
            <w:shd w:val="clear" w:color="auto" w:fill="auto"/>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rPr>
              <w:t>11</w:t>
            </w:r>
          </w:p>
        </w:tc>
      </w:tr>
      <w:tr w:rsidR="00526D56" w:rsidRPr="00526D56" w:rsidTr="004E7887">
        <w:trPr>
          <w:trHeight w:hRule="exact" w:val="397"/>
        </w:trPr>
        <w:tc>
          <w:tcPr>
            <w:tcW w:w="6379" w:type="dxa"/>
            <w:shd w:val="clear" w:color="auto" w:fill="FFFFFF"/>
            <w:vAlign w:val="center"/>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color w:val="000000"/>
              </w:rPr>
              <w:t>Інші спортивні споруди</w:t>
            </w:r>
          </w:p>
        </w:tc>
        <w:tc>
          <w:tcPr>
            <w:tcW w:w="2932" w:type="dxa"/>
            <w:shd w:val="clear" w:color="auto" w:fill="auto"/>
          </w:tcPr>
          <w:p w:rsidR="00526D56" w:rsidRPr="00526D56" w:rsidRDefault="00526D56" w:rsidP="00526D56">
            <w:pPr>
              <w:shd w:val="clear" w:color="auto" w:fill="FFFFFF"/>
              <w:ind w:left="57" w:right="57" w:firstLine="40"/>
              <w:jc w:val="center"/>
              <w:rPr>
                <w:rFonts w:ascii="Times New Roman" w:hAnsi="Times New Roman"/>
              </w:rPr>
            </w:pPr>
            <w:r w:rsidRPr="00526D56">
              <w:rPr>
                <w:rFonts w:ascii="Times New Roman" w:hAnsi="Times New Roman"/>
              </w:rPr>
              <w:t>27</w:t>
            </w:r>
          </w:p>
        </w:tc>
      </w:tr>
    </w:tbl>
    <w:p w:rsidR="001E33D3" w:rsidRDefault="001E33D3" w:rsidP="00526D56">
      <w:pPr>
        <w:tabs>
          <w:tab w:val="left" w:pos="0"/>
        </w:tabs>
        <w:rPr>
          <w:rFonts w:ascii="Times New Roman" w:hAnsi="Times New Roman"/>
        </w:rPr>
      </w:pPr>
    </w:p>
    <w:p w:rsidR="00526D56" w:rsidRPr="00526D56" w:rsidRDefault="00526D56" w:rsidP="00495828">
      <w:pPr>
        <w:jc w:val="center"/>
        <w:rPr>
          <w:rFonts w:ascii="Times New Roman" w:hAnsi="Times New Roman"/>
          <w:b/>
          <w:bCs/>
          <w:sz w:val="24"/>
          <w:szCs w:val="24"/>
          <w:lang w:eastAsia="ru-RU"/>
        </w:rPr>
      </w:pPr>
      <w:r w:rsidRPr="00526D56">
        <w:rPr>
          <w:rFonts w:ascii="Times New Roman" w:hAnsi="Times New Roman"/>
          <w:b/>
          <w:bCs/>
          <w:sz w:val="24"/>
          <w:szCs w:val="24"/>
          <w:lang w:eastAsia="ru-RU"/>
        </w:rPr>
        <w:t>Великі об’єкти спорту</w:t>
      </w:r>
    </w:p>
    <w:p w:rsidR="00526D56" w:rsidRPr="00526D56" w:rsidRDefault="00526D56" w:rsidP="00526D56">
      <w:pPr>
        <w:rPr>
          <w:lang w:eastAsia="ru-RU"/>
        </w:rPr>
      </w:pPr>
    </w:p>
    <w:tbl>
      <w:tblPr>
        <w:tblW w:w="974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562"/>
        <w:gridCol w:w="2268"/>
        <w:gridCol w:w="1560"/>
        <w:gridCol w:w="1559"/>
        <w:gridCol w:w="1701"/>
        <w:gridCol w:w="2097"/>
      </w:tblGrid>
      <w:tr w:rsidR="00526D56" w:rsidRPr="00526D56" w:rsidTr="004E7887">
        <w:tc>
          <w:tcPr>
            <w:tcW w:w="562" w:type="dxa"/>
            <w:shd w:val="clear" w:color="auto" w:fill="DBE5F1"/>
            <w:vAlign w:val="center"/>
          </w:tcPr>
          <w:p w:rsidR="00526D56" w:rsidRPr="00526D56" w:rsidRDefault="00526D56" w:rsidP="00526D56">
            <w:pPr>
              <w:rPr>
                <w:rFonts w:ascii="Times New Roman" w:hAnsi="Times New Roman"/>
                <w:b/>
                <w:bCs/>
                <w:sz w:val="20"/>
                <w:szCs w:val="20"/>
              </w:rPr>
            </w:pPr>
            <w:r w:rsidRPr="00526D56">
              <w:rPr>
                <w:rFonts w:ascii="Times New Roman" w:hAnsi="Times New Roman"/>
                <w:b/>
                <w:bCs/>
                <w:sz w:val="20"/>
                <w:szCs w:val="20"/>
              </w:rPr>
              <w:t>N</w:t>
            </w:r>
          </w:p>
          <w:p w:rsidR="00526D56" w:rsidRPr="00526D56" w:rsidRDefault="00526D56" w:rsidP="00526D56">
            <w:pPr>
              <w:ind w:firstLine="0"/>
              <w:rPr>
                <w:rFonts w:ascii="Times New Roman" w:hAnsi="Times New Roman"/>
                <w:b/>
                <w:bCs/>
                <w:sz w:val="20"/>
                <w:szCs w:val="20"/>
              </w:rPr>
            </w:pPr>
            <w:r w:rsidRPr="00526D56">
              <w:rPr>
                <w:rFonts w:ascii="Times New Roman" w:hAnsi="Times New Roman"/>
                <w:b/>
                <w:bCs/>
                <w:sz w:val="20"/>
                <w:szCs w:val="20"/>
              </w:rPr>
              <w:t>№</w:t>
            </w:r>
          </w:p>
          <w:p w:rsidR="00526D56" w:rsidRPr="00526D56" w:rsidRDefault="00526D56" w:rsidP="00526D56">
            <w:pPr>
              <w:ind w:firstLine="0"/>
              <w:rPr>
                <w:rFonts w:ascii="Times New Roman" w:hAnsi="Times New Roman"/>
                <w:b/>
                <w:bCs/>
                <w:sz w:val="20"/>
                <w:szCs w:val="20"/>
              </w:rPr>
            </w:pPr>
            <w:r w:rsidRPr="00526D56">
              <w:rPr>
                <w:rFonts w:ascii="Times New Roman" w:hAnsi="Times New Roman"/>
                <w:b/>
                <w:bCs/>
                <w:sz w:val="20"/>
                <w:szCs w:val="20"/>
              </w:rPr>
              <w:t>п/п</w:t>
            </w:r>
          </w:p>
        </w:tc>
        <w:tc>
          <w:tcPr>
            <w:tcW w:w="2268" w:type="dxa"/>
            <w:shd w:val="clear" w:color="auto" w:fill="DBE5F1"/>
            <w:vAlign w:val="center"/>
          </w:tcPr>
          <w:p w:rsidR="00526D56" w:rsidRPr="00526D56" w:rsidRDefault="00526D56" w:rsidP="00526D56">
            <w:pPr>
              <w:ind w:firstLine="0"/>
              <w:jc w:val="center"/>
              <w:rPr>
                <w:rFonts w:ascii="Times New Roman" w:hAnsi="Times New Roman"/>
                <w:b/>
                <w:bCs/>
              </w:rPr>
            </w:pPr>
            <w:r w:rsidRPr="00526D56">
              <w:rPr>
                <w:rFonts w:ascii="Times New Roman" w:hAnsi="Times New Roman"/>
                <w:b/>
                <w:bCs/>
              </w:rPr>
              <w:t>Назва та місце розміщення</w:t>
            </w:r>
          </w:p>
        </w:tc>
        <w:tc>
          <w:tcPr>
            <w:tcW w:w="1560" w:type="dxa"/>
            <w:shd w:val="clear" w:color="auto" w:fill="DBE5F1"/>
            <w:vAlign w:val="center"/>
          </w:tcPr>
          <w:p w:rsidR="00526D56" w:rsidRPr="00526D56" w:rsidRDefault="00526D56" w:rsidP="00526D56">
            <w:pPr>
              <w:ind w:firstLine="0"/>
              <w:jc w:val="center"/>
              <w:rPr>
                <w:rFonts w:ascii="Times New Roman" w:hAnsi="Times New Roman"/>
                <w:b/>
                <w:bCs/>
              </w:rPr>
            </w:pPr>
            <w:r w:rsidRPr="00526D56">
              <w:rPr>
                <w:rFonts w:ascii="Times New Roman" w:hAnsi="Times New Roman"/>
                <w:b/>
                <w:bCs/>
              </w:rPr>
              <w:t>Рік побудови чи капремонту</w:t>
            </w:r>
          </w:p>
        </w:tc>
        <w:tc>
          <w:tcPr>
            <w:tcW w:w="1559" w:type="dxa"/>
            <w:shd w:val="clear" w:color="auto" w:fill="DBE5F1"/>
            <w:vAlign w:val="center"/>
          </w:tcPr>
          <w:p w:rsidR="00526D56" w:rsidRPr="00526D56" w:rsidRDefault="00526D56" w:rsidP="00526D56">
            <w:pPr>
              <w:ind w:firstLine="0"/>
              <w:jc w:val="center"/>
              <w:rPr>
                <w:rFonts w:ascii="Times New Roman" w:hAnsi="Times New Roman"/>
                <w:b/>
                <w:bCs/>
              </w:rPr>
            </w:pPr>
            <w:r w:rsidRPr="00526D56">
              <w:rPr>
                <w:rFonts w:ascii="Times New Roman" w:hAnsi="Times New Roman"/>
                <w:b/>
                <w:bCs/>
              </w:rPr>
              <w:t>Проектна потужність</w:t>
            </w:r>
          </w:p>
        </w:tc>
        <w:tc>
          <w:tcPr>
            <w:tcW w:w="1701" w:type="dxa"/>
            <w:shd w:val="clear" w:color="auto" w:fill="DBE5F1"/>
            <w:vAlign w:val="center"/>
          </w:tcPr>
          <w:p w:rsidR="00526D56" w:rsidRPr="00526D56" w:rsidRDefault="00526D56" w:rsidP="00526D56">
            <w:pPr>
              <w:ind w:firstLine="0"/>
              <w:jc w:val="center"/>
              <w:rPr>
                <w:rFonts w:ascii="Times New Roman" w:hAnsi="Times New Roman"/>
                <w:b/>
                <w:bCs/>
              </w:rPr>
            </w:pPr>
          </w:p>
          <w:p w:rsidR="00526D56" w:rsidRPr="00526D56" w:rsidRDefault="00526D56" w:rsidP="00526D56">
            <w:pPr>
              <w:ind w:firstLine="0"/>
              <w:jc w:val="center"/>
              <w:rPr>
                <w:rFonts w:ascii="Times New Roman" w:hAnsi="Times New Roman"/>
                <w:b/>
                <w:bCs/>
              </w:rPr>
            </w:pPr>
            <w:r w:rsidRPr="00526D56">
              <w:rPr>
                <w:rFonts w:ascii="Times New Roman" w:hAnsi="Times New Roman"/>
                <w:b/>
                <w:bCs/>
              </w:rPr>
              <w:t>Наповненість</w:t>
            </w:r>
          </w:p>
        </w:tc>
        <w:tc>
          <w:tcPr>
            <w:tcW w:w="2097" w:type="dxa"/>
            <w:shd w:val="clear" w:color="auto" w:fill="DBE5F1"/>
            <w:vAlign w:val="center"/>
          </w:tcPr>
          <w:p w:rsidR="00526D56" w:rsidRPr="00526D56" w:rsidRDefault="00526D56" w:rsidP="00526D56">
            <w:pPr>
              <w:ind w:firstLine="0"/>
              <w:jc w:val="center"/>
              <w:rPr>
                <w:rFonts w:ascii="Times New Roman" w:hAnsi="Times New Roman"/>
                <w:b/>
                <w:bCs/>
              </w:rPr>
            </w:pPr>
            <w:r w:rsidRPr="00526D56">
              <w:rPr>
                <w:rFonts w:ascii="Times New Roman" w:hAnsi="Times New Roman"/>
                <w:b/>
                <w:bCs/>
              </w:rPr>
              <w:t>Основна проблема</w:t>
            </w:r>
          </w:p>
        </w:tc>
      </w:tr>
      <w:tr w:rsidR="00526D56" w:rsidRPr="00526D56" w:rsidTr="004E7887">
        <w:trPr>
          <w:trHeight w:val="292"/>
        </w:trPr>
        <w:tc>
          <w:tcPr>
            <w:tcW w:w="562" w:type="dxa"/>
          </w:tcPr>
          <w:p w:rsidR="00526D56" w:rsidRPr="00526D56" w:rsidRDefault="00526D56" w:rsidP="00526D56">
            <w:pPr>
              <w:ind w:left="-45" w:firstLine="0"/>
              <w:jc w:val="center"/>
              <w:rPr>
                <w:rFonts w:ascii="Times New Roman" w:hAnsi="Times New Roman"/>
              </w:rPr>
            </w:pPr>
            <w:r w:rsidRPr="00526D56">
              <w:rPr>
                <w:rFonts w:ascii="Times New Roman" w:hAnsi="Times New Roman"/>
              </w:rPr>
              <w:t>1</w:t>
            </w:r>
          </w:p>
        </w:tc>
        <w:tc>
          <w:tcPr>
            <w:tcW w:w="2268" w:type="dxa"/>
          </w:tcPr>
          <w:p w:rsidR="00526D56" w:rsidRPr="00526D56" w:rsidRDefault="00526D56" w:rsidP="00526D56">
            <w:pPr>
              <w:ind w:firstLine="0"/>
              <w:jc w:val="center"/>
              <w:rPr>
                <w:rFonts w:ascii="Times New Roman" w:hAnsi="Times New Roman"/>
              </w:rPr>
            </w:pPr>
            <w:r w:rsidRPr="00526D56">
              <w:rPr>
                <w:rFonts w:ascii="Times New Roman" w:hAnsi="Times New Roman"/>
              </w:rPr>
              <w:t>Спорткомплекс університету ДФС України (м. Ірпінь, вул. Садова, 92)</w:t>
            </w:r>
          </w:p>
        </w:tc>
        <w:tc>
          <w:tcPr>
            <w:tcW w:w="1560" w:type="dxa"/>
          </w:tcPr>
          <w:p w:rsidR="00526D56" w:rsidRPr="00526D56" w:rsidRDefault="00526D56" w:rsidP="00526D56">
            <w:pPr>
              <w:ind w:firstLine="0"/>
              <w:jc w:val="center"/>
              <w:rPr>
                <w:rFonts w:ascii="Times New Roman" w:hAnsi="Times New Roman"/>
              </w:rPr>
            </w:pPr>
          </w:p>
        </w:tc>
        <w:tc>
          <w:tcPr>
            <w:tcW w:w="1559" w:type="dxa"/>
          </w:tcPr>
          <w:p w:rsidR="00526D56" w:rsidRPr="00526D56" w:rsidRDefault="00526D56" w:rsidP="00526D56">
            <w:pPr>
              <w:ind w:firstLine="0"/>
              <w:jc w:val="center"/>
              <w:rPr>
                <w:rFonts w:ascii="Times New Roman" w:hAnsi="Times New Roman"/>
              </w:rPr>
            </w:pPr>
            <w:r w:rsidRPr="00526D56">
              <w:rPr>
                <w:rFonts w:ascii="Times New Roman" w:hAnsi="Times New Roman"/>
              </w:rPr>
              <w:t>4000 чол/день</w:t>
            </w:r>
          </w:p>
        </w:tc>
        <w:tc>
          <w:tcPr>
            <w:tcW w:w="1701" w:type="dxa"/>
          </w:tcPr>
          <w:p w:rsidR="00526D56" w:rsidRPr="00526D56" w:rsidRDefault="00526D56" w:rsidP="00526D56">
            <w:pPr>
              <w:ind w:firstLine="0"/>
              <w:jc w:val="center"/>
              <w:rPr>
                <w:rFonts w:ascii="Times New Roman" w:hAnsi="Times New Roman"/>
              </w:rPr>
            </w:pPr>
            <w:r w:rsidRPr="00526D56">
              <w:rPr>
                <w:rFonts w:ascii="Times New Roman" w:hAnsi="Times New Roman"/>
              </w:rPr>
              <w:t>10000 чол/день</w:t>
            </w:r>
          </w:p>
        </w:tc>
        <w:tc>
          <w:tcPr>
            <w:tcW w:w="2097" w:type="dxa"/>
          </w:tcPr>
          <w:p w:rsidR="00526D56" w:rsidRPr="00526D56" w:rsidRDefault="00526D56" w:rsidP="00526D56">
            <w:pPr>
              <w:ind w:firstLine="0"/>
              <w:jc w:val="center"/>
              <w:rPr>
                <w:rFonts w:ascii="Times New Roman" w:hAnsi="Times New Roman"/>
              </w:rPr>
            </w:pPr>
            <w:r w:rsidRPr="00526D56">
              <w:rPr>
                <w:rFonts w:ascii="Times New Roman" w:hAnsi="Times New Roman"/>
              </w:rPr>
              <w:t>Недобудовано другу чергу реконструкції. (фінансування держбюджету)</w:t>
            </w:r>
          </w:p>
        </w:tc>
      </w:tr>
      <w:tr w:rsidR="00526D56" w:rsidRPr="00526D56" w:rsidTr="004E7887">
        <w:trPr>
          <w:trHeight w:val="292"/>
        </w:trPr>
        <w:tc>
          <w:tcPr>
            <w:tcW w:w="562" w:type="dxa"/>
          </w:tcPr>
          <w:p w:rsidR="00526D56" w:rsidRPr="00526D56" w:rsidRDefault="00526D56" w:rsidP="00526D56">
            <w:pPr>
              <w:ind w:left="-45" w:firstLine="0"/>
              <w:jc w:val="center"/>
              <w:rPr>
                <w:rFonts w:ascii="Times New Roman" w:hAnsi="Times New Roman"/>
              </w:rPr>
            </w:pPr>
            <w:r w:rsidRPr="00526D56">
              <w:rPr>
                <w:rFonts w:ascii="Times New Roman" w:hAnsi="Times New Roman"/>
              </w:rPr>
              <w:t>2</w:t>
            </w:r>
          </w:p>
        </w:tc>
        <w:tc>
          <w:tcPr>
            <w:tcW w:w="2268" w:type="dxa"/>
          </w:tcPr>
          <w:p w:rsidR="00526D56" w:rsidRPr="00526D56" w:rsidRDefault="00526D56" w:rsidP="00526D56">
            <w:pPr>
              <w:ind w:firstLine="0"/>
              <w:jc w:val="center"/>
              <w:rPr>
                <w:rFonts w:ascii="Times New Roman" w:eastAsiaTheme="minorHAnsi" w:hAnsi="Times New Roman" w:cstheme="minorBidi"/>
              </w:rPr>
            </w:pPr>
            <w:r w:rsidRPr="00526D56">
              <w:rPr>
                <w:rFonts w:ascii="Times New Roman" w:eastAsiaTheme="minorHAnsi" w:hAnsi="Times New Roman" w:cstheme="minorBidi"/>
              </w:rPr>
              <w:t>Стадіон «Чемпіон»</w:t>
            </w:r>
          </w:p>
          <w:p w:rsidR="00526D56" w:rsidRPr="00526D56" w:rsidRDefault="00526D56" w:rsidP="00643FA8">
            <w:pPr>
              <w:keepNext/>
              <w:ind w:firstLine="0"/>
              <w:outlineLvl w:val="1"/>
              <w:rPr>
                <w:rFonts w:ascii="Times New Roman" w:eastAsiaTheme="minorHAnsi" w:hAnsi="Times New Roman" w:cstheme="minorBidi"/>
              </w:rPr>
            </w:pPr>
            <w:bookmarkStart w:id="193" w:name="_Toc76492362"/>
            <w:r w:rsidRPr="00526D56">
              <w:rPr>
                <w:rFonts w:ascii="Times New Roman" w:eastAsiaTheme="minorHAnsi" w:hAnsi="Times New Roman" w:cstheme="minorBidi"/>
              </w:rPr>
              <w:t>ДЮСШ (Ірпінь, вул.Соборна 183а)</w:t>
            </w:r>
            <w:bookmarkEnd w:id="193"/>
          </w:p>
        </w:tc>
        <w:tc>
          <w:tcPr>
            <w:tcW w:w="1560" w:type="dxa"/>
          </w:tcPr>
          <w:p w:rsidR="00526D56" w:rsidRPr="00526D56" w:rsidRDefault="00526D56" w:rsidP="00526D56">
            <w:pPr>
              <w:ind w:firstLine="0"/>
              <w:jc w:val="center"/>
              <w:rPr>
                <w:rFonts w:ascii="Times New Roman" w:hAnsi="Times New Roman"/>
              </w:rPr>
            </w:pPr>
            <w:r w:rsidRPr="00526D56">
              <w:rPr>
                <w:rFonts w:ascii="Times New Roman" w:hAnsi="Times New Roman"/>
              </w:rPr>
              <w:t>2016</w:t>
            </w:r>
          </w:p>
        </w:tc>
        <w:tc>
          <w:tcPr>
            <w:tcW w:w="1559" w:type="dxa"/>
          </w:tcPr>
          <w:p w:rsidR="00526D56" w:rsidRPr="00526D56" w:rsidRDefault="00526D56" w:rsidP="00526D56">
            <w:pPr>
              <w:ind w:firstLine="0"/>
              <w:jc w:val="center"/>
              <w:rPr>
                <w:rFonts w:ascii="Times New Roman" w:hAnsi="Times New Roman"/>
              </w:rPr>
            </w:pPr>
            <w:r w:rsidRPr="00526D56">
              <w:rPr>
                <w:rFonts w:ascii="Times New Roman" w:hAnsi="Times New Roman"/>
              </w:rPr>
              <w:t>300 чол/день</w:t>
            </w:r>
          </w:p>
        </w:tc>
        <w:tc>
          <w:tcPr>
            <w:tcW w:w="1701" w:type="dxa"/>
          </w:tcPr>
          <w:p w:rsidR="00526D56" w:rsidRPr="00526D56" w:rsidRDefault="00526D56" w:rsidP="00526D56">
            <w:pPr>
              <w:ind w:firstLine="0"/>
              <w:jc w:val="center"/>
              <w:rPr>
                <w:rFonts w:ascii="Times New Roman" w:hAnsi="Times New Roman"/>
              </w:rPr>
            </w:pPr>
            <w:r w:rsidRPr="00526D56">
              <w:rPr>
                <w:rFonts w:ascii="Times New Roman" w:hAnsi="Times New Roman"/>
              </w:rPr>
              <w:t>300 чол/день</w:t>
            </w:r>
          </w:p>
        </w:tc>
        <w:tc>
          <w:tcPr>
            <w:tcW w:w="2097" w:type="dxa"/>
          </w:tcPr>
          <w:p w:rsidR="00526D56" w:rsidRPr="00526D56" w:rsidRDefault="00526D56" w:rsidP="00526D56">
            <w:pPr>
              <w:ind w:firstLine="0"/>
              <w:jc w:val="center"/>
              <w:rPr>
                <w:rFonts w:ascii="Times New Roman" w:hAnsi="Times New Roman"/>
              </w:rPr>
            </w:pPr>
            <w:r w:rsidRPr="00526D56">
              <w:rPr>
                <w:rFonts w:ascii="Times New Roman" w:eastAsiaTheme="minorHAnsi" w:hAnsi="Times New Roman"/>
                <w:color w:val="000000"/>
                <w:shd w:val="clear" w:color="auto" w:fill="FFFFFF"/>
                <w:lang w:val="ru-RU"/>
              </w:rPr>
              <w:t>Частково злетіло тентове покриття над трибунами</w:t>
            </w:r>
          </w:p>
        </w:tc>
      </w:tr>
      <w:tr w:rsidR="00526D56" w:rsidRPr="00526D56" w:rsidTr="004E7887">
        <w:trPr>
          <w:trHeight w:val="292"/>
        </w:trPr>
        <w:tc>
          <w:tcPr>
            <w:tcW w:w="562" w:type="dxa"/>
          </w:tcPr>
          <w:p w:rsidR="00526D56" w:rsidRPr="00526D56" w:rsidRDefault="00526D56" w:rsidP="00526D56">
            <w:pPr>
              <w:ind w:left="-45" w:firstLine="0"/>
              <w:jc w:val="center"/>
              <w:rPr>
                <w:rFonts w:ascii="Times New Roman" w:hAnsi="Times New Roman"/>
              </w:rPr>
            </w:pPr>
            <w:r w:rsidRPr="00526D56">
              <w:rPr>
                <w:rFonts w:ascii="Times New Roman" w:hAnsi="Times New Roman"/>
              </w:rPr>
              <w:t>3</w:t>
            </w:r>
          </w:p>
        </w:tc>
        <w:tc>
          <w:tcPr>
            <w:tcW w:w="2268" w:type="dxa"/>
          </w:tcPr>
          <w:p w:rsidR="00526D56" w:rsidRPr="00526D56" w:rsidRDefault="00526D56" w:rsidP="00526D56">
            <w:pPr>
              <w:ind w:firstLine="0"/>
              <w:jc w:val="center"/>
              <w:rPr>
                <w:rFonts w:ascii="Times New Roman" w:hAnsi="Times New Roman"/>
              </w:rPr>
            </w:pPr>
            <w:r w:rsidRPr="00526D56">
              <w:rPr>
                <w:rFonts w:ascii="Times New Roman" w:hAnsi="Times New Roman"/>
              </w:rPr>
              <w:t>Ірпінська ДЮСШ (вул. Троїцька, 40)</w:t>
            </w:r>
          </w:p>
        </w:tc>
        <w:tc>
          <w:tcPr>
            <w:tcW w:w="1560" w:type="dxa"/>
          </w:tcPr>
          <w:p w:rsidR="00526D56" w:rsidRPr="00526D56" w:rsidRDefault="00526D56" w:rsidP="00526D56">
            <w:pPr>
              <w:ind w:firstLine="0"/>
              <w:jc w:val="center"/>
              <w:rPr>
                <w:rFonts w:ascii="Times New Roman" w:hAnsi="Times New Roman"/>
              </w:rPr>
            </w:pPr>
            <w:r w:rsidRPr="00526D56">
              <w:rPr>
                <w:rFonts w:ascii="Times New Roman" w:hAnsi="Times New Roman"/>
              </w:rPr>
              <w:t>1958</w:t>
            </w:r>
          </w:p>
          <w:p w:rsidR="00526D56" w:rsidRPr="00526D56" w:rsidRDefault="00643FA8" w:rsidP="00643FA8">
            <w:pPr>
              <w:ind w:firstLine="0"/>
              <w:jc w:val="center"/>
              <w:rPr>
                <w:rFonts w:ascii="Times New Roman" w:hAnsi="Times New Roman"/>
              </w:rPr>
            </w:pPr>
            <w:r>
              <w:rPr>
                <w:rFonts w:ascii="Times New Roman" w:hAnsi="Times New Roman"/>
              </w:rPr>
              <w:t>(</w:t>
            </w:r>
            <w:r w:rsidR="00526D56" w:rsidRPr="00526D56">
              <w:rPr>
                <w:rFonts w:ascii="Times New Roman" w:hAnsi="Times New Roman"/>
              </w:rPr>
              <w:t>кап</w:t>
            </w:r>
            <w:r>
              <w:rPr>
                <w:rFonts w:ascii="Times New Roman" w:hAnsi="Times New Roman"/>
              </w:rPr>
              <w:t xml:space="preserve">італьний </w:t>
            </w:r>
            <w:r w:rsidR="00526D56" w:rsidRPr="00526D56">
              <w:rPr>
                <w:rFonts w:ascii="Times New Roman" w:hAnsi="Times New Roman"/>
              </w:rPr>
              <w:t>ремонт 1980</w:t>
            </w:r>
            <w:r>
              <w:rPr>
                <w:rFonts w:ascii="Times New Roman" w:hAnsi="Times New Roman"/>
              </w:rPr>
              <w:t>р.)</w:t>
            </w:r>
          </w:p>
        </w:tc>
        <w:tc>
          <w:tcPr>
            <w:tcW w:w="1559" w:type="dxa"/>
          </w:tcPr>
          <w:p w:rsidR="00526D56" w:rsidRPr="00526D56" w:rsidRDefault="00526D56" w:rsidP="00526D56">
            <w:pPr>
              <w:ind w:firstLine="0"/>
              <w:jc w:val="center"/>
              <w:rPr>
                <w:rFonts w:ascii="Times New Roman" w:hAnsi="Times New Roman"/>
              </w:rPr>
            </w:pPr>
            <w:r w:rsidRPr="00526D56">
              <w:rPr>
                <w:rFonts w:ascii="Times New Roman" w:hAnsi="Times New Roman"/>
              </w:rPr>
              <w:t>350 чол/день</w:t>
            </w:r>
          </w:p>
        </w:tc>
        <w:tc>
          <w:tcPr>
            <w:tcW w:w="1701" w:type="dxa"/>
          </w:tcPr>
          <w:p w:rsidR="00526D56" w:rsidRPr="00526D56" w:rsidRDefault="00526D56" w:rsidP="00526D56">
            <w:pPr>
              <w:ind w:firstLine="0"/>
              <w:jc w:val="center"/>
              <w:rPr>
                <w:rFonts w:ascii="Times New Roman" w:hAnsi="Times New Roman"/>
              </w:rPr>
            </w:pPr>
            <w:r w:rsidRPr="00526D56">
              <w:rPr>
                <w:rFonts w:ascii="Times New Roman" w:hAnsi="Times New Roman"/>
              </w:rPr>
              <w:t>350 чол/день</w:t>
            </w:r>
          </w:p>
        </w:tc>
        <w:tc>
          <w:tcPr>
            <w:tcW w:w="2097" w:type="dxa"/>
          </w:tcPr>
          <w:p w:rsidR="00526D56" w:rsidRPr="00526D56" w:rsidRDefault="00526D56" w:rsidP="00526D56">
            <w:pPr>
              <w:ind w:firstLine="0"/>
              <w:jc w:val="center"/>
              <w:rPr>
                <w:rFonts w:ascii="Times New Roman" w:hAnsi="Times New Roman"/>
              </w:rPr>
            </w:pPr>
            <w:r w:rsidRPr="00526D56">
              <w:rPr>
                <w:rFonts w:ascii="Times New Roman" w:hAnsi="Times New Roman"/>
              </w:rPr>
              <w:t>_</w:t>
            </w:r>
          </w:p>
        </w:tc>
      </w:tr>
    </w:tbl>
    <w:p w:rsidR="00526D56" w:rsidRPr="00526D56" w:rsidRDefault="00526D56" w:rsidP="00526D56">
      <w:pPr>
        <w:tabs>
          <w:tab w:val="left" w:pos="0"/>
        </w:tabs>
        <w:spacing w:before="60" w:after="60"/>
        <w:ind w:right="-284"/>
        <w:rPr>
          <w:rFonts w:ascii="Times New Roman" w:hAnsi="Times New Roman"/>
          <w:sz w:val="24"/>
          <w:szCs w:val="24"/>
        </w:rPr>
      </w:pPr>
    </w:p>
    <w:p w:rsidR="00526D56" w:rsidRPr="00526D56" w:rsidRDefault="00526D56" w:rsidP="00643FA8">
      <w:pPr>
        <w:tabs>
          <w:tab w:val="left" w:pos="0"/>
        </w:tabs>
        <w:ind w:right="-284" w:firstLine="567"/>
        <w:rPr>
          <w:rFonts w:ascii="Times New Roman" w:hAnsi="Times New Roman"/>
          <w:sz w:val="24"/>
          <w:szCs w:val="24"/>
        </w:rPr>
      </w:pPr>
      <w:r w:rsidRPr="00526D56">
        <w:rPr>
          <w:rFonts w:ascii="Times New Roman" w:hAnsi="Times New Roman"/>
          <w:sz w:val="24"/>
          <w:szCs w:val="24"/>
        </w:rPr>
        <w:t>Сфера культури відіграє значну роль у процесі відновлення історичної пам’яті, формування демократичного способу мислення, самореалізації особистості, утвердження громадського суспільства з високими гуманістичними цінностями.</w:t>
      </w:r>
    </w:p>
    <w:p w:rsidR="00526D56" w:rsidRPr="00526D56" w:rsidRDefault="00526D56" w:rsidP="00643FA8">
      <w:pPr>
        <w:autoSpaceDE w:val="0"/>
        <w:autoSpaceDN w:val="0"/>
        <w:adjustRightInd w:val="0"/>
        <w:ind w:right="-284" w:firstLine="567"/>
        <w:rPr>
          <w:rFonts w:ascii="Times New Roman" w:hAnsi="Times New Roman"/>
          <w:bCs/>
          <w:sz w:val="24"/>
          <w:szCs w:val="24"/>
        </w:rPr>
      </w:pPr>
      <w:r w:rsidRPr="00526D56">
        <w:rPr>
          <w:rFonts w:ascii="Times New Roman" w:hAnsi="Times New Roman"/>
          <w:sz w:val="24"/>
          <w:szCs w:val="24"/>
        </w:rPr>
        <w:t xml:space="preserve">Мережа установ, що створюють умови для творчого розвитку особистості, підвищення культурного рівня, естетичного виховання громадян, доступності освіти у сфері культури для задоволення культурних потреб жителів міста включає: </w:t>
      </w:r>
      <w:r w:rsidRPr="00526D56">
        <w:rPr>
          <w:rFonts w:ascii="Times New Roman" w:hAnsi="Times New Roman"/>
          <w:bCs/>
          <w:sz w:val="24"/>
          <w:szCs w:val="24"/>
        </w:rPr>
        <w:t>12 установ:</w:t>
      </w:r>
    </w:p>
    <w:p w:rsidR="00526D56" w:rsidRPr="00526D56" w:rsidRDefault="00526D56" w:rsidP="00643FA8">
      <w:pPr>
        <w:numPr>
          <w:ilvl w:val="0"/>
          <w:numId w:val="10"/>
        </w:numPr>
        <w:autoSpaceDE w:val="0"/>
        <w:autoSpaceDN w:val="0"/>
        <w:adjustRightInd w:val="0"/>
        <w:ind w:left="567" w:right="-284" w:firstLine="0"/>
        <w:rPr>
          <w:rFonts w:ascii="Times New Roman" w:hAnsi="Times New Roman"/>
          <w:bCs/>
          <w:sz w:val="24"/>
          <w:szCs w:val="24"/>
        </w:rPr>
      </w:pPr>
      <w:r w:rsidRPr="00526D56">
        <w:rPr>
          <w:rFonts w:ascii="Times New Roman" w:hAnsi="Times New Roman"/>
          <w:bCs/>
          <w:sz w:val="24"/>
          <w:szCs w:val="24"/>
        </w:rPr>
        <w:t xml:space="preserve">2 комунальних бібліотек з 2 філіями у селах, </w:t>
      </w:r>
    </w:p>
    <w:p w:rsidR="00526D56" w:rsidRPr="00526D56" w:rsidRDefault="00526D56" w:rsidP="00643FA8">
      <w:pPr>
        <w:numPr>
          <w:ilvl w:val="0"/>
          <w:numId w:val="10"/>
        </w:numPr>
        <w:autoSpaceDE w:val="0"/>
        <w:autoSpaceDN w:val="0"/>
        <w:adjustRightInd w:val="0"/>
        <w:ind w:left="567" w:right="-284" w:firstLine="0"/>
        <w:rPr>
          <w:rFonts w:ascii="Times New Roman" w:hAnsi="Times New Roman"/>
          <w:bCs/>
          <w:sz w:val="24"/>
          <w:szCs w:val="24"/>
        </w:rPr>
      </w:pPr>
      <w:r w:rsidRPr="00526D56">
        <w:rPr>
          <w:rFonts w:ascii="Times New Roman" w:hAnsi="Times New Roman"/>
          <w:bCs/>
          <w:sz w:val="24"/>
          <w:szCs w:val="24"/>
        </w:rPr>
        <w:t xml:space="preserve">1 початковий спеціалізований мистецький навчальний заклад (школа естетичного виховання), </w:t>
      </w:r>
    </w:p>
    <w:p w:rsidR="00526D56" w:rsidRPr="00526D56" w:rsidRDefault="00526D56" w:rsidP="00643FA8">
      <w:pPr>
        <w:numPr>
          <w:ilvl w:val="0"/>
          <w:numId w:val="10"/>
        </w:numPr>
        <w:autoSpaceDE w:val="0"/>
        <w:autoSpaceDN w:val="0"/>
        <w:adjustRightInd w:val="0"/>
        <w:ind w:left="567" w:right="-284" w:firstLine="0"/>
        <w:rPr>
          <w:rFonts w:ascii="Times New Roman" w:hAnsi="Times New Roman"/>
          <w:bCs/>
          <w:sz w:val="24"/>
          <w:szCs w:val="24"/>
        </w:rPr>
      </w:pPr>
      <w:r w:rsidRPr="00526D56">
        <w:rPr>
          <w:rFonts w:ascii="Times New Roman" w:hAnsi="Times New Roman"/>
          <w:bCs/>
          <w:sz w:val="24"/>
          <w:szCs w:val="24"/>
        </w:rPr>
        <w:t xml:space="preserve">3 міських будинки культури, 3 сільські клуби, </w:t>
      </w:r>
    </w:p>
    <w:p w:rsidR="00526D56" w:rsidRDefault="00526D56" w:rsidP="00643FA8">
      <w:pPr>
        <w:numPr>
          <w:ilvl w:val="0"/>
          <w:numId w:val="10"/>
        </w:numPr>
        <w:autoSpaceDE w:val="0"/>
        <w:autoSpaceDN w:val="0"/>
        <w:adjustRightInd w:val="0"/>
        <w:ind w:left="567" w:right="-284" w:firstLine="0"/>
        <w:rPr>
          <w:rFonts w:ascii="Times New Roman" w:hAnsi="Times New Roman"/>
          <w:bCs/>
          <w:sz w:val="24"/>
          <w:szCs w:val="24"/>
        </w:rPr>
      </w:pPr>
      <w:r w:rsidRPr="00526D56">
        <w:rPr>
          <w:rFonts w:ascii="Times New Roman" w:hAnsi="Times New Roman"/>
          <w:bCs/>
          <w:sz w:val="24"/>
          <w:szCs w:val="24"/>
        </w:rPr>
        <w:t>1 музей.</w:t>
      </w:r>
    </w:p>
    <w:p w:rsidR="00495828" w:rsidRPr="00495828" w:rsidRDefault="00495828" w:rsidP="00495828">
      <w:pPr>
        <w:autoSpaceDE w:val="0"/>
        <w:autoSpaceDN w:val="0"/>
        <w:adjustRightInd w:val="0"/>
        <w:ind w:left="567" w:right="-284" w:firstLine="0"/>
        <w:rPr>
          <w:rFonts w:ascii="Times New Roman" w:hAnsi="Times New Roman"/>
          <w:bCs/>
          <w:sz w:val="24"/>
          <w:szCs w:val="24"/>
        </w:rPr>
      </w:pPr>
    </w:p>
    <w:p w:rsidR="00526D56" w:rsidRPr="00526D56" w:rsidRDefault="00526D56" w:rsidP="00526D56">
      <w:pPr>
        <w:keepNext/>
        <w:keepLines/>
        <w:suppressAutoHyphens/>
        <w:ind w:right="141" w:firstLine="0"/>
        <w:jc w:val="center"/>
        <w:rPr>
          <w:rFonts w:ascii="Times New Roman" w:hAnsi="Times New Roman"/>
          <w:b/>
          <w:bCs/>
          <w:sz w:val="24"/>
          <w:szCs w:val="24"/>
          <w:lang w:eastAsia="ru-RU"/>
        </w:rPr>
      </w:pPr>
      <w:r w:rsidRPr="00526D56">
        <w:rPr>
          <w:rFonts w:ascii="Times New Roman" w:hAnsi="Times New Roman"/>
          <w:b/>
          <w:bCs/>
          <w:sz w:val="24"/>
          <w:szCs w:val="24"/>
          <w:lang w:eastAsia="ru-RU"/>
        </w:rPr>
        <w:t>Мережа культури</w:t>
      </w:r>
    </w:p>
    <w:p w:rsidR="00526D56" w:rsidRPr="00526D56" w:rsidRDefault="00526D56" w:rsidP="00526D56">
      <w:pPr>
        <w:rPr>
          <w:lang w:eastAsia="ru-RU"/>
        </w:rPr>
      </w:pPr>
    </w:p>
    <w:tbl>
      <w:tblPr>
        <w:tblW w:w="9781" w:type="dxa"/>
        <w:tblInd w:w="4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40" w:type="dxa"/>
          <w:right w:w="40" w:type="dxa"/>
        </w:tblCellMar>
        <w:tblLook w:val="0000" w:firstRow="0" w:lastRow="0" w:firstColumn="0" w:lastColumn="0" w:noHBand="0" w:noVBand="0"/>
      </w:tblPr>
      <w:tblGrid>
        <w:gridCol w:w="6192"/>
        <w:gridCol w:w="1134"/>
        <w:gridCol w:w="2455"/>
      </w:tblGrid>
      <w:tr w:rsidR="00526D56" w:rsidRPr="00526D56" w:rsidTr="004E7887">
        <w:trPr>
          <w:trHeight w:val="546"/>
          <w:tblHeader/>
        </w:trPr>
        <w:tc>
          <w:tcPr>
            <w:tcW w:w="6192" w:type="dxa"/>
            <w:shd w:val="clear" w:color="auto" w:fill="DBE5F1"/>
          </w:tcPr>
          <w:p w:rsidR="00526D56" w:rsidRPr="00526D56" w:rsidRDefault="00526D56" w:rsidP="00526D56">
            <w:pPr>
              <w:ind w:firstLine="0"/>
              <w:jc w:val="center"/>
              <w:rPr>
                <w:rFonts w:ascii="Times New Roman" w:eastAsia="Times New Roman" w:hAnsi="Times New Roman"/>
                <w:b/>
                <w:bCs/>
              </w:rPr>
            </w:pPr>
            <w:r w:rsidRPr="00526D56">
              <w:rPr>
                <w:rFonts w:ascii="Times New Roman" w:eastAsia="Times New Roman" w:hAnsi="Times New Roman"/>
                <w:b/>
                <w:bCs/>
              </w:rPr>
              <w:t>Назва</w:t>
            </w:r>
          </w:p>
        </w:tc>
        <w:tc>
          <w:tcPr>
            <w:tcW w:w="1134" w:type="dxa"/>
            <w:shd w:val="clear" w:color="auto" w:fill="DBE5F1"/>
          </w:tcPr>
          <w:p w:rsidR="00526D56" w:rsidRPr="00526D56" w:rsidRDefault="00526D56" w:rsidP="00526D56">
            <w:pPr>
              <w:ind w:firstLine="0"/>
              <w:jc w:val="center"/>
              <w:rPr>
                <w:rFonts w:ascii="Times New Roman" w:eastAsia="Times New Roman" w:hAnsi="Times New Roman"/>
                <w:b/>
                <w:bCs/>
              </w:rPr>
            </w:pPr>
            <w:r w:rsidRPr="00526D56">
              <w:rPr>
                <w:rFonts w:ascii="Times New Roman" w:eastAsia="Times New Roman" w:hAnsi="Times New Roman"/>
                <w:b/>
                <w:bCs/>
              </w:rPr>
              <w:t>Один.</w:t>
            </w:r>
          </w:p>
        </w:tc>
        <w:tc>
          <w:tcPr>
            <w:tcW w:w="2455" w:type="dxa"/>
            <w:shd w:val="clear" w:color="auto" w:fill="DBE5F1"/>
          </w:tcPr>
          <w:p w:rsidR="00526D56" w:rsidRPr="00526D56" w:rsidRDefault="00526D56" w:rsidP="00526D56">
            <w:pPr>
              <w:ind w:firstLine="0"/>
              <w:jc w:val="center"/>
              <w:rPr>
                <w:rFonts w:ascii="Times New Roman" w:eastAsia="Times New Roman" w:hAnsi="Times New Roman"/>
                <w:b/>
                <w:bCs/>
              </w:rPr>
            </w:pPr>
            <w:r w:rsidRPr="00526D56">
              <w:rPr>
                <w:rFonts w:ascii="Times New Roman" w:eastAsia="Times New Roman" w:hAnsi="Times New Roman"/>
                <w:b/>
                <w:bCs/>
              </w:rPr>
              <w:t>Кількість працюючих, осіб</w:t>
            </w:r>
          </w:p>
        </w:tc>
      </w:tr>
      <w:tr w:rsidR="00526D56" w:rsidRPr="00526D56" w:rsidTr="004E7887">
        <w:trPr>
          <w:trHeight w:val="176"/>
        </w:trPr>
        <w:tc>
          <w:tcPr>
            <w:tcW w:w="6192"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color w:val="000000"/>
              </w:rPr>
              <w:t>Бібліотек</w:t>
            </w:r>
          </w:p>
        </w:tc>
        <w:tc>
          <w:tcPr>
            <w:tcW w:w="1134"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4</w:t>
            </w:r>
          </w:p>
        </w:tc>
        <w:tc>
          <w:tcPr>
            <w:tcW w:w="2455"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27</w:t>
            </w:r>
          </w:p>
        </w:tc>
      </w:tr>
      <w:tr w:rsidR="00526D56" w:rsidRPr="00526D56" w:rsidTr="004E7887">
        <w:trPr>
          <w:trHeight w:val="208"/>
        </w:trPr>
        <w:tc>
          <w:tcPr>
            <w:tcW w:w="6192"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color w:val="000000"/>
              </w:rPr>
              <w:t>закладів культури клубного типу</w:t>
            </w:r>
          </w:p>
        </w:tc>
        <w:tc>
          <w:tcPr>
            <w:tcW w:w="1134"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w:t>
            </w:r>
          </w:p>
        </w:tc>
        <w:tc>
          <w:tcPr>
            <w:tcW w:w="2455"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w:t>
            </w:r>
          </w:p>
        </w:tc>
      </w:tr>
      <w:tr w:rsidR="00526D56" w:rsidRPr="00526D56" w:rsidTr="004E7887">
        <w:trPr>
          <w:trHeight w:val="241"/>
        </w:trPr>
        <w:tc>
          <w:tcPr>
            <w:tcW w:w="6192"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color w:val="000000"/>
              </w:rPr>
              <w:t>музеїв (включаючи філіали)</w:t>
            </w:r>
          </w:p>
        </w:tc>
        <w:tc>
          <w:tcPr>
            <w:tcW w:w="1134"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rPr>
              <w:t>1</w:t>
            </w:r>
          </w:p>
        </w:tc>
        <w:tc>
          <w:tcPr>
            <w:tcW w:w="2455"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rPr>
              <w:t>4</w:t>
            </w:r>
          </w:p>
        </w:tc>
      </w:tr>
      <w:tr w:rsidR="00526D56" w:rsidRPr="00526D56" w:rsidTr="004E7887">
        <w:trPr>
          <w:trHeight w:val="258"/>
        </w:trPr>
        <w:tc>
          <w:tcPr>
            <w:tcW w:w="6192"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color w:val="000000"/>
              </w:rPr>
              <w:lastRenderedPageBreak/>
              <w:t>будинків культури</w:t>
            </w:r>
          </w:p>
        </w:tc>
        <w:tc>
          <w:tcPr>
            <w:tcW w:w="1134"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3</w:t>
            </w:r>
          </w:p>
        </w:tc>
        <w:tc>
          <w:tcPr>
            <w:tcW w:w="2455"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46</w:t>
            </w:r>
          </w:p>
        </w:tc>
      </w:tr>
      <w:tr w:rsidR="00526D56" w:rsidRPr="00526D56" w:rsidTr="004E7887">
        <w:trPr>
          <w:trHeight w:val="347"/>
        </w:trPr>
        <w:tc>
          <w:tcPr>
            <w:tcW w:w="6192"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color w:val="000000"/>
              </w:rPr>
              <w:t>сільських клубів (сільські клуби та сільські будинки культури)</w:t>
            </w:r>
          </w:p>
        </w:tc>
        <w:tc>
          <w:tcPr>
            <w:tcW w:w="1134"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rPr>
              <w:t>3</w:t>
            </w:r>
          </w:p>
        </w:tc>
        <w:tc>
          <w:tcPr>
            <w:tcW w:w="2455" w:type="dxa"/>
            <w:shd w:val="clear" w:color="auto" w:fill="FFFFFF"/>
          </w:tcPr>
          <w:p w:rsidR="00526D56" w:rsidRPr="00526D56" w:rsidRDefault="00526D56" w:rsidP="00526D56">
            <w:pPr>
              <w:shd w:val="clear" w:color="auto" w:fill="FFFFFF"/>
              <w:ind w:firstLine="0"/>
              <w:jc w:val="center"/>
              <w:rPr>
                <w:rFonts w:ascii="Times New Roman" w:hAnsi="Times New Roman"/>
              </w:rPr>
            </w:pPr>
            <w:r w:rsidRPr="00526D56">
              <w:rPr>
                <w:rFonts w:ascii="Times New Roman" w:hAnsi="Times New Roman"/>
              </w:rPr>
              <w:t>11</w:t>
            </w:r>
          </w:p>
        </w:tc>
      </w:tr>
      <w:tr w:rsidR="00526D56" w:rsidRPr="00526D56" w:rsidTr="004E7887">
        <w:trPr>
          <w:trHeight w:val="296"/>
        </w:trPr>
        <w:tc>
          <w:tcPr>
            <w:tcW w:w="6192"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початкових спеціалізованих мистецьких навчальних закладів</w:t>
            </w:r>
          </w:p>
        </w:tc>
        <w:tc>
          <w:tcPr>
            <w:tcW w:w="1134"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1</w:t>
            </w:r>
          </w:p>
        </w:tc>
        <w:tc>
          <w:tcPr>
            <w:tcW w:w="2455" w:type="dxa"/>
            <w:shd w:val="clear" w:color="auto" w:fill="FFFFFF"/>
          </w:tcPr>
          <w:p w:rsidR="00526D56" w:rsidRPr="00526D56" w:rsidRDefault="00526D56" w:rsidP="00526D56">
            <w:pPr>
              <w:ind w:firstLine="0"/>
              <w:jc w:val="center"/>
              <w:rPr>
                <w:rFonts w:ascii="Times New Roman" w:hAnsi="Times New Roman"/>
              </w:rPr>
            </w:pPr>
            <w:r w:rsidRPr="00526D56">
              <w:rPr>
                <w:rFonts w:ascii="Times New Roman" w:hAnsi="Times New Roman"/>
              </w:rPr>
              <w:t>74</w:t>
            </w:r>
          </w:p>
        </w:tc>
      </w:tr>
    </w:tbl>
    <w:p w:rsidR="002E2472" w:rsidRDefault="00AA2E3C" w:rsidP="00643FA8">
      <w:pPr>
        <w:pStyle w:val="2"/>
        <w:ind w:left="1134" w:hanging="567"/>
        <w:rPr>
          <w:rFonts w:ascii="Times New Roman" w:hAnsi="Times New Roman"/>
          <w:color w:val="002060"/>
          <w:sz w:val="24"/>
          <w:szCs w:val="24"/>
        </w:rPr>
      </w:pPr>
      <w:bookmarkStart w:id="194" w:name="_Toc48659605"/>
      <w:bookmarkStart w:id="195" w:name="_Toc48667455"/>
      <w:bookmarkStart w:id="196" w:name="_Toc76492363"/>
      <w:r w:rsidRPr="00966EEB">
        <w:rPr>
          <w:rFonts w:ascii="Times New Roman" w:hAnsi="Times New Roman"/>
          <w:color w:val="002060"/>
          <w:sz w:val="24"/>
          <w:szCs w:val="24"/>
        </w:rPr>
        <w:t>Соціальний захист</w:t>
      </w:r>
      <w:bookmarkEnd w:id="194"/>
      <w:bookmarkEnd w:id="195"/>
      <w:bookmarkEnd w:id="196"/>
    </w:p>
    <w:p w:rsidR="00D46D13" w:rsidRDefault="00D46D13" w:rsidP="00D46D13"/>
    <w:p w:rsidR="00097254" w:rsidRPr="00495828" w:rsidRDefault="00F413B5" w:rsidP="00097254">
      <w:pPr>
        <w:ind w:firstLine="567"/>
        <w:rPr>
          <w:rFonts w:ascii="Times New Roman" w:hAnsi="Times New Roman"/>
          <w:sz w:val="24"/>
          <w:szCs w:val="24"/>
        </w:rPr>
      </w:pPr>
      <w:r w:rsidRPr="00495828">
        <w:rPr>
          <w:rFonts w:ascii="Times New Roman" w:hAnsi="Times New Roman"/>
          <w:sz w:val="24"/>
          <w:szCs w:val="24"/>
        </w:rPr>
        <w:t>П</w:t>
      </w:r>
      <w:r w:rsidR="00097254" w:rsidRPr="00495828">
        <w:rPr>
          <w:rFonts w:ascii="Times New Roman" w:hAnsi="Times New Roman"/>
          <w:sz w:val="24"/>
          <w:szCs w:val="24"/>
        </w:rPr>
        <w:t>роводиться політика в напрямку покращення ситуації</w:t>
      </w:r>
      <w:r w:rsidRPr="00495828">
        <w:rPr>
          <w:rFonts w:ascii="Times New Roman" w:hAnsi="Times New Roman"/>
          <w:sz w:val="24"/>
          <w:szCs w:val="24"/>
        </w:rPr>
        <w:t xml:space="preserve"> </w:t>
      </w:r>
      <w:r w:rsidR="00097254" w:rsidRPr="00495828">
        <w:rPr>
          <w:rFonts w:ascii="Times New Roman" w:hAnsi="Times New Roman"/>
          <w:sz w:val="24"/>
          <w:szCs w:val="24"/>
        </w:rPr>
        <w:t>у сфері соціального захисту населення, зокрема нарощуються обсяги</w:t>
      </w:r>
      <w:r w:rsidRPr="00495828">
        <w:rPr>
          <w:rFonts w:ascii="Times New Roman" w:hAnsi="Times New Roman"/>
          <w:sz w:val="24"/>
          <w:szCs w:val="24"/>
        </w:rPr>
        <w:t xml:space="preserve"> д</w:t>
      </w:r>
      <w:r w:rsidR="00097254" w:rsidRPr="00495828">
        <w:rPr>
          <w:rFonts w:ascii="Times New Roman" w:hAnsi="Times New Roman"/>
          <w:sz w:val="24"/>
          <w:szCs w:val="24"/>
        </w:rPr>
        <w:t xml:space="preserve">опомоги жителям </w:t>
      </w:r>
      <w:r w:rsidRPr="00495828">
        <w:rPr>
          <w:rFonts w:ascii="Times New Roman" w:hAnsi="Times New Roman"/>
          <w:sz w:val="24"/>
          <w:szCs w:val="24"/>
        </w:rPr>
        <w:t>громади</w:t>
      </w:r>
      <w:r w:rsidR="00097254" w:rsidRPr="00495828">
        <w:rPr>
          <w:rFonts w:ascii="Times New Roman" w:hAnsi="Times New Roman"/>
          <w:sz w:val="24"/>
          <w:szCs w:val="24"/>
        </w:rPr>
        <w:t>, які цієї допомоги потребують</w:t>
      </w:r>
      <w:r w:rsidRPr="00495828">
        <w:rPr>
          <w:rFonts w:ascii="Times New Roman" w:hAnsi="Times New Roman"/>
          <w:sz w:val="24"/>
          <w:szCs w:val="24"/>
        </w:rPr>
        <w:t xml:space="preserve">. </w:t>
      </w:r>
      <w:r w:rsidR="00097254" w:rsidRPr="00495828">
        <w:rPr>
          <w:rFonts w:ascii="Times New Roman" w:hAnsi="Times New Roman"/>
          <w:sz w:val="24"/>
          <w:szCs w:val="24"/>
        </w:rPr>
        <w:t xml:space="preserve">Для виконання завдання Стратегії та забезпечення безоплатного впровадження та використання програмного комплексу «Соціальна громада» Управлінням з початку 2021 року підключено програмний комплекс. </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ab/>
        <w:t>Для підключення програмного комплексу «Соціальна громада» застосовані такі інструменти:</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t>Сесією Ірпінської міської ради затверджено Програму матеріально-технічного забезпечення діяльності управління та соціального захисту населення Ірпінської міської ради на 2020-2021 роки;</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t>Створено нові робочі місця;</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t>Забезпечено комп’ютерною та копіювальною технікою;</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t>Придбано токени;</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t>Отримано особисті електронні підписи працівників;</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t>Забезпечено доступ до мережі інтернет.</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З метою створення умов для збільшення житлового фонду для тимчасового та постійного проживання внутрішньо переміщених осіб застосовані наступні інструменти:</w:t>
      </w:r>
    </w:p>
    <w:p w:rsidR="00097254" w:rsidRPr="00495828" w:rsidRDefault="00F413B5" w:rsidP="00097254">
      <w:pPr>
        <w:ind w:firstLine="567"/>
        <w:rPr>
          <w:rFonts w:ascii="Times New Roman" w:hAnsi="Times New Roman"/>
          <w:sz w:val="24"/>
          <w:szCs w:val="24"/>
        </w:rPr>
      </w:pPr>
      <w:r w:rsidRPr="00495828">
        <w:rPr>
          <w:rFonts w:ascii="Times New Roman" w:hAnsi="Times New Roman"/>
          <w:sz w:val="24"/>
          <w:szCs w:val="24"/>
        </w:rPr>
        <w:t>- п</w:t>
      </w:r>
      <w:r w:rsidR="00097254" w:rsidRPr="00495828">
        <w:rPr>
          <w:rFonts w:ascii="Times New Roman" w:hAnsi="Times New Roman"/>
          <w:sz w:val="24"/>
          <w:szCs w:val="24"/>
        </w:rPr>
        <w:t>ров</w:t>
      </w:r>
      <w:r w:rsidRPr="00495828">
        <w:rPr>
          <w:rFonts w:ascii="Times New Roman" w:hAnsi="Times New Roman"/>
          <w:sz w:val="24"/>
          <w:szCs w:val="24"/>
        </w:rPr>
        <w:t>одяться</w:t>
      </w:r>
      <w:r w:rsidR="00097254" w:rsidRPr="00495828">
        <w:rPr>
          <w:rFonts w:ascii="Times New Roman" w:hAnsi="Times New Roman"/>
          <w:sz w:val="24"/>
          <w:szCs w:val="24"/>
        </w:rPr>
        <w:t xml:space="preserve"> робочі зустрічі з представниками громадськості з числа внутрішньо-перміщених осіб, з метою визначення проблемних питань;</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r>
      <w:r w:rsidR="00F413B5" w:rsidRPr="00495828">
        <w:rPr>
          <w:rFonts w:ascii="Times New Roman" w:hAnsi="Times New Roman"/>
          <w:sz w:val="24"/>
          <w:szCs w:val="24"/>
        </w:rPr>
        <w:t>п</w:t>
      </w:r>
      <w:r w:rsidRPr="00495828">
        <w:rPr>
          <w:rFonts w:ascii="Times New Roman" w:hAnsi="Times New Roman"/>
          <w:sz w:val="24"/>
          <w:szCs w:val="24"/>
        </w:rPr>
        <w:t>ровед</w:t>
      </w:r>
      <w:r w:rsidR="00F413B5" w:rsidRPr="00495828">
        <w:rPr>
          <w:rFonts w:ascii="Times New Roman" w:hAnsi="Times New Roman"/>
          <w:sz w:val="24"/>
          <w:szCs w:val="24"/>
        </w:rPr>
        <w:t>иться</w:t>
      </w:r>
      <w:r w:rsidRPr="00495828">
        <w:rPr>
          <w:rFonts w:ascii="Times New Roman" w:hAnsi="Times New Roman"/>
          <w:sz w:val="24"/>
          <w:szCs w:val="24"/>
        </w:rPr>
        <w:t xml:space="preserve"> моніторинг житлового фонду Ірпінської міської територіальної громади, щодо його використання для задоволення потреб для внутрішньо переміщених осіб;</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r>
      <w:r w:rsidR="00F413B5" w:rsidRPr="00495828">
        <w:rPr>
          <w:rFonts w:ascii="Times New Roman" w:hAnsi="Times New Roman"/>
          <w:sz w:val="24"/>
          <w:szCs w:val="24"/>
        </w:rPr>
        <w:t xml:space="preserve">збираються </w:t>
      </w:r>
      <w:r w:rsidRPr="00495828">
        <w:rPr>
          <w:rFonts w:ascii="Times New Roman" w:hAnsi="Times New Roman"/>
          <w:sz w:val="24"/>
          <w:szCs w:val="24"/>
        </w:rPr>
        <w:t>статистичні дані;</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r>
      <w:r w:rsidR="00F413B5" w:rsidRPr="00495828">
        <w:rPr>
          <w:rFonts w:ascii="Times New Roman" w:hAnsi="Times New Roman"/>
          <w:sz w:val="24"/>
          <w:szCs w:val="24"/>
        </w:rPr>
        <w:t>р</w:t>
      </w:r>
      <w:r w:rsidRPr="00495828">
        <w:rPr>
          <w:rFonts w:ascii="Times New Roman" w:hAnsi="Times New Roman"/>
          <w:sz w:val="24"/>
          <w:szCs w:val="24"/>
        </w:rPr>
        <w:t>озроблено Програму формування фонду житла для тимчасового проживання внутрішньо-переміщених осіб на території Ірпінської міської територіальної громади на 2021-2025рр.</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w:t>
      </w:r>
      <w:r w:rsidRPr="00495828">
        <w:rPr>
          <w:rFonts w:ascii="Times New Roman" w:hAnsi="Times New Roman"/>
          <w:sz w:val="24"/>
          <w:szCs w:val="24"/>
        </w:rPr>
        <w:tab/>
        <w:t>Сесією Ірпінської міської ради № 37-4-VIII від 24.12.2020 року затверджено Програму формування фонду житла для тимчасового проживання внутрішньо-переміщених осіб на території Ірпінської міської територіальної громади на 2021-2025рр.</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ab/>
        <w:t>Джерелами фінансування є державний та місцевий бюджети. З місцевого бюджету передбачено:</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2021р. – 1600,00 тис.грн;</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2022р. – 4500,00 тис.грн.;</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2023р. – 4500,00 тис.грн.</w:t>
      </w:r>
    </w:p>
    <w:p w:rsidR="00097254" w:rsidRPr="00495828" w:rsidRDefault="00097254" w:rsidP="00097254">
      <w:pPr>
        <w:ind w:firstLine="567"/>
        <w:rPr>
          <w:rFonts w:ascii="Times New Roman" w:hAnsi="Times New Roman"/>
          <w:sz w:val="24"/>
          <w:szCs w:val="24"/>
        </w:rPr>
      </w:pPr>
      <w:r w:rsidRPr="00495828">
        <w:rPr>
          <w:rFonts w:ascii="Times New Roman" w:hAnsi="Times New Roman"/>
          <w:sz w:val="24"/>
          <w:szCs w:val="24"/>
        </w:rPr>
        <w:t xml:space="preserve">Програма передбачає співфінансування місцевого (30%) та державного (70%) бюджету. </w:t>
      </w:r>
    </w:p>
    <w:p w:rsidR="00097254" w:rsidRPr="00495828" w:rsidRDefault="00AA3769" w:rsidP="00097254">
      <w:pPr>
        <w:ind w:firstLine="567"/>
        <w:rPr>
          <w:rFonts w:ascii="Times New Roman" w:hAnsi="Times New Roman"/>
          <w:sz w:val="24"/>
          <w:szCs w:val="24"/>
        </w:rPr>
      </w:pPr>
      <w:r w:rsidRPr="00495828">
        <w:rPr>
          <w:rFonts w:ascii="Times New Roman" w:hAnsi="Times New Roman"/>
          <w:sz w:val="24"/>
          <w:szCs w:val="24"/>
        </w:rPr>
        <w:t>З метою надання допомоги соціально-незахищеним категоріям населення, покращення соціально-економічних, організаційних та правових умов і гарантій для реалізації прав ветеранів війни та праці, учасників антитерористичних операцій/операцій обєднаних сил, осіб з інвалідністю, осіб, які постраждали в наслідоок аварії на ЧАЕС, малозабезпечених осіб, малозахищених верств населення, осіб, які опинилися в складних життєвих обставинах та пільгових категорій громодян Ірпінської міської територіальної громади діє</w:t>
      </w:r>
      <w:r w:rsidR="00097254" w:rsidRPr="00495828">
        <w:rPr>
          <w:rFonts w:ascii="Times New Roman" w:hAnsi="Times New Roman"/>
          <w:sz w:val="24"/>
          <w:szCs w:val="24"/>
        </w:rPr>
        <w:t xml:space="preserve"> програм</w:t>
      </w:r>
      <w:r w:rsidRPr="00495828">
        <w:rPr>
          <w:rFonts w:ascii="Times New Roman" w:hAnsi="Times New Roman"/>
          <w:sz w:val="24"/>
          <w:szCs w:val="24"/>
        </w:rPr>
        <w:t>а</w:t>
      </w:r>
      <w:r w:rsidR="00097254" w:rsidRPr="00495828">
        <w:rPr>
          <w:rFonts w:ascii="Times New Roman" w:hAnsi="Times New Roman"/>
          <w:sz w:val="24"/>
          <w:szCs w:val="24"/>
        </w:rPr>
        <w:t xml:space="preserve"> «Турбота»</w:t>
      </w:r>
      <w:r w:rsidRPr="00495828">
        <w:rPr>
          <w:rFonts w:ascii="Times New Roman" w:hAnsi="Times New Roman"/>
          <w:sz w:val="24"/>
          <w:szCs w:val="24"/>
        </w:rPr>
        <w:t>.</w:t>
      </w:r>
      <w:r w:rsidR="00097254" w:rsidRPr="00495828">
        <w:rPr>
          <w:rFonts w:ascii="Times New Roman" w:hAnsi="Times New Roman"/>
          <w:sz w:val="24"/>
          <w:szCs w:val="24"/>
        </w:rPr>
        <w:t xml:space="preserve"> </w:t>
      </w:r>
      <w:r w:rsidRPr="00495828">
        <w:rPr>
          <w:rFonts w:ascii="Times New Roman" w:hAnsi="Times New Roman"/>
          <w:sz w:val="24"/>
          <w:szCs w:val="24"/>
        </w:rPr>
        <w:t>П</w:t>
      </w:r>
      <w:r w:rsidR="00097254" w:rsidRPr="00495828">
        <w:rPr>
          <w:rFonts w:ascii="Times New Roman" w:hAnsi="Times New Roman"/>
          <w:sz w:val="24"/>
          <w:szCs w:val="24"/>
        </w:rPr>
        <w:t>ротягом 2020 року управлінням було вручено 3156 продуктових наборів в тому числі 1140 наборів індивідуального захисту від гострої респіраторної хвороби COVID-19, спричиненої SARS-CоV-2, для осіб похилого віку та осіб з інвалідністю.</w:t>
      </w:r>
    </w:p>
    <w:p w:rsidR="00D46D13" w:rsidRPr="00D46D13" w:rsidRDefault="00D46D13" w:rsidP="00D46D13"/>
    <w:p w:rsidR="00E90745" w:rsidRDefault="00AA2E3C" w:rsidP="00643FA8">
      <w:pPr>
        <w:ind w:firstLine="567"/>
        <w:rPr>
          <w:rFonts w:ascii="Times New Roman" w:hAnsi="Times New Roman"/>
          <w:b/>
          <w:lang w:eastAsia="uk-UA"/>
        </w:rPr>
      </w:pPr>
      <w:r w:rsidRPr="000369F6">
        <w:rPr>
          <w:rFonts w:ascii="Times New Roman" w:hAnsi="Times New Roman"/>
        </w:rPr>
        <w:t xml:space="preserve"> </w:t>
      </w:r>
      <w:r w:rsidR="00E90745" w:rsidRPr="000369F6">
        <w:rPr>
          <w:rFonts w:ascii="Times New Roman" w:hAnsi="Times New Roman"/>
          <w:b/>
          <w:lang w:eastAsia="uk-UA"/>
        </w:rPr>
        <w:t>Створення ум</w:t>
      </w:r>
      <w:r w:rsidR="000E05FF" w:rsidRPr="000369F6">
        <w:rPr>
          <w:rFonts w:ascii="Times New Roman" w:hAnsi="Times New Roman"/>
          <w:b/>
          <w:lang w:eastAsia="uk-UA"/>
        </w:rPr>
        <w:t>ов соціалізації сім’ї та молоді</w:t>
      </w:r>
    </w:p>
    <w:p w:rsidR="00CB6135" w:rsidRPr="000369F6" w:rsidRDefault="00CB6135" w:rsidP="00CB6135">
      <w:pPr>
        <w:rPr>
          <w:rFonts w:ascii="Times New Roman" w:hAnsi="Times New Roman"/>
          <w:b/>
          <w:lang w:eastAsia="uk-UA"/>
        </w:rPr>
      </w:pPr>
    </w:p>
    <w:p w:rsidR="00174E0A" w:rsidRPr="00174E0A" w:rsidRDefault="00174E0A" w:rsidP="00643FA8">
      <w:pPr>
        <w:ind w:firstLine="567"/>
        <w:contextualSpacing/>
        <w:rPr>
          <w:rFonts w:ascii="Times New Roman" w:hAnsi="Times New Roman"/>
          <w:sz w:val="24"/>
          <w:szCs w:val="24"/>
          <w:lang w:eastAsia="uk-UA"/>
        </w:rPr>
      </w:pPr>
      <w:r w:rsidRPr="00174E0A">
        <w:rPr>
          <w:rFonts w:ascii="Times New Roman" w:hAnsi="Times New Roman"/>
          <w:sz w:val="24"/>
          <w:szCs w:val="24"/>
          <w:lang w:eastAsia="uk-UA"/>
        </w:rPr>
        <w:t>Одним із пріоритетних напрямків роботи Ірпінської міської ради є реалізація права кожної дитини на виховання в сім’ї, створення сприятливих умов для її повноцінного розвитку.</w:t>
      </w:r>
    </w:p>
    <w:p w:rsidR="00174E0A" w:rsidRPr="00174E0A" w:rsidRDefault="00174E0A" w:rsidP="00643FA8">
      <w:pPr>
        <w:ind w:firstLine="567"/>
        <w:contextualSpacing/>
        <w:rPr>
          <w:rFonts w:ascii="Times New Roman" w:hAnsi="Times New Roman"/>
          <w:sz w:val="24"/>
          <w:szCs w:val="24"/>
        </w:rPr>
      </w:pPr>
      <w:r w:rsidRPr="00174E0A">
        <w:rPr>
          <w:rFonts w:ascii="Times New Roman" w:hAnsi="Times New Roman"/>
          <w:sz w:val="24"/>
          <w:szCs w:val="24"/>
          <w:lang w:eastAsia="uk-UA"/>
        </w:rPr>
        <w:t xml:space="preserve">На обліку в службі у справах дітей станом на 01.06.2021 року перебуває 121 дитина-сирота та дитина, позбавлена батьківського піклування: діти-сироти - 32 дитини, діти, позбавлені батьківського піклування - 82 дитини, з них: під опікою, піклуванням - 91 дитина, в прийомних сім’ях та ДБСТ - 21 дитина; в соціально-реабілітаційних центрах - 2 дитини. </w:t>
      </w:r>
      <w:r w:rsidRPr="00174E0A">
        <w:rPr>
          <w:rFonts w:ascii="Times New Roman" w:hAnsi="Times New Roman"/>
          <w:sz w:val="24"/>
          <w:szCs w:val="24"/>
        </w:rPr>
        <w:t xml:space="preserve">У м. Ірпінь вживаються вичерпні заходи щодо влаштування дітей – сиріт та дітей, що залишилися без піклування батьків, до сімейних форм виховання. </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На території Ірпінської міської територіальної громади функціонує п’ять дитячих будинків сімейного типу, в яких виховується 21 дитина-сирота та дитина, позбавлена батьківського піклування, а також 3 прийомні сім’ї, в яких виховується 5 дітей. На обліку із усиновлення перебуває 23 дитини. На обліку служби перебуває 22 сім‘ї, в яких виховується 38 дітей, які опинилися в складних життєвих обставинах.</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Протягом 2020 року:</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опіку та піклування встановлено над 27 дітьми;</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4 дитини влаштовано до прийомної родини нашого міста;</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16 дітей усиновлено;</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1 дитина влаштована до інтернатних закладів та 3 до дитячого будинку.</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 xml:space="preserve">Станом на 01.06.2021 року: </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опіку та піклування встановлено над 2 дітьми;</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2 дитини влаштовано до прийомної родини нашого міста;</w:t>
      </w:r>
    </w:p>
    <w:p w:rsidR="00174E0A" w:rsidRPr="00174E0A" w:rsidRDefault="00174E0A" w:rsidP="001971D9">
      <w:pPr>
        <w:numPr>
          <w:ilvl w:val="0"/>
          <w:numId w:val="27"/>
        </w:numPr>
        <w:ind w:left="0" w:firstLine="284"/>
        <w:contextualSpacing/>
        <w:rPr>
          <w:rFonts w:ascii="Times New Roman" w:hAnsi="Times New Roman"/>
          <w:sz w:val="24"/>
          <w:szCs w:val="24"/>
        </w:rPr>
      </w:pPr>
      <w:r w:rsidRPr="00174E0A">
        <w:rPr>
          <w:rFonts w:ascii="Times New Roman" w:hAnsi="Times New Roman"/>
          <w:sz w:val="24"/>
          <w:szCs w:val="24"/>
        </w:rPr>
        <w:t>7 дітей усиновлено.</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 xml:space="preserve">Здійснюється постійний контроль за умовами проживання та виховання дітей-сиріт та дітей-позбавлених батьківського піклування. </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З метою посилення соціального захисту багатодітних сімей, поліпшення їх державної підтримки службою у справах дітей та сім’ї постійно здійснюється діяльність щодо інформування та надання роз’яснень багатодітним родинам стосовно пільг, передбачених Законом України «Про охорону дитинства». Станом на 01.06.2021 року у відділі по роботі із сім‘ями та молоддю на обліку перебуває 651  багатодітних сімей, в яких виховується  2125 дітей. За І півріччя 2021 року видано 168 посвідчень батьків та дитини багатодітної родини.</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У Ірпінській міській територіальній громаді проживають жінки, які мають 5 і більше дітей, гідно виконали свій материнський обов’язок, з них 20 присвоєно почесне звання України «Мати-героїня».</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 xml:space="preserve"> В рамках відзначення Міжнародного дня людей з інвалідністю організовано круглий стіл за участі служби у справах дітей та сім’ї разом з вихованцями дитячого клубу «Дивосвіт». </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Клуб дитячої творчості «Дивосвіт» - це клуб з елементами соціалізації дітей і молоді з особливими потребами, перший і єдиний комунальний заклад такого спрямування в м. Ірпінь та Київській області.</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У 2020 році було організовано та проведено заходи для молоді, яка призивається до Лав Збройних сил України, в тому числі з відвідуванням військових частин (День призовника).</w:t>
      </w:r>
    </w:p>
    <w:p w:rsidR="00174E0A" w:rsidRPr="00174E0A" w:rsidRDefault="00174E0A" w:rsidP="00174E0A">
      <w:pPr>
        <w:rPr>
          <w:rFonts w:ascii="Times New Roman" w:hAnsi="Times New Roman"/>
          <w:sz w:val="24"/>
          <w:szCs w:val="24"/>
        </w:rPr>
      </w:pPr>
      <w:r w:rsidRPr="00174E0A">
        <w:rPr>
          <w:rFonts w:ascii="Times New Roman" w:hAnsi="Times New Roman"/>
          <w:sz w:val="24"/>
          <w:szCs w:val="24"/>
        </w:rPr>
        <w:t>Щорічно для обдарованої молоді Ірпінської міської територіальної громади призначаються стипендії голови міської ради з метою підтримки молоді, розвитку її творчого потенціалу та залучення до місцевого самоврядування. Стипендії призначаються у чотирьох номінаціях:</w:t>
      </w:r>
    </w:p>
    <w:p w:rsidR="00174E0A" w:rsidRPr="00174E0A" w:rsidRDefault="00174E0A" w:rsidP="00023A87">
      <w:pPr>
        <w:numPr>
          <w:ilvl w:val="0"/>
          <w:numId w:val="26"/>
        </w:numPr>
        <w:ind w:left="851" w:hanging="284"/>
        <w:contextualSpacing/>
        <w:rPr>
          <w:rFonts w:ascii="Times New Roman" w:hAnsi="Times New Roman"/>
          <w:sz w:val="24"/>
          <w:szCs w:val="24"/>
        </w:rPr>
      </w:pPr>
      <w:r w:rsidRPr="00174E0A">
        <w:rPr>
          <w:rFonts w:ascii="Times New Roman" w:hAnsi="Times New Roman"/>
          <w:sz w:val="24"/>
          <w:szCs w:val="24"/>
        </w:rPr>
        <w:t>«Громадський діяч»;</w:t>
      </w:r>
    </w:p>
    <w:p w:rsidR="00174E0A" w:rsidRPr="00174E0A" w:rsidRDefault="00174E0A" w:rsidP="00023A87">
      <w:pPr>
        <w:numPr>
          <w:ilvl w:val="0"/>
          <w:numId w:val="26"/>
        </w:numPr>
        <w:ind w:left="851" w:hanging="284"/>
        <w:contextualSpacing/>
        <w:rPr>
          <w:rFonts w:ascii="Times New Roman" w:hAnsi="Times New Roman"/>
          <w:sz w:val="24"/>
          <w:szCs w:val="24"/>
        </w:rPr>
      </w:pPr>
      <w:r w:rsidRPr="00174E0A">
        <w:rPr>
          <w:rFonts w:ascii="Times New Roman" w:hAnsi="Times New Roman"/>
          <w:sz w:val="24"/>
          <w:szCs w:val="24"/>
        </w:rPr>
        <w:t>«Молодий вчений»;</w:t>
      </w:r>
    </w:p>
    <w:p w:rsidR="00174E0A" w:rsidRPr="00174E0A" w:rsidRDefault="00174E0A" w:rsidP="00023A87">
      <w:pPr>
        <w:numPr>
          <w:ilvl w:val="0"/>
          <w:numId w:val="26"/>
        </w:numPr>
        <w:ind w:left="851" w:hanging="284"/>
        <w:contextualSpacing/>
        <w:rPr>
          <w:rFonts w:ascii="Times New Roman" w:hAnsi="Times New Roman"/>
          <w:sz w:val="24"/>
          <w:szCs w:val="24"/>
        </w:rPr>
      </w:pPr>
      <w:r w:rsidRPr="00174E0A">
        <w:rPr>
          <w:rFonts w:ascii="Times New Roman" w:hAnsi="Times New Roman"/>
          <w:sz w:val="24"/>
          <w:szCs w:val="24"/>
        </w:rPr>
        <w:t>«Культурно-мистецький діяч»;</w:t>
      </w:r>
    </w:p>
    <w:p w:rsidR="00174E0A" w:rsidRPr="00174E0A" w:rsidRDefault="00174E0A" w:rsidP="00023A87">
      <w:pPr>
        <w:numPr>
          <w:ilvl w:val="0"/>
          <w:numId w:val="26"/>
        </w:numPr>
        <w:ind w:left="851" w:hanging="284"/>
        <w:contextualSpacing/>
        <w:rPr>
          <w:rFonts w:ascii="Times New Roman" w:hAnsi="Times New Roman"/>
          <w:sz w:val="24"/>
          <w:szCs w:val="24"/>
        </w:rPr>
      </w:pPr>
      <w:r w:rsidRPr="00174E0A">
        <w:rPr>
          <w:rFonts w:ascii="Times New Roman" w:hAnsi="Times New Roman"/>
          <w:sz w:val="24"/>
          <w:szCs w:val="24"/>
        </w:rPr>
        <w:t>«Спортсмен року».</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 xml:space="preserve">Рішенням сесії Ірпінської міської ради від 24 грудня 2020 року № 114-4-VIII затверджено Комплексну  програму підтримки сім‘ї та забезпечення прав дітей «Щаслива родина - щаслива дитина» Ірпінської міської територіальної громади на 2021-2025 роки, головною метою даної </w:t>
      </w:r>
      <w:r w:rsidRPr="00174E0A">
        <w:rPr>
          <w:rFonts w:ascii="Times New Roman" w:hAnsi="Times New Roman"/>
          <w:sz w:val="24"/>
          <w:szCs w:val="24"/>
        </w:rPr>
        <w:lastRenderedPageBreak/>
        <w:t>Програми є всебічна та комплексна підтримка сім‘ї, попередження насильства в сім‘ї, забезпечення конституційних прав і законних інтересів дітей, оздоровлення та відпочинок дітей, протидія торгівлі людьми, забезпечення рівних прав та можливостей жінок та чоловіків, сприяння демографічному розвитку.</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Рішенням сесії Ірпінської міської ради від 24 грудня 2020 року № 115-4-VIII затверджено Комплексну програму «Молодь громади» Ірпінської міської територіальної громади на 2021-2025 роки метою якої є створення можливостей для самореалізації та розвитку потенціалу молоді в місті, підвищення рівня її самостійності, життєстійкості, конкурентоспроможності та активної участі в суспільному житті і подальшому розвитку українського суспільства.</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На виконання затверджених міських програм та з метою соціально-правового захисту дітей, попередження дитячої бездоглядності та безпритульності, негативних проявів у дитячому та молодіжному середовищі, пропаганди здорового способу життя службою у справах дітей та сім’ї Ірпінської міської ради у 2021 р. були проведені наступні заходи:</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 xml:space="preserve">- новорічно-різдвяні заходи для дітей соціально незахищених категорій (вручення новорічних подарунків дітям, які опинилися в складних життєвих обставинах, дітям сиротам, дітям позбавлених батьківського піклування, дітям з інвалідністю, дітям з багатодітних сімей, дітям постраждалим внаслідок воєнних дій та збройних конфліктів); </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 молодіжні заходи, спрямовані на формування патріотизму, громадської свідомості й активної позиції молоді, популяризацію та утвердження здорового і безпечного способу життя та культури здоров'я серед молоді</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 проведення профілактичних рейдів «Сім‘я», «Урок», «Увага дитина!», «Вулиця», (проведено 58 рейдів, складено 101 акт, відвідано 148 сімей);</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 у засобах масової інформації постійно висвітлюються матеріали щодо проведення міських, обласних та загальнодержавних заходів (конкурсів, зустрічей, семінарів і т.п.) у напрямку інтеграції молоді до світової та європейської молодіжної спільноти;</w:t>
      </w:r>
    </w:p>
    <w:p w:rsidR="00174E0A" w:rsidRPr="00174E0A" w:rsidRDefault="00174E0A" w:rsidP="00023A87">
      <w:pPr>
        <w:ind w:firstLine="567"/>
        <w:rPr>
          <w:rFonts w:ascii="Times New Roman" w:hAnsi="Times New Roman"/>
          <w:sz w:val="24"/>
          <w:szCs w:val="24"/>
        </w:rPr>
      </w:pPr>
      <w:r w:rsidRPr="00174E0A">
        <w:rPr>
          <w:rFonts w:ascii="Times New Roman" w:hAnsi="Times New Roman"/>
          <w:sz w:val="24"/>
          <w:szCs w:val="24"/>
        </w:rPr>
        <w:t>- з представниками учнівської молоді по навчальних закладах Ірпінської постійно проводиться робота (години спілкування, зустрічі, виховні години) на правову та профілактичну тематику.</w:t>
      </w:r>
    </w:p>
    <w:p w:rsidR="002B7CB6" w:rsidRPr="002B7CB6" w:rsidRDefault="002B7CB6" w:rsidP="00023A87">
      <w:pPr>
        <w:ind w:firstLine="567"/>
        <w:rPr>
          <w:rFonts w:ascii="Times New Roman" w:hAnsi="Times New Roman"/>
          <w:sz w:val="24"/>
          <w:szCs w:val="24"/>
        </w:rPr>
      </w:pPr>
      <w:r w:rsidRPr="002B7CB6">
        <w:rPr>
          <w:rFonts w:ascii="Times New Roman" w:hAnsi="Times New Roman"/>
          <w:sz w:val="24"/>
          <w:szCs w:val="24"/>
        </w:rPr>
        <w:t>Для надання соціальних послуг непрацездатним громадянам похилого віку, особам з інвалідністю та особам, які опинились в складних життєвих обставинах в місті функціонує територіальний центр соціального обслуговування (надання соціальних послуг).</w:t>
      </w:r>
    </w:p>
    <w:p w:rsidR="002B7CB6" w:rsidRPr="002B7CB6" w:rsidRDefault="002B7CB6" w:rsidP="00023A87">
      <w:pPr>
        <w:ind w:firstLine="567"/>
        <w:rPr>
          <w:rFonts w:ascii="Times New Roman" w:hAnsi="Times New Roman"/>
          <w:sz w:val="24"/>
          <w:szCs w:val="24"/>
        </w:rPr>
      </w:pPr>
      <w:r w:rsidRPr="002B7CB6">
        <w:rPr>
          <w:rFonts w:ascii="Times New Roman" w:hAnsi="Times New Roman"/>
          <w:sz w:val="24"/>
          <w:szCs w:val="24"/>
        </w:rPr>
        <w:t xml:space="preserve">За 2020 рік на обліку в терцентрі перебувало 62 особи з інвалідністю. </w:t>
      </w:r>
    </w:p>
    <w:p w:rsidR="002B7CB6" w:rsidRPr="002B7CB6" w:rsidRDefault="002B7CB6" w:rsidP="00023A87">
      <w:pPr>
        <w:ind w:firstLine="567"/>
        <w:rPr>
          <w:rFonts w:ascii="Times New Roman" w:hAnsi="Times New Roman"/>
          <w:sz w:val="24"/>
          <w:szCs w:val="24"/>
        </w:rPr>
      </w:pPr>
      <w:r w:rsidRPr="002B7CB6">
        <w:rPr>
          <w:rFonts w:ascii="Times New Roman" w:hAnsi="Times New Roman"/>
          <w:sz w:val="24"/>
          <w:szCs w:val="24"/>
        </w:rPr>
        <w:t xml:space="preserve">Для покращення якості надання соціально-побутових, медичних та педагогічних послуг, які надаються територіальним центром соціального обслуговування (надання соціальних послуг), працює мульти - дисциплінарна команда для комплексного обслуговування населення, в яку входять перукар, робітники з комплексного обслуговування та ремонту будинків, швачка, соціальний робітник, соціальний працівник, психолог, юрист. </w:t>
      </w:r>
    </w:p>
    <w:p w:rsidR="002B7CB6" w:rsidRPr="002B7CB6" w:rsidRDefault="002B7CB6" w:rsidP="00023A87">
      <w:pPr>
        <w:ind w:firstLine="567"/>
        <w:rPr>
          <w:rFonts w:ascii="Times New Roman" w:hAnsi="Times New Roman"/>
          <w:sz w:val="24"/>
          <w:szCs w:val="24"/>
        </w:rPr>
      </w:pPr>
      <w:r w:rsidRPr="002B7CB6">
        <w:rPr>
          <w:rFonts w:ascii="Times New Roman" w:hAnsi="Times New Roman"/>
          <w:sz w:val="24"/>
          <w:szCs w:val="24"/>
        </w:rPr>
        <w:t>Працює обмінний фонд, який надає у тимчасове користування громадянам міста, які не мають статусу інваліда та особам з інвалідністю, засоби пересування, інвалідне приладдя та предмети догляду за хворими. Послугами обмінного фонду скористалися 25 громадян.</w:t>
      </w:r>
    </w:p>
    <w:p w:rsidR="001B71D4" w:rsidRDefault="001B71D4">
      <w:pPr>
        <w:rPr>
          <w:rFonts w:ascii="Times New Roman" w:hAnsi="Times New Roman"/>
          <w:b/>
          <w:sz w:val="24"/>
          <w:szCs w:val="24"/>
          <w:lang w:eastAsia="ru-RU"/>
        </w:rPr>
      </w:pPr>
    </w:p>
    <w:p w:rsidR="00113FC8" w:rsidRDefault="00113FC8">
      <w:pPr>
        <w:rPr>
          <w:rFonts w:ascii="Times New Roman" w:hAnsi="Times New Roman"/>
          <w:b/>
          <w:bCs/>
          <w:sz w:val="24"/>
          <w:szCs w:val="24"/>
          <w:lang w:eastAsia="ru-RU"/>
        </w:rPr>
      </w:pPr>
      <w:r>
        <w:br w:type="page"/>
      </w:r>
    </w:p>
    <w:p w:rsidR="005D5CFA" w:rsidRDefault="005D5CFA" w:rsidP="0075746F">
      <w:pPr>
        <w:pStyle w:val="TableTitle"/>
      </w:pPr>
      <w:r w:rsidRPr="000369F6">
        <w:lastRenderedPageBreak/>
        <w:t>Гендерний розподіл та інклюзивні групи</w:t>
      </w:r>
    </w:p>
    <w:p w:rsidR="00174E0A" w:rsidRPr="00174E0A" w:rsidRDefault="00174E0A" w:rsidP="00174E0A">
      <w:pPr>
        <w:rPr>
          <w:lang w:eastAsia="ru-RU"/>
        </w:rPr>
      </w:pPr>
    </w:p>
    <w:tbl>
      <w:tblPr>
        <w:tblW w:w="9659" w:type="dxa"/>
        <w:tblInd w:w="8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100" w:type="dxa"/>
          <w:left w:w="100" w:type="dxa"/>
          <w:bottom w:w="100" w:type="dxa"/>
          <w:right w:w="100" w:type="dxa"/>
        </w:tblCellMar>
        <w:tblLook w:val="0600" w:firstRow="0" w:lastRow="0" w:firstColumn="0" w:lastColumn="0" w:noHBand="1" w:noVBand="1"/>
      </w:tblPr>
      <w:tblGrid>
        <w:gridCol w:w="2467"/>
        <w:gridCol w:w="992"/>
        <w:gridCol w:w="851"/>
        <w:gridCol w:w="992"/>
        <w:gridCol w:w="992"/>
        <w:gridCol w:w="992"/>
        <w:gridCol w:w="956"/>
        <w:gridCol w:w="1417"/>
      </w:tblGrid>
      <w:tr w:rsidR="00174E0A" w:rsidRPr="00174E0A" w:rsidTr="00495828">
        <w:trPr>
          <w:trHeight w:val="499"/>
        </w:trPr>
        <w:tc>
          <w:tcPr>
            <w:tcW w:w="2467" w:type="dxa"/>
            <w:vMerge w:val="restart"/>
            <w:shd w:val="clear" w:color="auto" w:fill="DBE5F1"/>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p>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Показник</w:t>
            </w:r>
          </w:p>
        </w:tc>
        <w:tc>
          <w:tcPr>
            <w:tcW w:w="1843" w:type="dxa"/>
            <w:gridSpan w:val="2"/>
            <w:shd w:val="clear" w:color="auto" w:fill="DBE5F1"/>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Загальний</w:t>
            </w:r>
          </w:p>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показник</w:t>
            </w:r>
          </w:p>
        </w:tc>
        <w:tc>
          <w:tcPr>
            <w:tcW w:w="1984" w:type="dxa"/>
            <w:gridSpan w:val="2"/>
            <w:shd w:val="clear" w:color="auto" w:fill="DBE5F1"/>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Гендерний розподіл, осіб</w:t>
            </w:r>
          </w:p>
        </w:tc>
        <w:tc>
          <w:tcPr>
            <w:tcW w:w="1948" w:type="dxa"/>
            <w:gridSpan w:val="2"/>
            <w:shd w:val="clear" w:color="auto" w:fill="DBE5F1"/>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Гендерний розподіл, %</w:t>
            </w:r>
          </w:p>
        </w:tc>
        <w:tc>
          <w:tcPr>
            <w:tcW w:w="1417" w:type="dxa"/>
            <w:vMerge w:val="restart"/>
            <w:shd w:val="clear" w:color="auto" w:fill="DBE5F1"/>
            <w:tcMar>
              <w:top w:w="100" w:type="dxa"/>
              <w:left w:w="100" w:type="dxa"/>
              <w:bottom w:w="100" w:type="dxa"/>
              <w:right w:w="100" w:type="dxa"/>
            </w:tcMar>
          </w:tcPr>
          <w:p w:rsidR="00174E0A" w:rsidRPr="00174E0A" w:rsidRDefault="00174E0A" w:rsidP="00174E0A">
            <w:pPr>
              <w:widowControl w:val="0"/>
              <w:ind w:left="57" w:right="57" w:firstLine="5"/>
              <w:jc w:val="center"/>
              <w:rPr>
                <w:rFonts w:ascii="Times New Roman" w:eastAsia="Times New Roman" w:hAnsi="Times New Roman"/>
                <w:b/>
              </w:rPr>
            </w:pPr>
            <w:r w:rsidRPr="00174E0A">
              <w:rPr>
                <w:rFonts w:ascii="Times New Roman" w:eastAsia="Times New Roman" w:hAnsi="Times New Roman"/>
                <w:b/>
              </w:rPr>
              <w:t>Джерело: посилання</w:t>
            </w:r>
          </w:p>
        </w:tc>
      </w:tr>
      <w:tr w:rsidR="00174E0A" w:rsidRPr="00174E0A" w:rsidTr="00495828">
        <w:trPr>
          <w:trHeight w:val="339"/>
        </w:trPr>
        <w:tc>
          <w:tcPr>
            <w:tcW w:w="2467" w:type="dxa"/>
            <w:vMerge/>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p>
        </w:tc>
        <w:tc>
          <w:tcPr>
            <w:tcW w:w="992" w:type="dxa"/>
            <w:shd w:val="clear" w:color="auto" w:fill="DAEEF3" w:themeFill="accent5" w:themeFillTint="33"/>
          </w:tcPr>
          <w:p w:rsidR="00174E0A" w:rsidRPr="00174E0A" w:rsidRDefault="00174E0A" w:rsidP="002B7CB6">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Кіл</w:t>
            </w:r>
            <w:r w:rsidR="002B7CB6">
              <w:rPr>
                <w:rFonts w:ascii="Times New Roman" w:eastAsia="Times New Roman" w:hAnsi="Times New Roman"/>
                <w:lang w:val="ru-RU"/>
              </w:rPr>
              <w:t>-</w:t>
            </w:r>
            <w:r w:rsidRPr="00174E0A">
              <w:rPr>
                <w:rFonts w:ascii="Times New Roman" w:eastAsia="Times New Roman" w:hAnsi="Times New Roman"/>
              </w:rPr>
              <w:t>ть</w:t>
            </w:r>
          </w:p>
        </w:tc>
        <w:tc>
          <w:tcPr>
            <w:tcW w:w="851" w:type="dxa"/>
            <w:shd w:val="clear" w:color="auto" w:fill="DAEEF3" w:themeFill="accent5" w:themeFillTint="33"/>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shd w:val="clear" w:color="auto" w:fill="DAEEF3" w:themeFill="accent5" w:themeFillTint="33"/>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Жінки</w:t>
            </w:r>
          </w:p>
        </w:tc>
        <w:tc>
          <w:tcPr>
            <w:tcW w:w="992" w:type="dxa"/>
            <w:shd w:val="clear" w:color="auto" w:fill="DAEEF3" w:themeFill="accent5" w:themeFillTint="33"/>
          </w:tcPr>
          <w:p w:rsidR="00174E0A" w:rsidRPr="002B7CB6" w:rsidRDefault="00174E0A" w:rsidP="002B7CB6">
            <w:pPr>
              <w:widowControl w:val="0"/>
              <w:pBdr>
                <w:top w:val="nil"/>
                <w:left w:val="nil"/>
                <w:bottom w:val="nil"/>
                <w:right w:val="nil"/>
                <w:between w:val="nil"/>
              </w:pBdr>
              <w:ind w:left="57" w:right="57" w:firstLine="5"/>
              <w:jc w:val="center"/>
              <w:rPr>
                <w:rFonts w:ascii="Times New Roman" w:eastAsia="Times New Roman" w:hAnsi="Times New Roman"/>
                <w:lang w:val="ru-RU"/>
              </w:rPr>
            </w:pPr>
            <w:r w:rsidRPr="00174E0A">
              <w:rPr>
                <w:rFonts w:ascii="Times New Roman" w:eastAsia="Times New Roman" w:hAnsi="Times New Roman"/>
              </w:rPr>
              <w:t>Чол</w:t>
            </w:r>
            <w:r w:rsidR="002B7CB6">
              <w:rPr>
                <w:rFonts w:ascii="Times New Roman" w:eastAsia="Times New Roman" w:hAnsi="Times New Roman"/>
                <w:lang w:val="ru-RU"/>
              </w:rPr>
              <w:t>.</w:t>
            </w:r>
          </w:p>
        </w:tc>
        <w:tc>
          <w:tcPr>
            <w:tcW w:w="992" w:type="dxa"/>
            <w:shd w:val="clear" w:color="auto" w:fill="DAEEF3" w:themeFill="accent5" w:themeFillTint="33"/>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Жінок</w:t>
            </w:r>
          </w:p>
        </w:tc>
        <w:tc>
          <w:tcPr>
            <w:tcW w:w="956" w:type="dxa"/>
            <w:shd w:val="clear" w:color="auto" w:fill="DAEEF3" w:themeFill="accent5" w:themeFillTint="33"/>
          </w:tcPr>
          <w:p w:rsidR="00174E0A" w:rsidRPr="002B7CB6" w:rsidRDefault="00174E0A" w:rsidP="002B7CB6">
            <w:pPr>
              <w:widowControl w:val="0"/>
              <w:pBdr>
                <w:top w:val="nil"/>
                <w:left w:val="nil"/>
                <w:bottom w:val="nil"/>
                <w:right w:val="nil"/>
                <w:between w:val="nil"/>
              </w:pBdr>
              <w:ind w:left="57" w:right="57" w:firstLine="5"/>
              <w:jc w:val="center"/>
              <w:rPr>
                <w:rFonts w:ascii="Times New Roman" w:eastAsia="Times New Roman" w:hAnsi="Times New Roman"/>
                <w:lang w:val="ru-RU"/>
              </w:rPr>
            </w:pPr>
            <w:r w:rsidRPr="00174E0A">
              <w:rPr>
                <w:rFonts w:ascii="Times New Roman" w:eastAsia="Times New Roman" w:hAnsi="Times New Roman"/>
              </w:rPr>
              <w:t>Чол</w:t>
            </w:r>
            <w:r w:rsidR="002B7CB6">
              <w:rPr>
                <w:rFonts w:ascii="Times New Roman" w:eastAsia="Times New Roman" w:hAnsi="Times New Roman"/>
                <w:lang w:val="ru-RU"/>
              </w:rPr>
              <w:t>.</w:t>
            </w:r>
          </w:p>
        </w:tc>
        <w:tc>
          <w:tcPr>
            <w:tcW w:w="1417" w:type="dxa"/>
            <w:vMerge/>
            <w:shd w:val="clear" w:color="auto" w:fill="auto"/>
          </w:tcPr>
          <w:p w:rsidR="00174E0A" w:rsidRPr="00174E0A" w:rsidRDefault="00174E0A" w:rsidP="00174E0A">
            <w:pPr>
              <w:widowControl w:val="0"/>
              <w:ind w:left="57" w:right="57" w:firstLine="5"/>
              <w:jc w:val="center"/>
              <w:rPr>
                <w:rFonts w:ascii="Times New Roman" w:eastAsia="Times New Roman" w:hAnsi="Times New Roman"/>
              </w:rPr>
            </w:pPr>
          </w:p>
        </w:tc>
      </w:tr>
      <w:tr w:rsidR="00174E0A" w:rsidRPr="00174E0A" w:rsidTr="00495828">
        <w:trPr>
          <w:trHeight w:val="498"/>
        </w:trPr>
        <w:tc>
          <w:tcPr>
            <w:tcW w:w="2467" w:type="dxa"/>
            <w:shd w:val="clear" w:color="auto" w:fill="auto"/>
            <w:tcMar>
              <w:top w:w="100" w:type="dxa"/>
              <w:left w:w="100" w:type="dxa"/>
              <w:bottom w:w="100" w:type="dxa"/>
              <w:right w:w="100" w:type="dxa"/>
            </w:tcMar>
          </w:tcPr>
          <w:p w:rsidR="00174E0A" w:rsidRPr="00174E0A" w:rsidRDefault="00174E0A" w:rsidP="004E009D">
            <w:pPr>
              <w:widowControl w:val="0"/>
              <w:ind w:left="57" w:right="57" w:firstLine="5"/>
              <w:jc w:val="center"/>
              <w:rPr>
                <w:rFonts w:ascii="Times New Roman" w:eastAsia="Times New Roman" w:hAnsi="Times New Roman"/>
              </w:rPr>
            </w:pPr>
            <w:r w:rsidRPr="00174E0A">
              <w:rPr>
                <w:rFonts w:ascii="Times New Roman" w:eastAsia="Times New Roman" w:hAnsi="Times New Roman"/>
                <w:b/>
              </w:rPr>
              <w:t>Загальна кількість населення, з них</w:t>
            </w:r>
          </w:p>
        </w:tc>
        <w:tc>
          <w:tcPr>
            <w:tcW w:w="992" w:type="dxa"/>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eastAsia="Times New Roman" w:hAnsi="Times New Roman"/>
              </w:rPr>
              <w:t>66313</w:t>
            </w:r>
          </w:p>
        </w:tc>
        <w:tc>
          <w:tcPr>
            <w:tcW w:w="851"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100</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36472</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29841</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45</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55</w:t>
            </w:r>
          </w:p>
        </w:tc>
        <w:tc>
          <w:tcPr>
            <w:tcW w:w="1417" w:type="dxa"/>
            <w:shd w:val="clear" w:color="auto" w:fill="auto"/>
          </w:tcPr>
          <w:p w:rsidR="00174E0A" w:rsidRPr="00174E0A" w:rsidRDefault="00174E0A" w:rsidP="00174E0A">
            <w:pPr>
              <w:widowControl w:val="0"/>
              <w:ind w:left="57" w:right="57" w:firstLine="5"/>
              <w:jc w:val="center"/>
              <w:rPr>
                <w:rFonts w:ascii="Times New Roman" w:eastAsia="Times New Roman" w:hAnsi="Times New Roman"/>
              </w:rPr>
            </w:pPr>
          </w:p>
        </w:tc>
      </w:tr>
      <w:tr w:rsidR="00174E0A" w:rsidRPr="00174E0A" w:rsidTr="00495828">
        <w:trPr>
          <w:trHeight w:val="785"/>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Діти (хлопчики та дівчатка) віком до 14 р.</w:t>
            </w:r>
          </w:p>
        </w:tc>
        <w:tc>
          <w:tcPr>
            <w:tcW w:w="992" w:type="dxa"/>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hAnsi="Times New Roman"/>
                <w:sz w:val="24"/>
                <w:szCs w:val="24"/>
              </w:rPr>
              <w:t>11804</w:t>
            </w:r>
          </w:p>
        </w:tc>
        <w:tc>
          <w:tcPr>
            <w:tcW w:w="851" w:type="dxa"/>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eastAsia="Times New Roman" w:hAnsi="Times New Roman"/>
              </w:rPr>
              <w:t>18</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5666</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6138</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48</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52</w:t>
            </w:r>
          </w:p>
        </w:tc>
        <w:tc>
          <w:tcPr>
            <w:tcW w:w="1417" w:type="dxa"/>
            <w:shd w:val="clear" w:color="auto" w:fill="auto"/>
          </w:tcPr>
          <w:p w:rsidR="00174E0A" w:rsidRPr="00174E0A" w:rsidRDefault="00174E0A" w:rsidP="00174E0A">
            <w:pPr>
              <w:widowControl w:val="0"/>
              <w:ind w:left="57" w:right="57" w:firstLine="5"/>
              <w:jc w:val="center"/>
              <w:rPr>
                <w:rFonts w:ascii="Times New Roman" w:eastAsia="Times New Roman" w:hAnsi="Times New Roman"/>
              </w:rPr>
            </w:pPr>
          </w:p>
        </w:tc>
      </w:tr>
      <w:tr w:rsidR="00174E0A" w:rsidRPr="00174E0A" w:rsidTr="00495828">
        <w:trPr>
          <w:trHeight w:val="480"/>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Жінки та чоловіки літнього віку 60+</w:t>
            </w:r>
          </w:p>
        </w:tc>
        <w:tc>
          <w:tcPr>
            <w:tcW w:w="992" w:type="dxa"/>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eastAsia="Times New Roman" w:hAnsi="Times New Roman"/>
              </w:rPr>
              <w:t>11538</w:t>
            </w:r>
          </w:p>
        </w:tc>
        <w:tc>
          <w:tcPr>
            <w:tcW w:w="851"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18</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eastAsia="Times New Roman" w:hAnsi="Times New Roman"/>
              </w:rPr>
              <w:t>7384</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4154</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64</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36</w:t>
            </w:r>
          </w:p>
        </w:tc>
        <w:tc>
          <w:tcPr>
            <w:tcW w:w="1417" w:type="dxa"/>
            <w:shd w:val="clear" w:color="auto" w:fill="auto"/>
          </w:tcPr>
          <w:p w:rsidR="00174E0A" w:rsidRPr="00174E0A" w:rsidRDefault="00174E0A" w:rsidP="00174E0A">
            <w:pPr>
              <w:widowControl w:val="0"/>
              <w:ind w:left="57" w:right="57" w:firstLine="5"/>
              <w:jc w:val="center"/>
              <w:rPr>
                <w:rFonts w:ascii="Times New Roman" w:eastAsia="Times New Roman" w:hAnsi="Times New Roman"/>
              </w:rPr>
            </w:pPr>
          </w:p>
        </w:tc>
      </w:tr>
      <w:tr w:rsidR="00174E0A" w:rsidRPr="00174E0A" w:rsidTr="00495828">
        <w:trPr>
          <w:trHeight w:val="278"/>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b/>
              </w:rPr>
              <w:t>ВПО, з них</w:t>
            </w:r>
            <w:r w:rsidRPr="00174E0A">
              <w:rPr>
                <w:rFonts w:ascii="Times New Roman" w:eastAsia="Times New Roman" w:hAnsi="Times New Roman"/>
              </w:rPr>
              <w:t>:</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heme="minorHAnsi" w:hAnsi="Times New Roman" w:cstheme="minorBidi"/>
                <w:bCs/>
                <w:color w:val="000000" w:themeColor="text1"/>
                <w:sz w:val="24"/>
                <w:szCs w:val="24"/>
              </w:rPr>
              <w:t>11166</w:t>
            </w:r>
          </w:p>
        </w:tc>
        <w:tc>
          <w:tcPr>
            <w:tcW w:w="851"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17</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6476</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4690</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58</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42</w:t>
            </w:r>
          </w:p>
        </w:tc>
        <w:tc>
          <w:tcPr>
            <w:tcW w:w="1417"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p>
        </w:tc>
      </w:tr>
      <w:tr w:rsidR="00174E0A" w:rsidRPr="00174E0A" w:rsidTr="00495828">
        <w:trPr>
          <w:trHeight w:val="270"/>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Діти (дівчата і хлопці)</w:t>
            </w:r>
          </w:p>
        </w:tc>
        <w:tc>
          <w:tcPr>
            <w:tcW w:w="992" w:type="dxa"/>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eastAsia="Times New Roman" w:hAnsi="Times New Roman"/>
              </w:rPr>
              <w:t>2889</w:t>
            </w:r>
          </w:p>
        </w:tc>
        <w:tc>
          <w:tcPr>
            <w:tcW w:w="851"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1417"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p>
        </w:tc>
      </w:tr>
      <w:tr w:rsidR="00174E0A" w:rsidRPr="00174E0A" w:rsidTr="00495828">
        <w:trPr>
          <w:trHeight w:val="490"/>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Люди літнього віку (жінки і чоловіки)</w:t>
            </w:r>
          </w:p>
        </w:tc>
        <w:tc>
          <w:tcPr>
            <w:tcW w:w="992" w:type="dxa"/>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eastAsia="Times New Roman" w:hAnsi="Times New Roman"/>
              </w:rPr>
              <w:t>2792</w:t>
            </w:r>
          </w:p>
        </w:tc>
        <w:tc>
          <w:tcPr>
            <w:tcW w:w="851"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1417" w:type="dxa"/>
            <w:shd w:val="clear" w:color="auto" w:fill="auto"/>
          </w:tcPr>
          <w:p w:rsidR="00174E0A" w:rsidRPr="00174E0A" w:rsidRDefault="00174E0A" w:rsidP="00174E0A">
            <w:pPr>
              <w:ind w:left="57" w:right="57" w:firstLine="5"/>
              <w:jc w:val="center"/>
              <w:rPr>
                <w:rFonts w:ascii="Times New Roman" w:eastAsia="Times New Roman" w:hAnsi="Times New Roman"/>
              </w:rPr>
            </w:pPr>
          </w:p>
        </w:tc>
      </w:tr>
      <w:tr w:rsidR="00174E0A" w:rsidRPr="00174E0A" w:rsidTr="00495828">
        <w:trPr>
          <w:trHeight w:val="500"/>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Люди з інвалідністю, з них:</w:t>
            </w:r>
          </w:p>
        </w:tc>
        <w:tc>
          <w:tcPr>
            <w:tcW w:w="992" w:type="dxa"/>
            <w:vAlign w:val="center"/>
          </w:tcPr>
          <w:p w:rsidR="00174E0A" w:rsidRPr="00174E0A" w:rsidRDefault="00174E0A" w:rsidP="00174E0A">
            <w:pPr>
              <w:widowControl w:val="0"/>
              <w:pBdr>
                <w:top w:val="nil"/>
                <w:left w:val="nil"/>
                <w:bottom w:val="nil"/>
                <w:right w:val="nil"/>
                <w:between w:val="nil"/>
              </w:pBdr>
              <w:ind w:right="57" w:firstLine="0"/>
              <w:jc w:val="center"/>
              <w:rPr>
                <w:rFonts w:ascii="Times New Roman" w:eastAsia="Times New Roman" w:hAnsi="Times New Roman"/>
              </w:rPr>
            </w:pPr>
            <w:r w:rsidRPr="00174E0A">
              <w:rPr>
                <w:rFonts w:ascii="Times New Roman" w:eastAsia="Times New Roman" w:hAnsi="Times New Roman"/>
              </w:rPr>
              <w:t>435</w:t>
            </w:r>
          </w:p>
        </w:tc>
        <w:tc>
          <w:tcPr>
            <w:tcW w:w="851"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w:t>
            </w:r>
          </w:p>
        </w:tc>
        <w:tc>
          <w:tcPr>
            <w:tcW w:w="1417"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p>
        </w:tc>
      </w:tr>
      <w:tr w:rsidR="00174E0A" w:rsidRPr="00174E0A" w:rsidTr="00495828">
        <w:trPr>
          <w:trHeight w:val="341"/>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Учасники/ці АТО</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1309</w:t>
            </w:r>
          </w:p>
        </w:tc>
        <w:tc>
          <w:tcPr>
            <w:tcW w:w="851"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2</w:t>
            </w:r>
          </w:p>
        </w:tc>
        <w:tc>
          <w:tcPr>
            <w:tcW w:w="992"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301</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1007</w:t>
            </w:r>
          </w:p>
        </w:tc>
        <w:tc>
          <w:tcPr>
            <w:tcW w:w="992" w:type="dxa"/>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23</w:t>
            </w:r>
          </w:p>
        </w:tc>
        <w:tc>
          <w:tcPr>
            <w:tcW w:w="956" w:type="dxa"/>
            <w:shd w:val="clear" w:color="auto" w:fill="auto"/>
            <w:vAlign w:val="cente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77</w:t>
            </w:r>
          </w:p>
        </w:tc>
        <w:tc>
          <w:tcPr>
            <w:tcW w:w="1417" w:type="dxa"/>
            <w:shd w:val="clear" w:color="auto" w:fill="auto"/>
          </w:tcPr>
          <w:p w:rsidR="00174E0A" w:rsidRPr="00174E0A" w:rsidRDefault="00174E0A" w:rsidP="00174E0A">
            <w:pPr>
              <w:ind w:left="57" w:right="57" w:firstLine="5"/>
              <w:jc w:val="center"/>
              <w:rPr>
                <w:rFonts w:ascii="Times New Roman" w:eastAsia="Times New Roman" w:hAnsi="Times New Roman"/>
              </w:rPr>
            </w:pPr>
          </w:p>
        </w:tc>
      </w:tr>
      <w:tr w:rsidR="00174E0A" w:rsidRPr="00174E0A" w:rsidTr="00495828">
        <w:trPr>
          <w:trHeight w:val="491"/>
        </w:trPr>
        <w:tc>
          <w:tcPr>
            <w:tcW w:w="2467" w:type="dxa"/>
            <w:shd w:val="clear" w:color="auto" w:fill="auto"/>
            <w:tcMar>
              <w:top w:w="100" w:type="dxa"/>
              <w:left w:w="100" w:type="dxa"/>
              <w:bottom w:w="100" w:type="dxa"/>
              <w:right w:w="100" w:type="dxa"/>
            </w:tcMar>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b/>
              </w:rPr>
            </w:pPr>
            <w:r w:rsidRPr="00174E0A">
              <w:rPr>
                <w:rFonts w:ascii="Times New Roman" w:eastAsia="Times New Roman" w:hAnsi="Times New Roman"/>
                <w:b/>
              </w:rPr>
              <w:t>Діти сироти (дівчата і хлопці)</w:t>
            </w:r>
          </w:p>
        </w:tc>
        <w:tc>
          <w:tcPr>
            <w:tcW w:w="992"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46</w:t>
            </w:r>
          </w:p>
        </w:tc>
        <w:tc>
          <w:tcPr>
            <w:tcW w:w="851"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0</w:t>
            </w:r>
            <w:r w:rsidRPr="00174E0A">
              <w:rPr>
                <w:rFonts w:ascii="Times New Roman" w:eastAsia="Times New Roman" w:hAnsi="Times New Roman"/>
              </w:rPr>
              <w:t>,</w:t>
            </w:r>
            <w:r w:rsidRPr="00174E0A">
              <w:rPr>
                <w:rFonts w:ascii="Times New Roman" w:eastAsia="Times New Roman" w:hAnsi="Times New Roman"/>
                <w:lang w:val="en-US"/>
              </w:rPr>
              <w:t>07</w:t>
            </w:r>
          </w:p>
        </w:tc>
        <w:tc>
          <w:tcPr>
            <w:tcW w:w="992"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23</w:t>
            </w:r>
          </w:p>
        </w:tc>
        <w:tc>
          <w:tcPr>
            <w:tcW w:w="992"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23</w:t>
            </w:r>
          </w:p>
        </w:tc>
        <w:tc>
          <w:tcPr>
            <w:tcW w:w="992"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50</w:t>
            </w:r>
          </w:p>
        </w:tc>
        <w:tc>
          <w:tcPr>
            <w:tcW w:w="956"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50</w:t>
            </w:r>
          </w:p>
        </w:tc>
        <w:tc>
          <w:tcPr>
            <w:tcW w:w="1417"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p>
        </w:tc>
      </w:tr>
      <w:tr w:rsidR="00174E0A" w:rsidRPr="00174E0A" w:rsidTr="00495828">
        <w:trPr>
          <w:trHeight w:val="487"/>
        </w:trPr>
        <w:tc>
          <w:tcPr>
            <w:tcW w:w="2467" w:type="dxa"/>
            <w:shd w:val="clear" w:color="auto" w:fill="auto"/>
            <w:tcMar>
              <w:top w:w="100" w:type="dxa"/>
              <w:left w:w="100" w:type="dxa"/>
              <w:bottom w:w="100" w:type="dxa"/>
              <w:right w:w="100" w:type="dxa"/>
            </w:tcMar>
          </w:tcPr>
          <w:p w:rsidR="00174E0A" w:rsidRPr="00174E0A" w:rsidRDefault="00174E0A" w:rsidP="00174E0A">
            <w:pPr>
              <w:widowControl w:val="0"/>
              <w:ind w:left="57" w:right="57" w:firstLine="5"/>
              <w:jc w:val="center"/>
              <w:rPr>
                <w:rFonts w:ascii="Times New Roman" w:eastAsia="Times New Roman" w:hAnsi="Times New Roman"/>
                <w:b/>
              </w:rPr>
            </w:pPr>
            <w:r w:rsidRPr="00174E0A">
              <w:rPr>
                <w:rFonts w:ascii="Times New Roman" w:eastAsia="Times New Roman" w:hAnsi="Times New Roman"/>
                <w:b/>
              </w:rPr>
              <w:t>Кількість безробітних, з них:</w:t>
            </w:r>
          </w:p>
        </w:tc>
        <w:tc>
          <w:tcPr>
            <w:tcW w:w="992"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2748</w:t>
            </w:r>
          </w:p>
        </w:tc>
        <w:tc>
          <w:tcPr>
            <w:tcW w:w="851"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4</w:t>
            </w:r>
          </w:p>
        </w:tc>
        <w:tc>
          <w:tcPr>
            <w:tcW w:w="992"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1779</w:t>
            </w:r>
          </w:p>
        </w:tc>
        <w:tc>
          <w:tcPr>
            <w:tcW w:w="992"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969</w:t>
            </w:r>
          </w:p>
        </w:tc>
        <w:tc>
          <w:tcPr>
            <w:tcW w:w="992" w:type="dxa"/>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65</w:t>
            </w:r>
          </w:p>
        </w:tc>
        <w:tc>
          <w:tcPr>
            <w:tcW w:w="956"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lang w:val="en-US"/>
              </w:rPr>
            </w:pPr>
            <w:r w:rsidRPr="00174E0A">
              <w:rPr>
                <w:rFonts w:ascii="Times New Roman" w:eastAsia="Times New Roman" w:hAnsi="Times New Roman"/>
                <w:lang w:val="en-US"/>
              </w:rPr>
              <w:t>35</w:t>
            </w:r>
          </w:p>
        </w:tc>
        <w:tc>
          <w:tcPr>
            <w:tcW w:w="1417"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p>
        </w:tc>
      </w:tr>
      <w:tr w:rsidR="00174E0A" w:rsidRPr="00174E0A" w:rsidTr="00495828">
        <w:tc>
          <w:tcPr>
            <w:tcW w:w="2467" w:type="dxa"/>
            <w:shd w:val="clear" w:color="auto" w:fill="auto"/>
            <w:tcMar>
              <w:top w:w="100" w:type="dxa"/>
              <w:left w:w="100" w:type="dxa"/>
              <w:bottom w:w="100" w:type="dxa"/>
              <w:right w:w="100" w:type="dxa"/>
            </w:tcMar>
          </w:tcPr>
          <w:p w:rsidR="00174E0A" w:rsidRPr="00174E0A" w:rsidRDefault="00174E0A" w:rsidP="00174E0A">
            <w:pPr>
              <w:widowControl w:val="0"/>
              <w:ind w:left="57" w:right="57" w:firstLine="5"/>
              <w:jc w:val="center"/>
              <w:rPr>
                <w:rFonts w:ascii="Times New Roman" w:eastAsia="Times New Roman" w:hAnsi="Times New Roman"/>
              </w:rPr>
            </w:pPr>
            <w:r w:rsidRPr="00174E0A">
              <w:rPr>
                <w:rFonts w:ascii="Times New Roman" w:eastAsia="Times New Roman" w:hAnsi="Times New Roman"/>
              </w:rPr>
              <w:t>Одинокі матері і батьки одинаки</w:t>
            </w:r>
          </w:p>
        </w:tc>
        <w:tc>
          <w:tcPr>
            <w:tcW w:w="992"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174</w:t>
            </w:r>
          </w:p>
        </w:tc>
        <w:tc>
          <w:tcPr>
            <w:tcW w:w="851"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0,26</w:t>
            </w:r>
          </w:p>
        </w:tc>
        <w:tc>
          <w:tcPr>
            <w:tcW w:w="992"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162</w:t>
            </w:r>
          </w:p>
        </w:tc>
        <w:tc>
          <w:tcPr>
            <w:tcW w:w="992"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12</w:t>
            </w:r>
          </w:p>
        </w:tc>
        <w:tc>
          <w:tcPr>
            <w:tcW w:w="992"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93</w:t>
            </w:r>
          </w:p>
        </w:tc>
        <w:tc>
          <w:tcPr>
            <w:tcW w:w="956"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r w:rsidRPr="00174E0A">
              <w:rPr>
                <w:rFonts w:ascii="Times New Roman" w:eastAsia="Times New Roman" w:hAnsi="Times New Roman"/>
              </w:rPr>
              <w:t>7</w:t>
            </w:r>
          </w:p>
        </w:tc>
        <w:tc>
          <w:tcPr>
            <w:tcW w:w="1417" w:type="dxa"/>
            <w:shd w:val="clear" w:color="auto" w:fill="auto"/>
          </w:tcPr>
          <w:p w:rsidR="00174E0A" w:rsidRPr="00174E0A" w:rsidRDefault="00174E0A" w:rsidP="00174E0A">
            <w:pPr>
              <w:widowControl w:val="0"/>
              <w:pBdr>
                <w:top w:val="nil"/>
                <w:left w:val="nil"/>
                <w:bottom w:val="nil"/>
                <w:right w:val="nil"/>
                <w:between w:val="nil"/>
              </w:pBdr>
              <w:ind w:left="57" w:right="57" w:firstLine="5"/>
              <w:jc w:val="center"/>
              <w:rPr>
                <w:rFonts w:ascii="Times New Roman" w:eastAsia="Times New Roman" w:hAnsi="Times New Roman"/>
              </w:rPr>
            </w:pPr>
          </w:p>
        </w:tc>
      </w:tr>
    </w:tbl>
    <w:p w:rsidR="005D5CFA" w:rsidRPr="000369F6" w:rsidRDefault="00CC7E52" w:rsidP="00DD0002">
      <w:pPr>
        <w:widowControl w:val="0"/>
        <w:tabs>
          <w:tab w:val="left" w:pos="3960"/>
        </w:tabs>
        <w:snapToGrid w:val="0"/>
        <w:textAlignment w:val="baseline"/>
        <w:rPr>
          <w:rFonts w:ascii="Times New Roman" w:hAnsi="Times New Roman"/>
        </w:rPr>
      </w:pPr>
      <w:r w:rsidRPr="000369F6">
        <w:rPr>
          <w:rFonts w:ascii="Times New Roman" w:hAnsi="Times New Roman"/>
          <w:i/>
          <w:iCs/>
        </w:rPr>
        <w:t>*</w:t>
      </w:r>
      <w:r w:rsidR="00B27FA1" w:rsidRPr="000369F6">
        <w:rPr>
          <w:rFonts w:ascii="Times New Roman" w:hAnsi="Times New Roman"/>
          <w:i/>
          <w:iCs/>
        </w:rPr>
        <w:t>дані відсутні</w:t>
      </w:r>
    </w:p>
    <w:p w:rsidR="002B7CB6" w:rsidRDefault="002B7CB6">
      <w:pPr>
        <w:rPr>
          <w:rFonts w:ascii="Times New Roman" w:hAnsi="Times New Roman"/>
          <w:b/>
          <w:bCs/>
          <w:sz w:val="24"/>
          <w:szCs w:val="24"/>
        </w:rPr>
      </w:pPr>
    </w:p>
    <w:p w:rsidR="00C96EF9" w:rsidRPr="00113FC8" w:rsidRDefault="00C96EF9" w:rsidP="00082F50">
      <w:pPr>
        <w:ind w:firstLine="567"/>
        <w:rPr>
          <w:rFonts w:ascii="Times New Roman" w:eastAsia="Times New Roman" w:hAnsi="Times New Roman"/>
          <w:b/>
          <w:bCs/>
          <w:color w:val="0033CC"/>
          <w:sz w:val="24"/>
          <w:szCs w:val="24"/>
        </w:rPr>
      </w:pPr>
      <w:r w:rsidRPr="00113FC8">
        <w:rPr>
          <w:rFonts w:ascii="Times New Roman" w:eastAsia="Times New Roman" w:hAnsi="Times New Roman"/>
          <w:b/>
          <w:bCs/>
          <w:color w:val="0033CC"/>
          <w:sz w:val="24"/>
          <w:szCs w:val="24"/>
        </w:rPr>
        <w:t>Пенсійне забезпечення</w:t>
      </w:r>
    </w:p>
    <w:p w:rsidR="001B71D4" w:rsidRPr="001B71D4" w:rsidRDefault="001B71D4" w:rsidP="00DD0002">
      <w:pPr>
        <w:ind w:left="567"/>
        <w:rPr>
          <w:rFonts w:ascii="Times New Roman" w:hAnsi="Times New Roman"/>
          <w:b/>
          <w:bCs/>
          <w:sz w:val="24"/>
          <w:szCs w:val="24"/>
        </w:rPr>
      </w:pPr>
    </w:p>
    <w:p w:rsidR="004E009D" w:rsidRPr="004E009D" w:rsidRDefault="004E009D" w:rsidP="00082F50">
      <w:pPr>
        <w:tabs>
          <w:tab w:val="left" w:pos="0"/>
        </w:tabs>
        <w:ind w:right="-283" w:firstLine="567"/>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Станом на 01.01.2021 року кількість пенсіонерів, що отримують пенсію складає 234</w:t>
      </w:r>
      <w:r w:rsidRPr="004E009D">
        <w:rPr>
          <w:rFonts w:ascii="Times New Roman" w:eastAsia="Times New Roman" w:hAnsi="Times New Roman"/>
          <w:sz w:val="24"/>
          <w:szCs w:val="24"/>
          <w:lang w:val="ru-RU" w:eastAsia="ru-RU"/>
        </w:rPr>
        <w:t>1</w:t>
      </w:r>
      <w:r w:rsidRPr="004E009D">
        <w:rPr>
          <w:rFonts w:ascii="Times New Roman" w:eastAsia="Times New Roman" w:hAnsi="Times New Roman"/>
          <w:sz w:val="24"/>
          <w:szCs w:val="24"/>
          <w:lang w:eastAsia="ru-RU"/>
        </w:rPr>
        <w:t xml:space="preserve">9 особи (на 01.01.2020 р. - </w:t>
      </w:r>
      <w:r w:rsidRPr="004E009D">
        <w:rPr>
          <w:rFonts w:ascii="Times New Roman" w:eastAsia="Times New Roman" w:hAnsi="Times New Roman"/>
          <w:sz w:val="24"/>
          <w:szCs w:val="24"/>
          <w:lang w:val="ru-RU" w:eastAsia="ru-RU"/>
        </w:rPr>
        <w:t>23633</w:t>
      </w:r>
      <w:r w:rsidRPr="004E009D">
        <w:rPr>
          <w:rFonts w:ascii="Times New Roman" w:eastAsia="Times New Roman" w:hAnsi="Times New Roman"/>
          <w:sz w:val="24"/>
          <w:szCs w:val="24"/>
          <w:lang w:eastAsia="ru-RU"/>
        </w:rPr>
        <w:t xml:space="preserve"> особи), в тому числі </w:t>
      </w:r>
      <w:r w:rsidRPr="004E009D">
        <w:rPr>
          <w:rFonts w:ascii="Times New Roman" w:eastAsia="Times New Roman" w:hAnsi="Times New Roman"/>
          <w:sz w:val="24"/>
          <w:szCs w:val="24"/>
          <w:lang w:val="ru-RU" w:eastAsia="ru-RU"/>
        </w:rPr>
        <w:t>15086</w:t>
      </w:r>
      <w:r w:rsidRPr="004E009D">
        <w:rPr>
          <w:rFonts w:ascii="Times New Roman" w:eastAsia="Times New Roman" w:hAnsi="Times New Roman"/>
          <w:sz w:val="24"/>
          <w:szCs w:val="24"/>
          <w:lang w:eastAsia="ru-RU"/>
        </w:rPr>
        <w:t xml:space="preserve"> жінок</w:t>
      </w:r>
      <w:r w:rsidRPr="004E009D">
        <w:rPr>
          <w:rFonts w:ascii="Times New Roman" w:eastAsia="Times New Roman" w:hAnsi="Times New Roman"/>
          <w:sz w:val="24"/>
          <w:szCs w:val="24"/>
          <w:lang w:val="ru-RU" w:eastAsia="ru-RU"/>
        </w:rPr>
        <w:t xml:space="preserve"> </w:t>
      </w:r>
      <w:r w:rsidRPr="004E009D">
        <w:rPr>
          <w:rFonts w:ascii="Times New Roman" w:eastAsia="Times New Roman" w:hAnsi="Times New Roman"/>
          <w:sz w:val="24"/>
          <w:szCs w:val="24"/>
          <w:lang w:eastAsia="ru-RU"/>
        </w:rPr>
        <w:t xml:space="preserve">та </w:t>
      </w:r>
      <w:r w:rsidRPr="004E009D">
        <w:rPr>
          <w:rFonts w:ascii="Times New Roman" w:eastAsia="Times New Roman" w:hAnsi="Times New Roman"/>
          <w:sz w:val="24"/>
          <w:szCs w:val="24"/>
          <w:lang w:val="ru-RU" w:eastAsia="ru-RU"/>
        </w:rPr>
        <w:t>8333</w:t>
      </w:r>
      <w:r w:rsidRPr="004E009D">
        <w:rPr>
          <w:rFonts w:ascii="Times New Roman" w:eastAsia="Times New Roman" w:hAnsi="Times New Roman"/>
          <w:sz w:val="24"/>
          <w:szCs w:val="24"/>
          <w:lang w:eastAsia="ru-RU"/>
        </w:rPr>
        <w:t> чоловіків. Із загальної кількості пенсіонерів, що отримують пенсію, 3589 внутрішньо переміщених осіб, або 15,3%.</w:t>
      </w:r>
    </w:p>
    <w:p w:rsidR="004E009D" w:rsidRPr="004E009D" w:rsidRDefault="004E009D" w:rsidP="00082F50">
      <w:pPr>
        <w:tabs>
          <w:tab w:val="left" w:pos="0"/>
        </w:tabs>
        <w:ind w:right="-283" w:firstLine="567"/>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 xml:space="preserve">Чисельність працюючих пенсіонерів складає 8807 осіб, в тому числі 4988 жінки та 3819 чоловіків. Чисельність працюючих інвалідів складає 1573 осіб, в тому числі 777 жінок та 796 чоловіків. </w:t>
      </w:r>
    </w:p>
    <w:p w:rsidR="004E009D" w:rsidRPr="004E009D" w:rsidRDefault="004E009D" w:rsidP="004E009D">
      <w:pPr>
        <w:tabs>
          <w:tab w:val="left" w:pos="0"/>
        </w:tabs>
        <w:ind w:right="-283"/>
        <w:rPr>
          <w:rFonts w:ascii="Times New Roman" w:eastAsia="Times New Roman" w:hAnsi="Times New Roman"/>
          <w:sz w:val="24"/>
          <w:szCs w:val="24"/>
          <w:lang w:eastAsia="ru-RU"/>
        </w:rPr>
      </w:pPr>
    </w:p>
    <w:p w:rsidR="00C96EF9" w:rsidRDefault="00C96EF9" w:rsidP="0075746F">
      <w:pPr>
        <w:pStyle w:val="TableTitle"/>
      </w:pPr>
      <w:r w:rsidRPr="000369F6">
        <w:t>Облік пенсіонерів (станом на 01.01.20</w:t>
      </w:r>
      <w:r w:rsidR="00D50555">
        <w:t>21</w:t>
      </w:r>
      <w:r w:rsidRPr="000369F6">
        <w:t xml:space="preserve">) </w:t>
      </w:r>
    </w:p>
    <w:p w:rsidR="00D50555" w:rsidRPr="00D50555" w:rsidRDefault="00D50555" w:rsidP="00D50555">
      <w:pPr>
        <w:rPr>
          <w:lang w:eastAsia="ru-RU"/>
        </w:rPr>
      </w:pPr>
    </w:p>
    <w:tbl>
      <w:tblPr>
        <w:tblW w:w="4981"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40" w:type="dxa"/>
          <w:right w:w="40" w:type="dxa"/>
        </w:tblCellMar>
        <w:tblLook w:val="0000" w:firstRow="0" w:lastRow="0" w:firstColumn="0" w:lastColumn="0" w:noHBand="0" w:noVBand="0"/>
      </w:tblPr>
      <w:tblGrid>
        <w:gridCol w:w="5141"/>
        <w:gridCol w:w="2302"/>
        <w:gridCol w:w="2149"/>
      </w:tblGrid>
      <w:tr w:rsidR="00C96EF9" w:rsidRPr="000369F6" w:rsidTr="00C96EF9">
        <w:trPr>
          <w:trHeight w:val="445"/>
        </w:trPr>
        <w:tc>
          <w:tcPr>
            <w:tcW w:w="2680" w:type="pct"/>
            <w:shd w:val="clear" w:color="auto" w:fill="DBE5F1"/>
            <w:vAlign w:val="center"/>
          </w:tcPr>
          <w:p w:rsidR="00C96EF9" w:rsidRPr="000369F6" w:rsidRDefault="00C96EF9" w:rsidP="00D50555">
            <w:pPr>
              <w:ind w:firstLine="0"/>
              <w:jc w:val="center"/>
              <w:rPr>
                <w:rFonts w:ascii="Times New Roman" w:eastAsia="Times New Roman" w:hAnsi="Times New Roman"/>
                <w:b/>
                <w:bCs/>
              </w:rPr>
            </w:pPr>
            <w:r w:rsidRPr="000369F6">
              <w:rPr>
                <w:rFonts w:ascii="Times New Roman" w:eastAsia="Times New Roman" w:hAnsi="Times New Roman"/>
                <w:b/>
                <w:bCs/>
              </w:rPr>
              <w:t>Категорія</w:t>
            </w:r>
          </w:p>
        </w:tc>
        <w:tc>
          <w:tcPr>
            <w:tcW w:w="1200" w:type="pct"/>
            <w:shd w:val="clear" w:color="auto" w:fill="DBE5F1"/>
            <w:vAlign w:val="center"/>
          </w:tcPr>
          <w:p w:rsidR="00C96EF9" w:rsidRPr="000369F6" w:rsidRDefault="00C96EF9" w:rsidP="00D50555">
            <w:pPr>
              <w:ind w:firstLine="0"/>
              <w:jc w:val="center"/>
              <w:rPr>
                <w:rFonts w:ascii="Times New Roman" w:eastAsia="Times New Roman" w:hAnsi="Times New Roman"/>
                <w:b/>
                <w:bCs/>
              </w:rPr>
            </w:pPr>
            <w:r w:rsidRPr="000369F6">
              <w:rPr>
                <w:rFonts w:ascii="Times New Roman" w:eastAsia="Times New Roman" w:hAnsi="Times New Roman"/>
                <w:b/>
                <w:bCs/>
              </w:rPr>
              <w:t>Кількість</w:t>
            </w:r>
          </w:p>
        </w:tc>
        <w:tc>
          <w:tcPr>
            <w:tcW w:w="1120" w:type="pct"/>
            <w:shd w:val="clear" w:color="auto" w:fill="DBE5F1"/>
            <w:vAlign w:val="center"/>
          </w:tcPr>
          <w:p w:rsidR="00C96EF9" w:rsidRPr="000369F6" w:rsidRDefault="00C96EF9" w:rsidP="00D50555">
            <w:pPr>
              <w:ind w:firstLine="0"/>
              <w:jc w:val="center"/>
              <w:rPr>
                <w:rFonts w:ascii="Times New Roman" w:eastAsia="Times New Roman" w:hAnsi="Times New Roman"/>
                <w:b/>
                <w:bCs/>
              </w:rPr>
            </w:pPr>
            <w:r w:rsidRPr="000369F6">
              <w:rPr>
                <w:rFonts w:ascii="Times New Roman" w:eastAsia="Times New Roman" w:hAnsi="Times New Roman"/>
                <w:b/>
                <w:bCs/>
              </w:rPr>
              <w:t>Одиниця виміру</w:t>
            </w:r>
          </w:p>
        </w:tc>
      </w:tr>
      <w:tr w:rsidR="004E009D" w:rsidRPr="00D50555" w:rsidTr="00C96EF9">
        <w:trPr>
          <w:trHeight w:val="330"/>
        </w:trPr>
        <w:tc>
          <w:tcPr>
            <w:tcW w:w="2680" w:type="pct"/>
            <w:shd w:val="clear" w:color="auto" w:fill="FFFFFF"/>
            <w:vAlign w:val="center"/>
          </w:tcPr>
          <w:p w:rsidR="004E009D" w:rsidRPr="00D50555" w:rsidRDefault="004E009D" w:rsidP="00D50555">
            <w:pPr>
              <w:ind w:firstLine="0"/>
              <w:jc w:val="center"/>
              <w:rPr>
                <w:rFonts w:ascii="Times New Roman" w:eastAsia="Times New Roman" w:hAnsi="Times New Roman"/>
                <w:b/>
                <w:bCs/>
              </w:rPr>
            </w:pPr>
            <w:r w:rsidRPr="00D50555">
              <w:rPr>
                <w:rFonts w:ascii="Times New Roman" w:eastAsia="Times New Roman" w:hAnsi="Times New Roman"/>
                <w:b/>
                <w:bCs/>
              </w:rPr>
              <w:t>Чисельність пенсіонерів</w:t>
            </w:r>
          </w:p>
        </w:tc>
        <w:tc>
          <w:tcPr>
            <w:tcW w:w="1200" w:type="pct"/>
            <w:shd w:val="clear" w:color="auto" w:fill="FFFFFF"/>
            <w:vAlign w:val="center"/>
          </w:tcPr>
          <w:p w:rsidR="004E009D" w:rsidRPr="008700A2" w:rsidRDefault="004E009D" w:rsidP="00E54064">
            <w:pPr>
              <w:ind w:firstLine="0"/>
              <w:jc w:val="center"/>
              <w:rPr>
                <w:rFonts w:ascii="Times New Roman" w:eastAsia="Times New Roman" w:hAnsi="Times New Roman"/>
                <w:b/>
                <w:bCs/>
              </w:rPr>
            </w:pPr>
            <w:r w:rsidRPr="00C45C80">
              <w:rPr>
                <w:rFonts w:ascii="Times New Roman" w:eastAsia="Times New Roman" w:hAnsi="Times New Roman"/>
                <w:b/>
                <w:bCs/>
              </w:rPr>
              <w:t>23479</w:t>
            </w:r>
          </w:p>
        </w:tc>
        <w:tc>
          <w:tcPr>
            <w:tcW w:w="1120" w:type="pct"/>
            <w:shd w:val="clear" w:color="auto" w:fill="FFFFFF"/>
            <w:vAlign w:val="center"/>
          </w:tcPr>
          <w:p w:rsidR="004E009D" w:rsidRPr="00D50555" w:rsidRDefault="004E009D" w:rsidP="00D50555">
            <w:pPr>
              <w:ind w:firstLine="0"/>
              <w:jc w:val="center"/>
              <w:rPr>
                <w:rFonts w:ascii="Times New Roman" w:eastAsia="Times New Roman" w:hAnsi="Times New Roman"/>
                <w:b/>
                <w:bCs/>
              </w:rPr>
            </w:pPr>
            <w:r w:rsidRPr="00D50555">
              <w:rPr>
                <w:rFonts w:ascii="Times New Roman" w:eastAsia="Times New Roman" w:hAnsi="Times New Roman"/>
                <w:b/>
                <w:bCs/>
              </w:rPr>
              <w:t>осіб</w:t>
            </w:r>
          </w:p>
        </w:tc>
      </w:tr>
      <w:tr w:rsidR="004E009D" w:rsidRPr="00D50555" w:rsidTr="00C96EF9">
        <w:trPr>
          <w:trHeight w:hRule="exact" w:val="284"/>
        </w:trPr>
        <w:tc>
          <w:tcPr>
            <w:tcW w:w="2680" w:type="pct"/>
            <w:shd w:val="clear" w:color="auto" w:fill="FFFFFF"/>
            <w:vAlign w:val="center"/>
          </w:tcPr>
          <w:p w:rsidR="004E009D" w:rsidRPr="00D50555" w:rsidRDefault="004E009D" w:rsidP="00D50555">
            <w:pPr>
              <w:shd w:val="clear" w:color="auto" w:fill="FFFFFF"/>
              <w:ind w:firstLine="0"/>
              <w:jc w:val="center"/>
              <w:rPr>
                <w:rFonts w:ascii="Times New Roman" w:hAnsi="Times New Roman"/>
              </w:rPr>
            </w:pPr>
            <w:r w:rsidRPr="00D50555">
              <w:rPr>
                <w:rFonts w:ascii="Times New Roman" w:hAnsi="Times New Roman"/>
              </w:rPr>
              <w:t>у тому числі:</w:t>
            </w:r>
          </w:p>
        </w:tc>
        <w:tc>
          <w:tcPr>
            <w:tcW w:w="1200" w:type="pct"/>
            <w:shd w:val="clear" w:color="auto" w:fill="FFFFFF"/>
            <w:vAlign w:val="center"/>
          </w:tcPr>
          <w:p w:rsidR="004E009D" w:rsidRPr="008700A2" w:rsidRDefault="004E009D" w:rsidP="00E54064">
            <w:pPr>
              <w:shd w:val="clear" w:color="auto" w:fill="FFFFFF"/>
              <w:ind w:firstLine="0"/>
              <w:jc w:val="center"/>
              <w:rPr>
                <w:rFonts w:ascii="Times New Roman" w:hAnsi="Times New Roman"/>
              </w:rPr>
            </w:pPr>
          </w:p>
        </w:tc>
        <w:tc>
          <w:tcPr>
            <w:tcW w:w="1120" w:type="pct"/>
            <w:shd w:val="clear" w:color="auto" w:fill="FFFFFF"/>
            <w:vAlign w:val="center"/>
          </w:tcPr>
          <w:p w:rsidR="004E009D" w:rsidRPr="00D50555" w:rsidRDefault="004E009D" w:rsidP="00D50555">
            <w:pPr>
              <w:shd w:val="clear" w:color="auto" w:fill="FFFFFF"/>
              <w:ind w:firstLine="0"/>
              <w:jc w:val="center"/>
              <w:rPr>
                <w:rFonts w:ascii="Times New Roman" w:hAnsi="Times New Roman"/>
              </w:rPr>
            </w:pPr>
          </w:p>
        </w:tc>
      </w:tr>
      <w:tr w:rsidR="004E009D" w:rsidRPr="00D50555" w:rsidTr="00C96EF9">
        <w:trPr>
          <w:trHeight w:hRule="exact" w:val="288"/>
        </w:trPr>
        <w:tc>
          <w:tcPr>
            <w:tcW w:w="2680" w:type="pct"/>
            <w:shd w:val="clear" w:color="auto" w:fill="FFFFFF"/>
            <w:vAlign w:val="center"/>
          </w:tcPr>
          <w:p w:rsidR="004E009D" w:rsidRPr="00D50555" w:rsidRDefault="004E009D" w:rsidP="00D50555">
            <w:pPr>
              <w:shd w:val="clear" w:color="auto" w:fill="FFFFFF"/>
              <w:ind w:firstLine="0"/>
              <w:jc w:val="center"/>
              <w:rPr>
                <w:rFonts w:ascii="Times New Roman" w:hAnsi="Times New Roman"/>
                <w:lang w:val="en-US"/>
              </w:rPr>
            </w:pPr>
            <w:r w:rsidRPr="00D50555">
              <w:rPr>
                <w:rFonts w:ascii="Times New Roman" w:hAnsi="Times New Roman"/>
              </w:rPr>
              <w:t>За віком</w:t>
            </w:r>
          </w:p>
        </w:tc>
        <w:tc>
          <w:tcPr>
            <w:tcW w:w="1200" w:type="pct"/>
            <w:shd w:val="clear" w:color="auto" w:fill="FFFFFF"/>
            <w:vAlign w:val="center"/>
          </w:tcPr>
          <w:p w:rsidR="004E009D" w:rsidRPr="008700A2" w:rsidRDefault="004E009D" w:rsidP="00E54064">
            <w:pPr>
              <w:shd w:val="clear" w:color="auto" w:fill="FFFFFF"/>
              <w:ind w:firstLine="0"/>
              <w:jc w:val="center"/>
              <w:rPr>
                <w:rFonts w:ascii="Times New Roman" w:hAnsi="Times New Roman"/>
              </w:rPr>
            </w:pPr>
            <w:r w:rsidRPr="00C45C80">
              <w:rPr>
                <w:rFonts w:ascii="Times New Roman" w:hAnsi="Times New Roman"/>
              </w:rPr>
              <w:t>2013</w:t>
            </w:r>
            <w:r>
              <w:rPr>
                <w:rFonts w:ascii="Times New Roman" w:hAnsi="Times New Roman"/>
              </w:rPr>
              <w:t>0</w:t>
            </w:r>
          </w:p>
        </w:tc>
        <w:tc>
          <w:tcPr>
            <w:tcW w:w="1120" w:type="pct"/>
            <w:shd w:val="clear" w:color="auto" w:fill="FFFFFF"/>
            <w:vAlign w:val="center"/>
          </w:tcPr>
          <w:p w:rsidR="004E009D" w:rsidRPr="00D50555" w:rsidRDefault="004E009D" w:rsidP="00D50555">
            <w:pPr>
              <w:shd w:val="clear" w:color="auto" w:fill="FFFFFF"/>
              <w:ind w:firstLine="0"/>
              <w:jc w:val="center"/>
              <w:rPr>
                <w:rFonts w:ascii="Times New Roman" w:hAnsi="Times New Roman"/>
              </w:rPr>
            </w:pPr>
            <w:r w:rsidRPr="00D50555">
              <w:rPr>
                <w:rFonts w:ascii="Times New Roman" w:hAnsi="Times New Roman"/>
              </w:rPr>
              <w:t>осіб</w:t>
            </w:r>
          </w:p>
        </w:tc>
      </w:tr>
      <w:tr w:rsidR="004E009D" w:rsidRPr="00D50555" w:rsidTr="00C96EF9">
        <w:trPr>
          <w:trHeight w:hRule="exact" w:val="278"/>
        </w:trPr>
        <w:tc>
          <w:tcPr>
            <w:tcW w:w="2680" w:type="pct"/>
            <w:shd w:val="clear" w:color="auto" w:fill="FFFFFF"/>
            <w:vAlign w:val="center"/>
          </w:tcPr>
          <w:p w:rsidR="004E009D" w:rsidRPr="00D50555" w:rsidRDefault="004E009D" w:rsidP="00D50555">
            <w:pPr>
              <w:shd w:val="clear" w:color="auto" w:fill="FFFFFF"/>
              <w:ind w:firstLine="0"/>
              <w:jc w:val="center"/>
              <w:rPr>
                <w:rFonts w:ascii="Times New Roman" w:hAnsi="Times New Roman"/>
                <w:color w:val="000000"/>
              </w:rPr>
            </w:pPr>
            <w:r w:rsidRPr="00D50555">
              <w:rPr>
                <w:rFonts w:ascii="Times New Roman" w:hAnsi="Times New Roman"/>
                <w:color w:val="000000"/>
              </w:rPr>
              <w:t>По інвалідності</w:t>
            </w:r>
          </w:p>
        </w:tc>
        <w:tc>
          <w:tcPr>
            <w:tcW w:w="1200" w:type="pct"/>
            <w:shd w:val="clear" w:color="auto" w:fill="FFFFFF"/>
            <w:vAlign w:val="center"/>
          </w:tcPr>
          <w:p w:rsidR="004E009D" w:rsidRPr="008700A2" w:rsidRDefault="004E009D" w:rsidP="00E54064">
            <w:pPr>
              <w:shd w:val="clear" w:color="auto" w:fill="FFFFFF"/>
              <w:ind w:firstLine="0"/>
              <w:jc w:val="center"/>
              <w:rPr>
                <w:rFonts w:ascii="Times New Roman" w:hAnsi="Times New Roman"/>
              </w:rPr>
            </w:pPr>
            <w:r w:rsidRPr="00C45C80">
              <w:rPr>
                <w:rFonts w:ascii="Times New Roman" w:hAnsi="Times New Roman"/>
              </w:rPr>
              <w:t>196</w:t>
            </w:r>
            <w:r>
              <w:rPr>
                <w:rFonts w:ascii="Times New Roman" w:hAnsi="Times New Roman"/>
              </w:rPr>
              <w:t>6</w:t>
            </w:r>
          </w:p>
        </w:tc>
        <w:tc>
          <w:tcPr>
            <w:tcW w:w="1120" w:type="pct"/>
            <w:shd w:val="clear" w:color="auto" w:fill="FFFFFF"/>
            <w:vAlign w:val="center"/>
          </w:tcPr>
          <w:p w:rsidR="004E009D" w:rsidRPr="00D50555" w:rsidRDefault="004E009D" w:rsidP="00D50555">
            <w:pPr>
              <w:shd w:val="clear" w:color="auto" w:fill="FFFFFF"/>
              <w:ind w:firstLine="0"/>
              <w:jc w:val="center"/>
              <w:rPr>
                <w:rFonts w:ascii="Times New Roman" w:hAnsi="Times New Roman"/>
                <w:color w:val="000000"/>
              </w:rPr>
            </w:pPr>
            <w:r w:rsidRPr="00D50555">
              <w:rPr>
                <w:rFonts w:ascii="Times New Roman" w:hAnsi="Times New Roman"/>
              </w:rPr>
              <w:t>осіб</w:t>
            </w:r>
          </w:p>
        </w:tc>
      </w:tr>
      <w:tr w:rsidR="004E009D" w:rsidRPr="00D50555" w:rsidTr="00C96EF9">
        <w:trPr>
          <w:trHeight w:hRule="exact" w:val="408"/>
        </w:trPr>
        <w:tc>
          <w:tcPr>
            <w:tcW w:w="2680" w:type="pct"/>
            <w:shd w:val="clear" w:color="auto" w:fill="FFFFFF"/>
            <w:vAlign w:val="center"/>
          </w:tcPr>
          <w:p w:rsidR="004E009D" w:rsidRPr="00D50555" w:rsidRDefault="004E009D" w:rsidP="00D50555">
            <w:pPr>
              <w:shd w:val="clear" w:color="auto" w:fill="FFFFFF"/>
              <w:ind w:firstLine="0"/>
              <w:jc w:val="center"/>
              <w:rPr>
                <w:rFonts w:ascii="Times New Roman" w:hAnsi="Times New Roman"/>
                <w:color w:val="000000"/>
              </w:rPr>
            </w:pPr>
            <w:r w:rsidRPr="00D50555">
              <w:rPr>
                <w:rFonts w:ascii="Times New Roman" w:hAnsi="Times New Roman"/>
                <w:color w:val="000000"/>
              </w:rPr>
              <w:lastRenderedPageBreak/>
              <w:t>За вислугою років</w:t>
            </w:r>
          </w:p>
        </w:tc>
        <w:tc>
          <w:tcPr>
            <w:tcW w:w="1200" w:type="pct"/>
            <w:shd w:val="clear" w:color="auto" w:fill="FFFFFF"/>
            <w:vAlign w:val="center"/>
          </w:tcPr>
          <w:p w:rsidR="004E009D" w:rsidRPr="008700A2" w:rsidRDefault="004E009D" w:rsidP="00E54064">
            <w:pPr>
              <w:shd w:val="clear" w:color="auto" w:fill="FFFFFF"/>
              <w:ind w:firstLine="0"/>
              <w:jc w:val="center"/>
              <w:rPr>
                <w:rFonts w:ascii="Times New Roman" w:hAnsi="Times New Roman"/>
              </w:rPr>
            </w:pPr>
            <w:r w:rsidRPr="00C45C80">
              <w:rPr>
                <w:rFonts w:ascii="Times New Roman" w:hAnsi="Times New Roman"/>
              </w:rPr>
              <w:t>312</w:t>
            </w:r>
          </w:p>
        </w:tc>
        <w:tc>
          <w:tcPr>
            <w:tcW w:w="1120" w:type="pct"/>
            <w:shd w:val="clear" w:color="auto" w:fill="FFFFFF"/>
            <w:vAlign w:val="center"/>
          </w:tcPr>
          <w:p w:rsidR="004E009D" w:rsidRPr="00D50555" w:rsidRDefault="004E009D" w:rsidP="00D50555">
            <w:pPr>
              <w:shd w:val="clear" w:color="auto" w:fill="FFFFFF"/>
              <w:ind w:firstLine="0"/>
              <w:jc w:val="center"/>
              <w:rPr>
                <w:rFonts w:ascii="Times New Roman" w:hAnsi="Times New Roman"/>
                <w:color w:val="000000"/>
              </w:rPr>
            </w:pPr>
            <w:r w:rsidRPr="00D50555">
              <w:rPr>
                <w:rFonts w:ascii="Times New Roman" w:hAnsi="Times New Roman"/>
              </w:rPr>
              <w:t>осіб</w:t>
            </w:r>
          </w:p>
        </w:tc>
      </w:tr>
      <w:tr w:rsidR="004E009D" w:rsidRPr="00D50555" w:rsidTr="00C96EF9">
        <w:trPr>
          <w:trHeight w:val="282"/>
        </w:trPr>
        <w:tc>
          <w:tcPr>
            <w:tcW w:w="2680" w:type="pct"/>
            <w:shd w:val="clear" w:color="auto" w:fill="FFFFFF"/>
            <w:vAlign w:val="center"/>
          </w:tcPr>
          <w:p w:rsidR="004E009D" w:rsidRPr="00D50555" w:rsidRDefault="004E009D" w:rsidP="00D50555">
            <w:pPr>
              <w:shd w:val="clear" w:color="auto" w:fill="FFFFFF"/>
              <w:ind w:firstLine="0"/>
              <w:jc w:val="center"/>
              <w:rPr>
                <w:rFonts w:ascii="Times New Roman" w:hAnsi="Times New Roman"/>
                <w:b/>
                <w:i/>
                <w:iCs/>
                <w:color w:val="000000"/>
              </w:rPr>
            </w:pPr>
            <w:r w:rsidRPr="00D50555">
              <w:rPr>
                <w:rFonts w:ascii="Times New Roman" w:hAnsi="Times New Roman"/>
                <w:b/>
                <w:i/>
                <w:iCs/>
                <w:color w:val="000000"/>
              </w:rPr>
              <w:t>Виплата пенсій, соціальних допомог</w:t>
            </w:r>
          </w:p>
        </w:tc>
        <w:tc>
          <w:tcPr>
            <w:tcW w:w="1200" w:type="pct"/>
            <w:shd w:val="clear" w:color="auto" w:fill="FFFFFF"/>
            <w:vAlign w:val="center"/>
          </w:tcPr>
          <w:p w:rsidR="004E009D" w:rsidRPr="008700A2" w:rsidRDefault="004E009D" w:rsidP="00E54064">
            <w:pPr>
              <w:shd w:val="clear" w:color="auto" w:fill="FFFFFF"/>
              <w:ind w:firstLine="0"/>
              <w:jc w:val="center"/>
              <w:rPr>
                <w:rFonts w:ascii="Times New Roman" w:hAnsi="Times New Roman"/>
              </w:rPr>
            </w:pPr>
            <w:r>
              <w:rPr>
                <w:rFonts w:ascii="Times New Roman" w:hAnsi="Times New Roman"/>
              </w:rPr>
              <w:t>1071</w:t>
            </w:r>
          </w:p>
        </w:tc>
        <w:tc>
          <w:tcPr>
            <w:tcW w:w="1120" w:type="pct"/>
            <w:shd w:val="clear" w:color="auto" w:fill="FFFFFF"/>
            <w:vAlign w:val="center"/>
          </w:tcPr>
          <w:p w:rsidR="004E009D" w:rsidRPr="00D50555" w:rsidRDefault="004E009D" w:rsidP="00D50555">
            <w:pPr>
              <w:shd w:val="clear" w:color="auto" w:fill="FFFFFF"/>
              <w:ind w:firstLine="0"/>
              <w:jc w:val="center"/>
              <w:rPr>
                <w:rFonts w:ascii="Times New Roman" w:hAnsi="Times New Roman"/>
                <w:color w:val="000000"/>
              </w:rPr>
            </w:pPr>
          </w:p>
        </w:tc>
      </w:tr>
      <w:tr w:rsidR="004E009D" w:rsidRPr="00D50555" w:rsidTr="00C96EF9">
        <w:trPr>
          <w:trHeight w:val="390"/>
        </w:trPr>
        <w:tc>
          <w:tcPr>
            <w:tcW w:w="2680" w:type="pct"/>
            <w:shd w:val="clear" w:color="auto" w:fill="FFFFFF"/>
            <w:vAlign w:val="center"/>
          </w:tcPr>
          <w:p w:rsidR="004E009D" w:rsidRPr="00D50555" w:rsidRDefault="004E009D" w:rsidP="00D50555">
            <w:pPr>
              <w:shd w:val="clear" w:color="auto" w:fill="FFFFFF"/>
              <w:ind w:firstLine="0"/>
              <w:jc w:val="center"/>
              <w:rPr>
                <w:rFonts w:ascii="Times New Roman" w:hAnsi="Times New Roman"/>
                <w:iCs/>
                <w:color w:val="000000"/>
              </w:rPr>
            </w:pPr>
            <w:r w:rsidRPr="00D50555">
              <w:rPr>
                <w:rFonts w:ascii="Times New Roman" w:hAnsi="Times New Roman"/>
                <w:iCs/>
                <w:color w:val="000000"/>
              </w:rPr>
              <w:t>Середній розмір пенсій</w:t>
            </w:r>
          </w:p>
        </w:tc>
        <w:tc>
          <w:tcPr>
            <w:tcW w:w="1200" w:type="pct"/>
            <w:shd w:val="clear" w:color="auto" w:fill="FFFFFF"/>
            <w:vAlign w:val="center"/>
          </w:tcPr>
          <w:p w:rsidR="004E009D" w:rsidRPr="008700A2" w:rsidRDefault="004E009D" w:rsidP="00E54064">
            <w:pPr>
              <w:shd w:val="clear" w:color="auto" w:fill="FFFFFF"/>
              <w:ind w:firstLine="0"/>
              <w:jc w:val="center"/>
              <w:rPr>
                <w:rFonts w:ascii="Times New Roman" w:hAnsi="Times New Roman"/>
              </w:rPr>
            </w:pPr>
            <w:r w:rsidRPr="00C45C80">
              <w:rPr>
                <w:rFonts w:ascii="Times New Roman" w:hAnsi="Times New Roman"/>
              </w:rPr>
              <w:t>3688,70</w:t>
            </w:r>
          </w:p>
        </w:tc>
        <w:tc>
          <w:tcPr>
            <w:tcW w:w="1120" w:type="pct"/>
            <w:shd w:val="clear" w:color="auto" w:fill="FFFFFF"/>
            <w:vAlign w:val="center"/>
          </w:tcPr>
          <w:p w:rsidR="004E009D" w:rsidRPr="00D50555" w:rsidRDefault="004E009D" w:rsidP="00D50555">
            <w:pPr>
              <w:shd w:val="clear" w:color="auto" w:fill="FFFFFF"/>
              <w:ind w:firstLine="0"/>
              <w:jc w:val="center"/>
              <w:rPr>
                <w:rFonts w:ascii="Times New Roman" w:hAnsi="Times New Roman"/>
                <w:color w:val="000000"/>
              </w:rPr>
            </w:pPr>
            <w:r w:rsidRPr="00D50555">
              <w:rPr>
                <w:rFonts w:ascii="Times New Roman" w:hAnsi="Times New Roman"/>
                <w:color w:val="000000"/>
              </w:rPr>
              <w:t>грн.</w:t>
            </w:r>
          </w:p>
        </w:tc>
      </w:tr>
    </w:tbl>
    <w:p w:rsidR="00082F50" w:rsidRDefault="00082F50" w:rsidP="004E009D">
      <w:pPr>
        <w:tabs>
          <w:tab w:val="left" w:pos="709"/>
        </w:tabs>
        <w:ind w:right="-284"/>
        <w:rPr>
          <w:rFonts w:ascii="Times New Roman" w:eastAsia="Times New Roman" w:hAnsi="Times New Roman"/>
          <w:sz w:val="24"/>
          <w:szCs w:val="24"/>
          <w:lang w:eastAsia="ru-RU"/>
        </w:rPr>
      </w:pPr>
    </w:p>
    <w:p w:rsidR="004E009D" w:rsidRPr="004E009D" w:rsidRDefault="004E009D" w:rsidP="00082F50">
      <w:pPr>
        <w:tabs>
          <w:tab w:val="left" w:pos="709"/>
        </w:tabs>
        <w:ind w:right="-284" w:firstLine="567"/>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З 2018 року у відділі обслуговування громадян №7 Головного управління Пенсійного фонду України у Київській області (м. Ірпінь, вул. Шевченка, 4) введено в експлуатацію Централізовану підсистему ІКІС Пенсійного фонду України «Призначення та виплата пенсій – на базі електронної пенсійної справи.</w:t>
      </w:r>
    </w:p>
    <w:p w:rsidR="004E009D" w:rsidRPr="004E009D" w:rsidRDefault="004E009D" w:rsidP="00082F50">
      <w:pPr>
        <w:tabs>
          <w:tab w:val="left" w:pos="709"/>
        </w:tabs>
        <w:ind w:right="-284" w:firstLine="567"/>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Тепер кожна електронна пенсійна справа доступна до перегляду в он-лайн режимі. При чому переглянути можна як основні параметри отримувача пенсійної виплати так і дані, на підставі яких проведено призначення/перерахунок пенсії.</w:t>
      </w:r>
    </w:p>
    <w:p w:rsidR="004E009D" w:rsidRPr="004E009D" w:rsidRDefault="004E009D" w:rsidP="00082F50">
      <w:pPr>
        <w:tabs>
          <w:tab w:val="left" w:pos="709"/>
        </w:tabs>
        <w:ind w:right="-284" w:firstLine="567"/>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Підсистема надає можливість :</w:t>
      </w:r>
    </w:p>
    <w:p w:rsidR="004E009D" w:rsidRPr="004E009D" w:rsidRDefault="004E009D" w:rsidP="00082F50">
      <w:pPr>
        <w:numPr>
          <w:ilvl w:val="0"/>
          <w:numId w:val="28"/>
        </w:numPr>
        <w:tabs>
          <w:tab w:val="left" w:pos="567"/>
        </w:tabs>
        <w:ind w:left="0" w:right="-284" w:firstLine="0"/>
        <w:contextualSpacing/>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переглянути дані про заробітну плату в розрізі кожного місяця;</w:t>
      </w:r>
    </w:p>
    <w:p w:rsidR="004E009D" w:rsidRPr="004E009D" w:rsidRDefault="004E009D" w:rsidP="00082F50">
      <w:pPr>
        <w:numPr>
          <w:ilvl w:val="0"/>
          <w:numId w:val="28"/>
        </w:numPr>
        <w:tabs>
          <w:tab w:val="left" w:pos="567"/>
        </w:tabs>
        <w:ind w:left="0" w:right="-284" w:firstLine="0"/>
        <w:contextualSpacing/>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переглянути інші особливості, які є в отримувача пенсії, наявність утриманців, інвалідності, причетність до ЧАЕС, статусу ВПО та ін.;</w:t>
      </w:r>
    </w:p>
    <w:p w:rsidR="004E009D" w:rsidRPr="004E009D" w:rsidRDefault="004E009D" w:rsidP="00082F50">
      <w:pPr>
        <w:numPr>
          <w:ilvl w:val="0"/>
          <w:numId w:val="28"/>
        </w:numPr>
        <w:tabs>
          <w:tab w:val="left" w:pos="567"/>
        </w:tabs>
        <w:ind w:left="0" w:right="-284" w:firstLine="0"/>
        <w:contextualSpacing/>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перевірити правильність первинного призначення пенсії або проведеного перерахунку;</w:t>
      </w:r>
    </w:p>
    <w:p w:rsidR="004E009D" w:rsidRPr="004E009D" w:rsidRDefault="004E009D" w:rsidP="00082F50">
      <w:pPr>
        <w:numPr>
          <w:ilvl w:val="0"/>
          <w:numId w:val="28"/>
        </w:numPr>
        <w:tabs>
          <w:tab w:val="left" w:pos="567"/>
        </w:tabs>
        <w:ind w:left="0" w:right="-284" w:firstLine="0"/>
        <w:contextualSpacing/>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проаналізувати дані щодо виплати пенсії в розрізі кожного місяця, надбавок, з яких складається пенсійна виплата, наявності переплата їх відпрацювання, провести аналітику нарахувань;</w:t>
      </w:r>
    </w:p>
    <w:p w:rsidR="004E009D" w:rsidRPr="004E009D" w:rsidRDefault="004E009D" w:rsidP="00082F50">
      <w:pPr>
        <w:numPr>
          <w:ilvl w:val="0"/>
          <w:numId w:val="28"/>
        </w:numPr>
        <w:tabs>
          <w:tab w:val="left" w:pos="567"/>
        </w:tabs>
        <w:spacing w:after="40"/>
        <w:ind w:left="0" w:right="-283" w:firstLine="0"/>
        <w:contextualSpacing/>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контролювати дії спеціаліста за допомогою журналу операцій.</w:t>
      </w:r>
    </w:p>
    <w:p w:rsidR="004E009D" w:rsidRPr="004E009D" w:rsidRDefault="004E009D" w:rsidP="00082F50">
      <w:pPr>
        <w:tabs>
          <w:tab w:val="left" w:pos="0"/>
          <w:tab w:val="left" w:pos="426"/>
        </w:tabs>
        <w:spacing w:after="40"/>
        <w:ind w:right="-283" w:firstLine="567"/>
        <w:rPr>
          <w:rFonts w:ascii="Times New Roman" w:eastAsia="Times New Roman" w:hAnsi="Times New Roman"/>
          <w:sz w:val="24"/>
          <w:szCs w:val="24"/>
          <w:lang w:eastAsia="ru-RU"/>
        </w:rPr>
      </w:pPr>
      <w:r w:rsidRPr="004E009D">
        <w:rPr>
          <w:rFonts w:ascii="Times New Roman" w:eastAsia="Times New Roman" w:hAnsi="Times New Roman"/>
          <w:sz w:val="24"/>
          <w:szCs w:val="24"/>
          <w:lang w:eastAsia="ru-RU"/>
        </w:rPr>
        <w:t>Заяви на нові призначення та перерахунок пенсій, при реєстрації в системі формуються з обов’язковим скануванням первинних документів. В майбутньому саме електронна пенсійна справа буде оригіналом замість паперової.</w:t>
      </w:r>
    </w:p>
    <w:p w:rsidR="00045244" w:rsidRPr="00966EEB" w:rsidRDefault="00045244" w:rsidP="00082F50">
      <w:pPr>
        <w:pStyle w:val="2"/>
        <w:ind w:left="1134" w:hanging="567"/>
        <w:rPr>
          <w:rFonts w:ascii="Times New Roman" w:hAnsi="Times New Roman"/>
          <w:color w:val="002060"/>
          <w:sz w:val="24"/>
          <w:szCs w:val="24"/>
        </w:rPr>
      </w:pPr>
      <w:bookmarkStart w:id="197" w:name="_Toc436423094"/>
      <w:bookmarkStart w:id="198" w:name="_Toc15162919"/>
      <w:bookmarkStart w:id="199" w:name="_Toc48659606"/>
      <w:bookmarkStart w:id="200" w:name="_Toc48667456"/>
      <w:bookmarkStart w:id="201" w:name="_Toc76492364"/>
      <w:r w:rsidRPr="00966EEB">
        <w:rPr>
          <w:rFonts w:ascii="Times New Roman" w:hAnsi="Times New Roman"/>
          <w:color w:val="002060"/>
          <w:sz w:val="24"/>
          <w:szCs w:val="24"/>
        </w:rPr>
        <w:t>Мережа закладів охорони здоров’я</w:t>
      </w:r>
      <w:bookmarkEnd w:id="197"/>
      <w:bookmarkEnd w:id="198"/>
      <w:bookmarkEnd w:id="199"/>
      <w:bookmarkEnd w:id="200"/>
      <w:bookmarkEnd w:id="201"/>
    </w:p>
    <w:p w:rsidR="00D50555" w:rsidRPr="000369F6" w:rsidRDefault="00D50555" w:rsidP="00821C4D">
      <w:pPr>
        <w:pStyle w:val="aff1"/>
      </w:pPr>
    </w:p>
    <w:p w:rsidR="00BB6940" w:rsidRPr="00D50555" w:rsidRDefault="00BB6940" w:rsidP="00214BD3">
      <w:pPr>
        <w:ind w:firstLine="567"/>
        <w:rPr>
          <w:rFonts w:ascii="Times New Roman" w:hAnsi="Times New Roman"/>
          <w:sz w:val="24"/>
          <w:szCs w:val="24"/>
        </w:rPr>
      </w:pPr>
      <w:r w:rsidRPr="00D50555">
        <w:rPr>
          <w:rFonts w:ascii="Times New Roman" w:hAnsi="Times New Roman"/>
          <w:b/>
          <w:sz w:val="24"/>
          <w:szCs w:val="24"/>
        </w:rPr>
        <w:t>Медичну допомогу</w:t>
      </w:r>
      <w:r>
        <w:rPr>
          <w:rFonts w:ascii="Times New Roman" w:hAnsi="Times New Roman"/>
          <w:sz w:val="24"/>
          <w:szCs w:val="24"/>
        </w:rPr>
        <w:t xml:space="preserve"> населенню громади</w:t>
      </w:r>
      <w:r w:rsidRPr="00D50555">
        <w:rPr>
          <w:rFonts w:ascii="Times New Roman" w:hAnsi="Times New Roman"/>
          <w:sz w:val="24"/>
          <w:szCs w:val="24"/>
        </w:rPr>
        <w:t xml:space="preserve"> надають чотири заклади охорони здоров’я, які у ході реформування галузі були створені нові та перетворені існуючі у комунальні некомерційні підприємства:</w:t>
      </w:r>
    </w:p>
    <w:p w:rsidR="00BB6940" w:rsidRPr="00495828" w:rsidRDefault="00BB6940" w:rsidP="001971D9">
      <w:pPr>
        <w:numPr>
          <w:ilvl w:val="0"/>
          <w:numId w:val="11"/>
        </w:numPr>
        <w:tabs>
          <w:tab w:val="left" w:pos="0"/>
        </w:tabs>
        <w:ind w:left="0" w:firstLine="426"/>
        <w:rPr>
          <w:rFonts w:ascii="Times New Roman" w:hAnsi="Times New Roman"/>
          <w:sz w:val="24"/>
          <w:szCs w:val="24"/>
        </w:rPr>
      </w:pPr>
      <w:r w:rsidRPr="00F01383">
        <w:rPr>
          <w:rFonts w:ascii="Times New Roman" w:hAnsi="Times New Roman"/>
          <w:sz w:val="24"/>
          <w:szCs w:val="24"/>
        </w:rPr>
        <w:t xml:space="preserve">Комунальне некомерційне підприємство «Ірпінська </w:t>
      </w:r>
      <w:r>
        <w:rPr>
          <w:rFonts w:ascii="Times New Roman" w:hAnsi="Times New Roman"/>
          <w:sz w:val="24"/>
          <w:szCs w:val="24"/>
        </w:rPr>
        <w:t xml:space="preserve">центральна </w:t>
      </w:r>
      <w:r w:rsidRPr="00F01383">
        <w:rPr>
          <w:rFonts w:ascii="Times New Roman" w:hAnsi="Times New Roman"/>
          <w:sz w:val="24"/>
          <w:szCs w:val="24"/>
        </w:rPr>
        <w:t xml:space="preserve">міська лікарня» </w:t>
      </w:r>
      <w:r>
        <w:rPr>
          <w:rFonts w:ascii="Times New Roman" w:hAnsi="Times New Roman"/>
          <w:sz w:val="24"/>
          <w:szCs w:val="24"/>
        </w:rPr>
        <w:t xml:space="preserve">Ірпінської міської ради Київської області </w:t>
      </w:r>
      <w:r w:rsidRPr="00F01383">
        <w:rPr>
          <w:rFonts w:ascii="Times New Roman" w:hAnsi="Times New Roman"/>
          <w:sz w:val="24"/>
          <w:szCs w:val="24"/>
        </w:rPr>
        <w:t xml:space="preserve">(із загальним ліжковим фондом – 370 </w:t>
      </w:r>
      <w:r w:rsidR="00CF125E" w:rsidRPr="00495828">
        <w:rPr>
          <w:rFonts w:ascii="Times New Roman" w:hAnsi="Times New Roman"/>
          <w:sz w:val="24"/>
          <w:szCs w:val="24"/>
        </w:rPr>
        <w:t>ліжок</w:t>
      </w:r>
      <w:r w:rsidRPr="00495828">
        <w:rPr>
          <w:rFonts w:ascii="Times New Roman" w:hAnsi="Times New Roman"/>
          <w:sz w:val="24"/>
          <w:szCs w:val="24"/>
        </w:rPr>
        <w:t xml:space="preserve">). </w:t>
      </w:r>
    </w:p>
    <w:p w:rsidR="00BB6940" w:rsidRPr="00495828" w:rsidRDefault="00BB6940" w:rsidP="001971D9">
      <w:pPr>
        <w:numPr>
          <w:ilvl w:val="0"/>
          <w:numId w:val="11"/>
        </w:numPr>
        <w:tabs>
          <w:tab w:val="left" w:pos="0"/>
        </w:tabs>
        <w:ind w:left="0" w:firstLine="426"/>
        <w:rPr>
          <w:rFonts w:ascii="Times New Roman" w:hAnsi="Times New Roman"/>
          <w:sz w:val="24"/>
          <w:szCs w:val="24"/>
        </w:rPr>
      </w:pPr>
      <w:r w:rsidRPr="00495828">
        <w:rPr>
          <w:rFonts w:ascii="Times New Roman" w:hAnsi="Times New Roman"/>
          <w:sz w:val="24"/>
          <w:szCs w:val="24"/>
        </w:rPr>
        <w:t>Комунальне некомерційне підприємство «Ірпінський міський центр первинної медико-санітарної допомоги» Ірпінської міської ради Київської області.</w:t>
      </w:r>
    </w:p>
    <w:p w:rsidR="00BB6940" w:rsidRPr="00495828" w:rsidRDefault="00BB6940" w:rsidP="001971D9">
      <w:pPr>
        <w:numPr>
          <w:ilvl w:val="0"/>
          <w:numId w:val="11"/>
        </w:numPr>
        <w:tabs>
          <w:tab w:val="left" w:pos="0"/>
        </w:tabs>
        <w:ind w:left="0" w:firstLine="426"/>
        <w:rPr>
          <w:rFonts w:ascii="Times New Roman" w:hAnsi="Times New Roman"/>
          <w:sz w:val="24"/>
          <w:szCs w:val="24"/>
        </w:rPr>
      </w:pPr>
      <w:r w:rsidRPr="00495828">
        <w:rPr>
          <w:rFonts w:ascii="Times New Roman" w:hAnsi="Times New Roman"/>
          <w:sz w:val="24"/>
          <w:szCs w:val="24"/>
        </w:rPr>
        <w:t xml:space="preserve">Комунальне некомерційне підприємство «Ірпінська стаматологія» Ірпінської міської ради. </w:t>
      </w:r>
    </w:p>
    <w:p w:rsidR="001E6E27" w:rsidRPr="00495828" w:rsidRDefault="001E6E27" w:rsidP="00CF125E">
      <w:pPr>
        <w:jc w:val="center"/>
        <w:rPr>
          <w:rFonts w:ascii="Times New Roman" w:hAnsi="Times New Roman"/>
          <w:i/>
          <w:sz w:val="24"/>
          <w:szCs w:val="24"/>
          <w:lang w:eastAsia="ru-RU"/>
        </w:rPr>
      </w:pPr>
    </w:p>
    <w:p w:rsidR="002F73ED" w:rsidRPr="00495828" w:rsidRDefault="002F73ED" w:rsidP="00CF125E">
      <w:pPr>
        <w:jc w:val="center"/>
        <w:rPr>
          <w:rFonts w:ascii="Times New Roman" w:hAnsi="Times New Roman"/>
          <w:sz w:val="24"/>
          <w:szCs w:val="24"/>
          <w:lang w:eastAsia="ru-RU"/>
        </w:rPr>
      </w:pPr>
      <w:r w:rsidRPr="00495828">
        <w:rPr>
          <w:rFonts w:ascii="Times New Roman" w:hAnsi="Times New Roman"/>
          <w:sz w:val="24"/>
          <w:szCs w:val="24"/>
          <w:lang w:eastAsia="ru-RU"/>
        </w:rPr>
        <w:t>Мережа закладів охорони здоровя</w:t>
      </w:r>
    </w:p>
    <w:p w:rsidR="00D50555" w:rsidRPr="00495828" w:rsidRDefault="002F73ED" w:rsidP="00CF125E">
      <w:pPr>
        <w:jc w:val="center"/>
        <w:rPr>
          <w:rFonts w:ascii="Times New Roman" w:hAnsi="Times New Roman"/>
          <w:sz w:val="24"/>
          <w:szCs w:val="24"/>
          <w:lang w:eastAsia="ru-RU"/>
        </w:rPr>
      </w:pPr>
      <w:r w:rsidRPr="00495828">
        <w:rPr>
          <w:rFonts w:ascii="Times New Roman" w:hAnsi="Times New Roman"/>
          <w:sz w:val="24"/>
          <w:szCs w:val="24"/>
          <w:lang w:eastAsia="ru-RU"/>
        </w:rPr>
        <w:t>(</w:t>
      </w:r>
      <w:r w:rsidR="00CF125E" w:rsidRPr="00495828">
        <w:rPr>
          <w:rFonts w:ascii="Times New Roman" w:hAnsi="Times New Roman"/>
          <w:sz w:val="24"/>
          <w:szCs w:val="24"/>
          <w:lang w:eastAsia="ru-RU"/>
        </w:rPr>
        <w:t>Комунальне некомерційне підприємство «Ірпінська центральна міська лікарня» Ірпінської міської ради Київської області</w:t>
      </w:r>
      <w:r w:rsidRPr="00495828">
        <w:rPr>
          <w:rFonts w:ascii="Times New Roman" w:hAnsi="Times New Roman"/>
          <w:sz w:val="24"/>
          <w:szCs w:val="24"/>
          <w:lang w:eastAsia="ru-RU"/>
        </w:rPr>
        <w:t>)</w:t>
      </w:r>
    </w:p>
    <w:tbl>
      <w:tblPr>
        <w:tblW w:w="9498" w:type="dxa"/>
        <w:tblInd w:w="40"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CellMar>
          <w:left w:w="40" w:type="dxa"/>
          <w:right w:w="40" w:type="dxa"/>
        </w:tblCellMar>
        <w:tblLook w:val="0000" w:firstRow="0" w:lastRow="0" w:firstColumn="0" w:lastColumn="0" w:noHBand="0" w:noVBand="0"/>
      </w:tblPr>
      <w:tblGrid>
        <w:gridCol w:w="5812"/>
        <w:gridCol w:w="1559"/>
        <w:gridCol w:w="2127"/>
      </w:tblGrid>
      <w:tr w:rsidR="00030D95" w:rsidRPr="000369F6" w:rsidTr="002B7CB6">
        <w:trPr>
          <w:trHeight w:val="350"/>
        </w:trPr>
        <w:tc>
          <w:tcPr>
            <w:tcW w:w="5812" w:type="dxa"/>
            <w:shd w:val="clear" w:color="auto" w:fill="C6D9F1"/>
            <w:vAlign w:val="center"/>
          </w:tcPr>
          <w:p w:rsidR="00030D95" w:rsidRPr="000369F6" w:rsidRDefault="00B25960" w:rsidP="00D50555">
            <w:pPr>
              <w:ind w:firstLine="0"/>
              <w:jc w:val="center"/>
              <w:rPr>
                <w:rFonts w:ascii="Times New Roman" w:eastAsia="Times New Roman" w:hAnsi="Times New Roman"/>
                <w:b/>
                <w:bCs/>
              </w:rPr>
            </w:pPr>
            <w:r w:rsidRPr="000369F6">
              <w:rPr>
                <w:rFonts w:ascii="Times New Roman" w:eastAsia="Times New Roman" w:hAnsi="Times New Roman"/>
                <w:b/>
                <w:bCs/>
              </w:rPr>
              <w:t>Назва позиції</w:t>
            </w:r>
          </w:p>
        </w:tc>
        <w:tc>
          <w:tcPr>
            <w:tcW w:w="1559" w:type="dxa"/>
            <w:shd w:val="clear" w:color="auto" w:fill="C6D9F1"/>
          </w:tcPr>
          <w:p w:rsidR="00030D95" w:rsidRPr="000369F6" w:rsidRDefault="00030D95" w:rsidP="00D50555">
            <w:pPr>
              <w:ind w:firstLine="0"/>
              <w:jc w:val="center"/>
              <w:rPr>
                <w:rFonts w:ascii="Times New Roman" w:eastAsia="Times New Roman" w:hAnsi="Times New Roman"/>
                <w:b/>
                <w:bCs/>
              </w:rPr>
            </w:pPr>
            <w:r w:rsidRPr="000369F6">
              <w:rPr>
                <w:rFonts w:ascii="Times New Roman" w:eastAsia="Times New Roman" w:hAnsi="Times New Roman"/>
                <w:b/>
                <w:bCs/>
              </w:rPr>
              <w:t>Дані</w:t>
            </w:r>
          </w:p>
        </w:tc>
        <w:tc>
          <w:tcPr>
            <w:tcW w:w="2127" w:type="dxa"/>
            <w:shd w:val="clear" w:color="auto" w:fill="C6D9F1"/>
          </w:tcPr>
          <w:p w:rsidR="00030D95" w:rsidRPr="000369F6" w:rsidRDefault="00030D95" w:rsidP="00D50555">
            <w:pPr>
              <w:ind w:firstLine="0"/>
              <w:jc w:val="center"/>
              <w:rPr>
                <w:rFonts w:ascii="Times New Roman" w:eastAsia="Times New Roman" w:hAnsi="Times New Roman"/>
                <w:b/>
                <w:bCs/>
              </w:rPr>
            </w:pPr>
            <w:r w:rsidRPr="000369F6">
              <w:rPr>
                <w:rFonts w:ascii="Times New Roman" w:eastAsia="Times New Roman" w:hAnsi="Times New Roman"/>
                <w:b/>
                <w:bCs/>
              </w:rPr>
              <w:t>Одиниця виміру</w:t>
            </w:r>
          </w:p>
        </w:tc>
      </w:tr>
      <w:tr w:rsidR="00BB6940" w:rsidRPr="00D50555" w:rsidTr="002B7CB6">
        <w:trPr>
          <w:trHeight w:hRule="exact" w:val="258"/>
        </w:trPr>
        <w:tc>
          <w:tcPr>
            <w:tcW w:w="5812" w:type="dxa"/>
            <w:shd w:val="clear" w:color="auto" w:fill="FFFFFF"/>
            <w:vAlign w:val="center"/>
          </w:tcPr>
          <w:p w:rsidR="00BB6940" w:rsidRPr="00D50555" w:rsidRDefault="00BB6940" w:rsidP="00BB6940">
            <w:pPr>
              <w:shd w:val="clear" w:color="auto" w:fill="FFFFFF"/>
              <w:ind w:left="57" w:firstLine="0"/>
              <w:rPr>
                <w:rFonts w:ascii="Times New Roman" w:hAnsi="Times New Roman"/>
                <w:iCs/>
                <w:color w:val="000000"/>
              </w:rPr>
            </w:pPr>
            <w:r w:rsidRPr="00D50555">
              <w:rPr>
                <w:rFonts w:ascii="Times New Roman" w:hAnsi="Times New Roman"/>
                <w:iCs/>
                <w:color w:val="000000"/>
              </w:rPr>
              <w:t>Кількість лікувальних закладів</w:t>
            </w:r>
          </w:p>
          <w:p w:rsidR="00BB6940" w:rsidRPr="00D50555" w:rsidRDefault="00BB6940" w:rsidP="00BB6940">
            <w:pPr>
              <w:shd w:val="clear" w:color="auto" w:fill="FFFFFF"/>
              <w:ind w:left="57" w:firstLine="0"/>
              <w:rPr>
                <w:rFonts w:ascii="Times New Roman" w:hAnsi="Times New Roman"/>
              </w:rPr>
            </w:pPr>
          </w:p>
        </w:tc>
        <w:tc>
          <w:tcPr>
            <w:tcW w:w="1559"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rPr>
            </w:pPr>
            <w:r w:rsidRPr="0067137F">
              <w:rPr>
                <w:rFonts w:ascii="Times New Roman" w:hAnsi="Times New Roman"/>
              </w:rPr>
              <w:t>3</w:t>
            </w:r>
          </w:p>
        </w:tc>
        <w:tc>
          <w:tcPr>
            <w:tcW w:w="2127" w:type="dxa"/>
            <w:shd w:val="clear" w:color="auto" w:fill="FFFFFF"/>
            <w:vAlign w:val="center"/>
          </w:tcPr>
          <w:p w:rsidR="00BB6940" w:rsidRPr="00C828F8" w:rsidRDefault="00BB6940" w:rsidP="004E7887">
            <w:pPr>
              <w:shd w:val="clear" w:color="auto" w:fill="FFFFFF"/>
              <w:ind w:left="57" w:firstLine="0"/>
              <w:jc w:val="center"/>
              <w:rPr>
                <w:rFonts w:ascii="Times New Roman" w:hAnsi="Times New Roman"/>
              </w:rPr>
            </w:pPr>
            <w:r>
              <w:rPr>
                <w:rFonts w:ascii="Times New Roman" w:hAnsi="Times New Roman"/>
                <w:color w:val="000000"/>
              </w:rPr>
              <w:t>заклади</w:t>
            </w:r>
          </w:p>
        </w:tc>
      </w:tr>
      <w:tr w:rsidR="00BB6940" w:rsidRPr="00D50555" w:rsidTr="002B7CB6">
        <w:trPr>
          <w:trHeight w:val="318"/>
        </w:trPr>
        <w:tc>
          <w:tcPr>
            <w:tcW w:w="5812" w:type="dxa"/>
            <w:shd w:val="clear" w:color="auto" w:fill="FFFFFF"/>
            <w:vAlign w:val="center"/>
          </w:tcPr>
          <w:p w:rsidR="00BB6940" w:rsidRPr="00D50555" w:rsidRDefault="00BB6940" w:rsidP="00BB6940">
            <w:pPr>
              <w:shd w:val="clear" w:color="auto" w:fill="FFFFFF"/>
              <w:ind w:left="57" w:firstLine="0"/>
              <w:rPr>
                <w:rFonts w:ascii="Times New Roman" w:hAnsi="Times New Roman"/>
              </w:rPr>
            </w:pPr>
            <w:r w:rsidRPr="00D50555">
              <w:rPr>
                <w:rFonts w:ascii="Times New Roman" w:hAnsi="Times New Roman"/>
                <w:color w:val="000000"/>
              </w:rPr>
              <w:t>Кількість ліжок</w:t>
            </w:r>
          </w:p>
        </w:tc>
        <w:tc>
          <w:tcPr>
            <w:tcW w:w="1559"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lang w:val="en-US"/>
              </w:rPr>
            </w:pPr>
            <w:r w:rsidRPr="0067137F">
              <w:rPr>
                <w:rFonts w:ascii="Times New Roman" w:hAnsi="Times New Roman"/>
                <w:lang w:val="en-US"/>
              </w:rPr>
              <w:t>370</w:t>
            </w:r>
          </w:p>
        </w:tc>
        <w:tc>
          <w:tcPr>
            <w:tcW w:w="2127"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rPr>
            </w:pPr>
            <w:r w:rsidRPr="0067137F">
              <w:rPr>
                <w:rFonts w:ascii="Times New Roman" w:hAnsi="Times New Roman"/>
                <w:bCs/>
                <w:color w:val="000000"/>
              </w:rPr>
              <w:t>місць</w:t>
            </w:r>
          </w:p>
        </w:tc>
      </w:tr>
      <w:tr w:rsidR="00BB6940" w:rsidRPr="00D50555" w:rsidTr="002B7CB6">
        <w:trPr>
          <w:trHeight w:val="294"/>
        </w:trPr>
        <w:tc>
          <w:tcPr>
            <w:tcW w:w="5812" w:type="dxa"/>
            <w:shd w:val="clear" w:color="auto" w:fill="FFFFFF"/>
            <w:vAlign w:val="center"/>
          </w:tcPr>
          <w:p w:rsidR="00BB6940" w:rsidRPr="00D50555" w:rsidRDefault="00BB6940" w:rsidP="00BB6940">
            <w:pPr>
              <w:shd w:val="clear" w:color="auto" w:fill="FFFFFF"/>
              <w:ind w:left="57" w:firstLine="0"/>
              <w:rPr>
                <w:rFonts w:ascii="Times New Roman" w:hAnsi="Times New Roman"/>
              </w:rPr>
            </w:pPr>
            <w:r w:rsidRPr="00D50555">
              <w:rPr>
                <w:rFonts w:ascii="Times New Roman" w:hAnsi="Times New Roman"/>
                <w:color w:val="000000"/>
              </w:rPr>
              <w:t>Кількість лікарів</w:t>
            </w:r>
          </w:p>
        </w:tc>
        <w:tc>
          <w:tcPr>
            <w:tcW w:w="1559"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lang w:val="en-US"/>
              </w:rPr>
            </w:pPr>
            <w:r w:rsidRPr="0067137F">
              <w:rPr>
                <w:rFonts w:ascii="Times New Roman" w:hAnsi="Times New Roman"/>
                <w:lang w:val="en-US"/>
              </w:rPr>
              <w:t>187</w:t>
            </w:r>
          </w:p>
        </w:tc>
        <w:tc>
          <w:tcPr>
            <w:tcW w:w="2127"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rPr>
            </w:pPr>
            <w:r w:rsidRPr="0067137F">
              <w:rPr>
                <w:rFonts w:ascii="Times New Roman" w:hAnsi="Times New Roman"/>
                <w:color w:val="000000"/>
              </w:rPr>
              <w:t>осіб</w:t>
            </w:r>
          </w:p>
        </w:tc>
      </w:tr>
      <w:tr w:rsidR="00BB6940" w:rsidRPr="00D50555" w:rsidTr="002B7CB6">
        <w:trPr>
          <w:trHeight w:hRule="exact" w:val="397"/>
        </w:trPr>
        <w:tc>
          <w:tcPr>
            <w:tcW w:w="5812" w:type="dxa"/>
            <w:shd w:val="clear" w:color="auto" w:fill="FFFFFF"/>
            <w:vAlign w:val="center"/>
          </w:tcPr>
          <w:p w:rsidR="00BB6940" w:rsidRPr="00D50555" w:rsidRDefault="00BB6940" w:rsidP="00BB6940">
            <w:pPr>
              <w:shd w:val="clear" w:color="auto" w:fill="FFFFFF"/>
              <w:ind w:left="57" w:firstLine="0"/>
              <w:rPr>
                <w:rFonts w:ascii="Times New Roman" w:hAnsi="Times New Roman"/>
              </w:rPr>
            </w:pPr>
            <w:r w:rsidRPr="00D50555">
              <w:rPr>
                <w:rFonts w:ascii="Times New Roman" w:hAnsi="Times New Roman"/>
                <w:color w:val="000000"/>
              </w:rPr>
              <w:t>Кількість середнього медичного персоналу</w:t>
            </w:r>
          </w:p>
        </w:tc>
        <w:tc>
          <w:tcPr>
            <w:tcW w:w="1559"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lang w:val="en-US"/>
              </w:rPr>
            </w:pPr>
            <w:r w:rsidRPr="0067137F">
              <w:rPr>
                <w:rFonts w:ascii="Times New Roman" w:hAnsi="Times New Roman"/>
                <w:lang w:val="en-US"/>
              </w:rPr>
              <w:t>272</w:t>
            </w:r>
          </w:p>
        </w:tc>
        <w:tc>
          <w:tcPr>
            <w:tcW w:w="2127"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rPr>
            </w:pPr>
            <w:r w:rsidRPr="0067137F">
              <w:rPr>
                <w:rFonts w:ascii="Times New Roman" w:hAnsi="Times New Roman"/>
                <w:color w:val="000000"/>
              </w:rPr>
              <w:t>осіб</w:t>
            </w:r>
          </w:p>
        </w:tc>
      </w:tr>
      <w:tr w:rsidR="00BB6940" w:rsidRPr="00D50555" w:rsidTr="002B7CB6">
        <w:trPr>
          <w:trHeight w:val="644"/>
        </w:trPr>
        <w:tc>
          <w:tcPr>
            <w:tcW w:w="5812" w:type="dxa"/>
            <w:shd w:val="clear" w:color="auto" w:fill="FFFFFF"/>
            <w:vAlign w:val="center"/>
          </w:tcPr>
          <w:p w:rsidR="00BB6940" w:rsidRPr="00D50555" w:rsidRDefault="00BB6940" w:rsidP="00BB6940">
            <w:pPr>
              <w:shd w:val="clear" w:color="auto" w:fill="FFFFFF"/>
              <w:ind w:left="57" w:firstLine="0"/>
              <w:rPr>
                <w:rFonts w:ascii="Times New Roman" w:hAnsi="Times New Roman"/>
              </w:rPr>
            </w:pPr>
            <w:r w:rsidRPr="00D50555">
              <w:rPr>
                <w:rFonts w:ascii="Times New Roman" w:hAnsi="Times New Roman"/>
                <w:color w:val="000000"/>
              </w:rPr>
              <w:t>Забезпеченість лікарняними ліжками у розрахунку на 10 тис. населення</w:t>
            </w:r>
          </w:p>
        </w:tc>
        <w:tc>
          <w:tcPr>
            <w:tcW w:w="1559"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lang w:val="en-US"/>
              </w:rPr>
            </w:pPr>
            <w:r w:rsidRPr="0067137F">
              <w:rPr>
                <w:rFonts w:ascii="Times New Roman" w:hAnsi="Times New Roman"/>
                <w:lang w:val="en-US"/>
              </w:rPr>
              <w:t>38,58</w:t>
            </w:r>
          </w:p>
        </w:tc>
        <w:tc>
          <w:tcPr>
            <w:tcW w:w="2127"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rPr>
            </w:pPr>
            <w:r w:rsidRPr="0067137F">
              <w:rPr>
                <w:rFonts w:ascii="Times New Roman" w:hAnsi="Times New Roman"/>
                <w:color w:val="000000"/>
              </w:rPr>
              <w:t>ліжок</w:t>
            </w:r>
          </w:p>
        </w:tc>
      </w:tr>
      <w:tr w:rsidR="00BB6940" w:rsidRPr="00D50555" w:rsidTr="002B7CB6">
        <w:trPr>
          <w:trHeight w:val="111"/>
        </w:trPr>
        <w:tc>
          <w:tcPr>
            <w:tcW w:w="5812" w:type="dxa"/>
            <w:shd w:val="clear" w:color="auto" w:fill="FFFFFF"/>
            <w:vAlign w:val="center"/>
          </w:tcPr>
          <w:p w:rsidR="00BB6940" w:rsidRPr="00D50555" w:rsidRDefault="00BB6940" w:rsidP="00BB6940">
            <w:pPr>
              <w:shd w:val="clear" w:color="auto" w:fill="FFFFFF"/>
              <w:ind w:left="57" w:firstLine="0"/>
              <w:rPr>
                <w:rFonts w:ascii="Times New Roman" w:hAnsi="Times New Roman"/>
              </w:rPr>
            </w:pPr>
            <w:r w:rsidRPr="00D50555">
              <w:rPr>
                <w:rFonts w:ascii="Times New Roman" w:hAnsi="Times New Roman"/>
                <w:color w:val="000000"/>
              </w:rPr>
              <w:t>Планова ємність амбулаторно-поліклінічних закладів</w:t>
            </w:r>
          </w:p>
        </w:tc>
        <w:tc>
          <w:tcPr>
            <w:tcW w:w="1559"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lang w:val="en-US"/>
              </w:rPr>
            </w:pPr>
            <w:r w:rsidRPr="0067137F">
              <w:rPr>
                <w:rFonts w:ascii="Times New Roman" w:hAnsi="Times New Roman"/>
                <w:lang w:val="en-US"/>
              </w:rPr>
              <w:t>770</w:t>
            </w:r>
          </w:p>
        </w:tc>
        <w:tc>
          <w:tcPr>
            <w:tcW w:w="2127"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rPr>
            </w:pPr>
            <w:r w:rsidRPr="0067137F">
              <w:rPr>
                <w:rFonts w:ascii="Times New Roman" w:hAnsi="Times New Roman"/>
                <w:color w:val="000000"/>
              </w:rPr>
              <w:t>відвід. за зміну</w:t>
            </w:r>
          </w:p>
        </w:tc>
      </w:tr>
      <w:tr w:rsidR="00BB6940" w:rsidRPr="00D50555" w:rsidTr="002B7CB6">
        <w:trPr>
          <w:trHeight w:val="294"/>
        </w:trPr>
        <w:tc>
          <w:tcPr>
            <w:tcW w:w="5812" w:type="dxa"/>
            <w:shd w:val="clear" w:color="auto" w:fill="FFFFFF"/>
            <w:vAlign w:val="center"/>
          </w:tcPr>
          <w:p w:rsidR="00BB6940" w:rsidRPr="00D50555" w:rsidRDefault="00BB6940" w:rsidP="00BB6940">
            <w:pPr>
              <w:shd w:val="clear" w:color="auto" w:fill="FFFFFF"/>
              <w:ind w:left="57" w:firstLine="0"/>
              <w:rPr>
                <w:rFonts w:ascii="Times New Roman" w:hAnsi="Times New Roman"/>
              </w:rPr>
            </w:pPr>
            <w:r w:rsidRPr="00D50555">
              <w:rPr>
                <w:rFonts w:ascii="Times New Roman" w:hAnsi="Times New Roman"/>
                <w:color w:val="000000"/>
              </w:rPr>
              <w:t>Забезпеченість лікарями на 10 тис. населення</w:t>
            </w:r>
          </w:p>
        </w:tc>
        <w:tc>
          <w:tcPr>
            <w:tcW w:w="1559"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lang w:val="en-US"/>
              </w:rPr>
            </w:pPr>
            <w:r w:rsidRPr="0067137F">
              <w:rPr>
                <w:rFonts w:ascii="Times New Roman" w:hAnsi="Times New Roman"/>
                <w:lang w:val="en-US"/>
              </w:rPr>
              <w:t>19</w:t>
            </w:r>
            <w:r w:rsidRPr="0067137F">
              <w:rPr>
                <w:rFonts w:ascii="Times New Roman" w:hAnsi="Times New Roman"/>
              </w:rPr>
              <w:t>,</w:t>
            </w:r>
            <w:r w:rsidRPr="0067137F">
              <w:rPr>
                <w:rFonts w:ascii="Times New Roman" w:hAnsi="Times New Roman"/>
                <w:lang w:val="en-US"/>
              </w:rPr>
              <w:t>5</w:t>
            </w:r>
          </w:p>
        </w:tc>
        <w:tc>
          <w:tcPr>
            <w:tcW w:w="2127" w:type="dxa"/>
            <w:shd w:val="clear" w:color="auto" w:fill="FFFFFF"/>
            <w:vAlign w:val="center"/>
          </w:tcPr>
          <w:p w:rsidR="00BB6940" w:rsidRPr="0067137F" w:rsidRDefault="00BB6940" w:rsidP="004E7887">
            <w:pPr>
              <w:shd w:val="clear" w:color="auto" w:fill="FFFFFF"/>
              <w:ind w:left="57" w:firstLine="0"/>
              <w:jc w:val="center"/>
              <w:rPr>
                <w:rFonts w:ascii="Times New Roman" w:hAnsi="Times New Roman"/>
              </w:rPr>
            </w:pPr>
            <w:r w:rsidRPr="0067137F">
              <w:rPr>
                <w:rFonts w:ascii="Times New Roman" w:hAnsi="Times New Roman"/>
                <w:color w:val="000000"/>
              </w:rPr>
              <w:t>осіб</w:t>
            </w:r>
          </w:p>
        </w:tc>
      </w:tr>
    </w:tbl>
    <w:p w:rsidR="009B60FB" w:rsidRDefault="009B60FB" w:rsidP="00BB6940">
      <w:pPr>
        <w:spacing w:before="60" w:after="60"/>
        <w:ind w:firstLine="0"/>
        <w:rPr>
          <w:rFonts w:ascii="Times New Roman" w:hAnsi="Times New Roman"/>
          <w:lang w:val="ru-RU"/>
        </w:rPr>
      </w:pPr>
    </w:p>
    <w:p w:rsidR="00BB6940" w:rsidRDefault="00BB6940" w:rsidP="0075746F">
      <w:pPr>
        <w:pStyle w:val="TableTitle"/>
      </w:pPr>
      <w:r w:rsidRPr="006F2F94">
        <w:lastRenderedPageBreak/>
        <w:t>Місткість лікарень станом на 2020 рік</w:t>
      </w:r>
    </w:p>
    <w:p w:rsidR="00BB6940" w:rsidRPr="00A022A9" w:rsidRDefault="00BB6940" w:rsidP="00BB6940">
      <w:pPr>
        <w:ind w:firstLine="567"/>
        <w:jc w:val="center"/>
        <w:rPr>
          <w:rFonts w:ascii="Times New Roman" w:hAnsi="Times New Roman"/>
          <w:sz w:val="24"/>
          <w:szCs w:val="24"/>
          <w:lang w:eastAsia="ru-RU"/>
        </w:rPr>
      </w:pPr>
      <w:r>
        <w:rPr>
          <w:rFonts w:ascii="Times New Roman" w:hAnsi="Times New Roman"/>
          <w:sz w:val="24"/>
          <w:szCs w:val="24"/>
          <w:lang w:eastAsia="ru-RU"/>
        </w:rPr>
        <w:t>(</w:t>
      </w:r>
      <w:r w:rsidRPr="00A022A9">
        <w:rPr>
          <w:rFonts w:ascii="Times New Roman" w:hAnsi="Times New Roman"/>
          <w:sz w:val="24"/>
          <w:szCs w:val="24"/>
          <w:lang w:eastAsia="ru-RU"/>
        </w:rPr>
        <w:t>Комунальне некомерційне підприємство «Ірпінська центральна міська лікарня» Ірпінської міської ради Київської області</w:t>
      </w:r>
      <w:r>
        <w:rPr>
          <w:rFonts w:ascii="Times New Roman" w:hAnsi="Times New Roman"/>
          <w:sz w:val="24"/>
          <w:szCs w:val="24"/>
          <w:lang w:eastAsia="ru-RU"/>
        </w:rPr>
        <w:t>)</w:t>
      </w:r>
    </w:p>
    <w:p w:rsidR="00BB6940" w:rsidRPr="006F2F94" w:rsidRDefault="00BB6940" w:rsidP="00BB6940">
      <w:pPr>
        <w:spacing w:before="3"/>
        <w:rPr>
          <w:rFonts w:ascii="Times New Roman" w:hAnsi="Times New Roman"/>
          <w:b/>
          <w:sz w:val="24"/>
          <w:szCs w:val="24"/>
        </w:rPr>
      </w:pPr>
    </w:p>
    <w:tbl>
      <w:tblPr>
        <w:tblW w:w="9514"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4"/>
        <w:gridCol w:w="3099"/>
        <w:gridCol w:w="2976"/>
        <w:gridCol w:w="1276"/>
        <w:gridCol w:w="1579"/>
      </w:tblGrid>
      <w:tr w:rsidR="00BB6940" w:rsidRPr="006F2F94" w:rsidTr="004E7887">
        <w:trPr>
          <w:trHeight w:val="590"/>
        </w:trPr>
        <w:tc>
          <w:tcPr>
            <w:tcW w:w="584" w:type="dxa"/>
            <w:shd w:val="clear" w:color="auto" w:fill="DBE5F1"/>
          </w:tcPr>
          <w:p w:rsidR="00BB6940" w:rsidRPr="0067137F" w:rsidRDefault="00BB6940" w:rsidP="004E7887">
            <w:pPr>
              <w:pStyle w:val="TableParagraph"/>
              <w:ind w:firstLine="0"/>
              <w:jc w:val="center"/>
              <w:rPr>
                <w:b/>
                <w:bCs/>
              </w:rPr>
            </w:pPr>
            <w:r w:rsidRPr="0067137F">
              <w:rPr>
                <w:b/>
                <w:bCs/>
              </w:rPr>
              <w:t>№ п/п</w:t>
            </w:r>
          </w:p>
        </w:tc>
        <w:tc>
          <w:tcPr>
            <w:tcW w:w="3099" w:type="dxa"/>
            <w:shd w:val="clear" w:color="auto" w:fill="DBE5F1"/>
          </w:tcPr>
          <w:p w:rsidR="00BB6940" w:rsidRPr="0067137F" w:rsidRDefault="00BB6940" w:rsidP="004E7887">
            <w:pPr>
              <w:pStyle w:val="TableParagraph"/>
              <w:ind w:left="57" w:right="57" w:firstLine="46"/>
              <w:jc w:val="center"/>
              <w:rPr>
                <w:b/>
                <w:bCs/>
              </w:rPr>
            </w:pPr>
          </w:p>
          <w:p w:rsidR="00BB6940" w:rsidRPr="0067137F" w:rsidRDefault="00BB6940" w:rsidP="004E7887">
            <w:pPr>
              <w:pStyle w:val="TableParagraph"/>
              <w:ind w:left="57" w:right="57" w:firstLine="46"/>
              <w:jc w:val="center"/>
              <w:rPr>
                <w:b/>
                <w:bCs/>
              </w:rPr>
            </w:pPr>
            <w:r w:rsidRPr="0067137F">
              <w:rPr>
                <w:b/>
                <w:bCs/>
              </w:rPr>
              <w:t>Назва та місце розміщення</w:t>
            </w:r>
          </w:p>
        </w:tc>
        <w:tc>
          <w:tcPr>
            <w:tcW w:w="2976" w:type="dxa"/>
            <w:shd w:val="clear" w:color="auto" w:fill="DBE5F1"/>
          </w:tcPr>
          <w:p w:rsidR="00BB6940" w:rsidRPr="0067137F" w:rsidRDefault="00BB6940" w:rsidP="004E7887">
            <w:pPr>
              <w:pStyle w:val="TableParagraph"/>
              <w:ind w:left="57" w:right="57" w:firstLine="46"/>
              <w:jc w:val="center"/>
              <w:rPr>
                <w:b/>
                <w:bCs/>
              </w:rPr>
            </w:pPr>
            <w:r w:rsidRPr="0067137F">
              <w:rPr>
                <w:b/>
                <w:bCs/>
                <w:u w:val="single"/>
              </w:rPr>
              <w:t>Рік побудови</w:t>
            </w:r>
            <w:r w:rsidRPr="0067137F">
              <w:rPr>
                <w:b/>
                <w:bCs/>
              </w:rPr>
              <w:t xml:space="preserve"> чи</w:t>
            </w:r>
          </w:p>
          <w:p w:rsidR="00BB6940" w:rsidRPr="0067137F" w:rsidRDefault="00BB6940" w:rsidP="004E7887">
            <w:pPr>
              <w:pStyle w:val="TableParagraph"/>
              <w:ind w:left="57" w:right="57" w:firstLine="46"/>
              <w:jc w:val="center"/>
              <w:rPr>
                <w:b/>
                <w:bCs/>
              </w:rPr>
            </w:pPr>
            <w:r w:rsidRPr="0067137F">
              <w:rPr>
                <w:b/>
                <w:bCs/>
              </w:rPr>
              <w:t>капремонту</w:t>
            </w:r>
          </w:p>
        </w:tc>
        <w:tc>
          <w:tcPr>
            <w:tcW w:w="1276" w:type="dxa"/>
            <w:shd w:val="clear" w:color="auto" w:fill="DBE5F1"/>
          </w:tcPr>
          <w:p w:rsidR="00BB6940" w:rsidRPr="0067137F" w:rsidRDefault="00BB6940" w:rsidP="004E7887">
            <w:pPr>
              <w:pStyle w:val="TableParagraph"/>
              <w:ind w:left="57" w:right="57" w:firstLine="46"/>
              <w:jc w:val="center"/>
              <w:rPr>
                <w:b/>
                <w:bCs/>
              </w:rPr>
            </w:pPr>
            <w:r w:rsidRPr="0067137F">
              <w:rPr>
                <w:b/>
                <w:bCs/>
              </w:rPr>
              <w:t xml:space="preserve">Проектна </w:t>
            </w:r>
            <w:r w:rsidRPr="0067137F">
              <w:rPr>
                <w:b/>
                <w:bCs/>
                <w:w w:val="90"/>
              </w:rPr>
              <w:t>потужність/ ліжок</w:t>
            </w:r>
          </w:p>
        </w:tc>
        <w:tc>
          <w:tcPr>
            <w:tcW w:w="1579" w:type="dxa"/>
            <w:shd w:val="clear" w:color="auto" w:fill="DBE5F1"/>
          </w:tcPr>
          <w:p w:rsidR="00BB6940" w:rsidRPr="0067137F" w:rsidRDefault="00BB6940" w:rsidP="004E7887">
            <w:pPr>
              <w:pStyle w:val="TableParagraph"/>
              <w:ind w:left="57" w:right="57" w:firstLine="46"/>
              <w:jc w:val="center"/>
              <w:rPr>
                <w:b/>
                <w:bCs/>
              </w:rPr>
            </w:pPr>
          </w:p>
          <w:p w:rsidR="00BB6940" w:rsidRPr="0067137F" w:rsidRDefault="00BB6940" w:rsidP="004E7887">
            <w:pPr>
              <w:pStyle w:val="TableParagraph"/>
              <w:ind w:left="57" w:right="57" w:firstLine="46"/>
              <w:jc w:val="center"/>
              <w:rPr>
                <w:b/>
                <w:bCs/>
              </w:rPr>
            </w:pPr>
            <w:r w:rsidRPr="0067137F">
              <w:rPr>
                <w:b/>
                <w:bCs/>
              </w:rPr>
              <w:t>Наповненість</w:t>
            </w:r>
          </w:p>
        </w:tc>
      </w:tr>
      <w:tr w:rsidR="00BB6940" w:rsidRPr="006F2F94" w:rsidTr="004E7887">
        <w:trPr>
          <w:trHeight w:val="509"/>
        </w:trPr>
        <w:tc>
          <w:tcPr>
            <w:tcW w:w="584" w:type="dxa"/>
            <w:shd w:val="clear" w:color="auto" w:fill="auto"/>
            <w:vAlign w:val="center"/>
          </w:tcPr>
          <w:p w:rsidR="00BB6940" w:rsidRPr="0067137F" w:rsidRDefault="00BB6940" w:rsidP="004E7887">
            <w:pPr>
              <w:pStyle w:val="TableParagraph"/>
              <w:ind w:firstLine="0"/>
              <w:jc w:val="center"/>
              <w:rPr>
                <w:b/>
              </w:rPr>
            </w:pPr>
            <w:r w:rsidRPr="0067137F">
              <w:rPr>
                <w:b/>
              </w:rPr>
              <w:t>1</w:t>
            </w:r>
          </w:p>
        </w:tc>
        <w:tc>
          <w:tcPr>
            <w:tcW w:w="3099" w:type="dxa"/>
            <w:shd w:val="clear" w:color="auto" w:fill="auto"/>
          </w:tcPr>
          <w:p w:rsidR="00BB6940" w:rsidRDefault="00BB6940" w:rsidP="004E7887">
            <w:pPr>
              <w:pStyle w:val="TableParagraph"/>
              <w:ind w:right="57" w:firstLine="259"/>
              <w:jc w:val="left"/>
            </w:pPr>
            <w:r w:rsidRPr="0067137F">
              <w:t>Терапевтичне відділення</w:t>
            </w:r>
          </w:p>
          <w:p w:rsidR="00BB6940" w:rsidRPr="0067137F" w:rsidRDefault="00BB6940" w:rsidP="004E7887">
            <w:pPr>
              <w:pStyle w:val="TableParagraph"/>
              <w:ind w:right="57" w:firstLine="0"/>
              <w:jc w:val="left"/>
            </w:pPr>
            <w:r w:rsidRPr="0067137F">
              <w:t>(м. Буча, вул. Польова, 19)</w:t>
            </w:r>
          </w:p>
        </w:tc>
        <w:tc>
          <w:tcPr>
            <w:tcW w:w="2976" w:type="dxa"/>
            <w:shd w:val="clear" w:color="auto" w:fill="auto"/>
          </w:tcPr>
          <w:p w:rsidR="00BB6940" w:rsidRPr="0067137F" w:rsidRDefault="00BB6940" w:rsidP="004E7887">
            <w:pPr>
              <w:pStyle w:val="TableParagraph"/>
              <w:ind w:left="57" w:right="57" w:firstLine="46"/>
              <w:jc w:val="center"/>
            </w:pPr>
            <w:r w:rsidRPr="0067137F">
              <w:t>Побудова 1969р.</w:t>
            </w:r>
          </w:p>
          <w:p w:rsidR="00BB6940" w:rsidRPr="0067137F" w:rsidRDefault="00BB6940" w:rsidP="004E7887">
            <w:pPr>
              <w:pStyle w:val="TableParagraph"/>
              <w:ind w:left="57" w:right="57" w:firstLine="46"/>
              <w:jc w:val="center"/>
            </w:pPr>
            <w:r w:rsidRPr="0067137F">
              <w:t>Капітальний ремонт 2020р.</w:t>
            </w:r>
          </w:p>
        </w:tc>
        <w:tc>
          <w:tcPr>
            <w:tcW w:w="1276" w:type="dxa"/>
            <w:shd w:val="clear" w:color="auto" w:fill="auto"/>
          </w:tcPr>
          <w:p w:rsidR="00BB6940" w:rsidRPr="0067137F" w:rsidRDefault="00BB6940" w:rsidP="004E7887">
            <w:pPr>
              <w:pStyle w:val="TableParagraph"/>
              <w:ind w:left="57" w:right="57" w:firstLine="46"/>
              <w:jc w:val="center"/>
            </w:pPr>
            <w:r w:rsidRPr="0067137F">
              <w:t>80</w:t>
            </w:r>
          </w:p>
        </w:tc>
        <w:tc>
          <w:tcPr>
            <w:tcW w:w="1579" w:type="dxa"/>
            <w:shd w:val="clear" w:color="auto" w:fill="auto"/>
          </w:tcPr>
          <w:p w:rsidR="00BB6940" w:rsidRPr="0067137F" w:rsidRDefault="00BB6940" w:rsidP="004E7887">
            <w:pPr>
              <w:pStyle w:val="TableParagraph"/>
              <w:ind w:left="57" w:right="57" w:firstLine="46"/>
              <w:jc w:val="center"/>
            </w:pPr>
            <w:r w:rsidRPr="0067137F">
              <w:t>17370</w:t>
            </w:r>
          </w:p>
        </w:tc>
      </w:tr>
      <w:tr w:rsidR="00BB6940" w:rsidRPr="006F2F94" w:rsidTr="004E7887">
        <w:trPr>
          <w:trHeight w:val="184"/>
        </w:trPr>
        <w:tc>
          <w:tcPr>
            <w:tcW w:w="584" w:type="dxa"/>
            <w:shd w:val="clear" w:color="auto" w:fill="auto"/>
            <w:vAlign w:val="center"/>
          </w:tcPr>
          <w:p w:rsidR="00BB6940" w:rsidRPr="0067137F" w:rsidRDefault="00BB6940" w:rsidP="004E7887">
            <w:pPr>
              <w:pStyle w:val="TableParagraph"/>
              <w:ind w:firstLine="0"/>
              <w:jc w:val="center"/>
              <w:rPr>
                <w:b/>
              </w:rPr>
            </w:pPr>
            <w:r w:rsidRPr="0067137F">
              <w:rPr>
                <w:b/>
              </w:rPr>
              <w:t>2</w:t>
            </w:r>
          </w:p>
        </w:tc>
        <w:tc>
          <w:tcPr>
            <w:tcW w:w="3099" w:type="dxa"/>
            <w:shd w:val="clear" w:color="auto" w:fill="auto"/>
          </w:tcPr>
          <w:p w:rsidR="00BB6940" w:rsidRDefault="00BB6940" w:rsidP="004E7887">
            <w:pPr>
              <w:pStyle w:val="TableParagraph"/>
              <w:ind w:right="57" w:firstLine="259"/>
              <w:jc w:val="left"/>
            </w:pPr>
            <w:r w:rsidRPr="0067137F">
              <w:t>Травматологічне відділення</w:t>
            </w:r>
          </w:p>
          <w:p w:rsidR="00BB6940" w:rsidRPr="0067137F" w:rsidRDefault="00BB6940" w:rsidP="004E7887">
            <w:pPr>
              <w:pStyle w:val="TableParagraph"/>
              <w:ind w:right="57" w:firstLine="0"/>
              <w:jc w:val="left"/>
            </w:pPr>
            <w:r w:rsidRPr="0067137F">
              <w:t xml:space="preserve"> (м. Буча, вул. Польова, 19)</w:t>
            </w:r>
          </w:p>
        </w:tc>
        <w:tc>
          <w:tcPr>
            <w:tcW w:w="2976" w:type="dxa"/>
            <w:shd w:val="clear" w:color="auto" w:fill="auto"/>
          </w:tcPr>
          <w:p w:rsidR="00BB6940" w:rsidRPr="0067137F" w:rsidRDefault="00BB6940" w:rsidP="004E7887">
            <w:pPr>
              <w:pStyle w:val="TableParagraph"/>
              <w:ind w:left="57" w:right="57" w:firstLine="46"/>
              <w:jc w:val="center"/>
            </w:pPr>
            <w:r w:rsidRPr="0067137F">
              <w:t>Побудова 1969р.</w:t>
            </w:r>
          </w:p>
        </w:tc>
        <w:tc>
          <w:tcPr>
            <w:tcW w:w="1276" w:type="dxa"/>
            <w:shd w:val="clear" w:color="auto" w:fill="auto"/>
          </w:tcPr>
          <w:p w:rsidR="00BB6940" w:rsidRPr="0067137F" w:rsidRDefault="00BB6940" w:rsidP="004E7887">
            <w:pPr>
              <w:pStyle w:val="TableParagraph"/>
              <w:ind w:left="57" w:right="57" w:firstLine="46"/>
              <w:jc w:val="center"/>
            </w:pPr>
            <w:r w:rsidRPr="0067137F">
              <w:t>40</w:t>
            </w:r>
          </w:p>
        </w:tc>
        <w:tc>
          <w:tcPr>
            <w:tcW w:w="1579" w:type="dxa"/>
            <w:shd w:val="clear" w:color="auto" w:fill="auto"/>
          </w:tcPr>
          <w:p w:rsidR="00BB6940" w:rsidRPr="0067137F" w:rsidRDefault="00BB6940" w:rsidP="004E7887">
            <w:pPr>
              <w:pStyle w:val="TableParagraph"/>
              <w:ind w:left="57" w:right="57" w:firstLine="46"/>
              <w:jc w:val="center"/>
            </w:pPr>
            <w:r w:rsidRPr="0067137F">
              <w:t>9742</w:t>
            </w:r>
          </w:p>
        </w:tc>
      </w:tr>
      <w:tr w:rsidR="00BB6940" w:rsidRPr="006F2F94" w:rsidTr="004E7887">
        <w:trPr>
          <w:trHeight w:val="471"/>
        </w:trPr>
        <w:tc>
          <w:tcPr>
            <w:tcW w:w="584" w:type="dxa"/>
            <w:shd w:val="clear" w:color="auto" w:fill="auto"/>
            <w:vAlign w:val="center"/>
          </w:tcPr>
          <w:p w:rsidR="00BB6940" w:rsidRPr="0067137F" w:rsidRDefault="00BB6940" w:rsidP="004E7887">
            <w:pPr>
              <w:pStyle w:val="TableParagraph"/>
              <w:ind w:firstLine="0"/>
              <w:jc w:val="center"/>
              <w:rPr>
                <w:b/>
              </w:rPr>
            </w:pPr>
            <w:r w:rsidRPr="0067137F">
              <w:rPr>
                <w:b/>
              </w:rPr>
              <w:t>3</w:t>
            </w:r>
          </w:p>
        </w:tc>
        <w:tc>
          <w:tcPr>
            <w:tcW w:w="3099" w:type="dxa"/>
            <w:shd w:val="clear" w:color="auto" w:fill="auto"/>
          </w:tcPr>
          <w:p w:rsidR="00BB6940" w:rsidRDefault="00BB6940" w:rsidP="004E7887">
            <w:pPr>
              <w:pStyle w:val="TableParagraph"/>
              <w:ind w:right="57" w:firstLine="259"/>
              <w:jc w:val="left"/>
            </w:pPr>
            <w:r w:rsidRPr="0067137F">
              <w:t>Неврологічне відділення</w:t>
            </w:r>
          </w:p>
          <w:p w:rsidR="00BB6940" w:rsidRPr="0067137F" w:rsidRDefault="00BB6940" w:rsidP="004E7887">
            <w:pPr>
              <w:pStyle w:val="TableParagraph"/>
              <w:ind w:right="57" w:firstLine="0"/>
              <w:jc w:val="left"/>
            </w:pPr>
            <w:r w:rsidRPr="0067137F">
              <w:t>(м. Буча, вул. Польова, 19)</w:t>
            </w:r>
          </w:p>
        </w:tc>
        <w:tc>
          <w:tcPr>
            <w:tcW w:w="2976" w:type="dxa"/>
            <w:shd w:val="clear" w:color="auto" w:fill="auto"/>
          </w:tcPr>
          <w:p w:rsidR="00BB6940" w:rsidRPr="0067137F" w:rsidRDefault="00BB6940" w:rsidP="004E7887">
            <w:pPr>
              <w:pStyle w:val="TableParagraph"/>
              <w:ind w:left="57" w:right="57" w:firstLine="46"/>
              <w:jc w:val="center"/>
            </w:pPr>
            <w:r w:rsidRPr="0067137F">
              <w:t>Побудова 1969р.</w:t>
            </w:r>
          </w:p>
          <w:p w:rsidR="00BB6940" w:rsidRPr="0067137F" w:rsidRDefault="00BB6940" w:rsidP="004E7887">
            <w:pPr>
              <w:pStyle w:val="TableParagraph"/>
              <w:ind w:left="57" w:right="57" w:firstLine="46"/>
              <w:jc w:val="center"/>
            </w:pPr>
            <w:r w:rsidRPr="0067137F">
              <w:t>Капітальний ремонт 2020р.</w:t>
            </w:r>
          </w:p>
        </w:tc>
        <w:tc>
          <w:tcPr>
            <w:tcW w:w="1276" w:type="dxa"/>
            <w:shd w:val="clear" w:color="auto" w:fill="auto"/>
          </w:tcPr>
          <w:p w:rsidR="00BB6940" w:rsidRPr="0067137F" w:rsidRDefault="00BB6940" w:rsidP="004E7887">
            <w:pPr>
              <w:pStyle w:val="TableParagraph"/>
              <w:ind w:left="57" w:right="57" w:firstLine="46"/>
              <w:jc w:val="center"/>
            </w:pPr>
            <w:r w:rsidRPr="0067137F">
              <w:t>40</w:t>
            </w:r>
          </w:p>
        </w:tc>
        <w:tc>
          <w:tcPr>
            <w:tcW w:w="1579" w:type="dxa"/>
            <w:shd w:val="clear" w:color="auto" w:fill="auto"/>
          </w:tcPr>
          <w:p w:rsidR="00BB6940" w:rsidRPr="0067137F" w:rsidRDefault="00BB6940" w:rsidP="004E7887">
            <w:pPr>
              <w:pStyle w:val="TableParagraph"/>
              <w:ind w:left="57" w:right="57" w:firstLine="46"/>
              <w:jc w:val="center"/>
            </w:pPr>
            <w:r w:rsidRPr="0067137F">
              <w:t>8531</w:t>
            </w:r>
          </w:p>
        </w:tc>
      </w:tr>
      <w:tr w:rsidR="00BB6940" w:rsidRPr="006F2F94" w:rsidTr="004E7887">
        <w:trPr>
          <w:trHeight w:val="510"/>
        </w:trPr>
        <w:tc>
          <w:tcPr>
            <w:tcW w:w="584" w:type="dxa"/>
            <w:tcBorders>
              <w:right w:val="single" w:sz="6" w:space="0" w:color="000000"/>
            </w:tcBorders>
            <w:shd w:val="clear" w:color="auto" w:fill="auto"/>
            <w:vAlign w:val="center"/>
          </w:tcPr>
          <w:p w:rsidR="00BB6940" w:rsidRPr="0067137F" w:rsidRDefault="00BB6940" w:rsidP="004E7887">
            <w:pPr>
              <w:pStyle w:val="TableParagraph"/>
              <w:ind w:firstLine="0"/>
              <w:jc w:val="center"/>
              <w:rPr>
                <w:b/>
              </w:rPr>
            </w:pPr>
            <w:r w:rsidRPr="0067137F">
              <w:rPr>
                <w:b/>
              </w:rPr>
              <w:t>4</w:t>
            </w:r>
          </w:p>
        </w:tc>
        <w:tc>
          <w:tcPr>
            <w:tcW w:w="3099" w:type="dxa"/>
            <w:tcBorders>
              <w:left w:val="single" w:sz="6" w:space="0" w:color="000000"/>
              <w:right w:val="single" w:sz="6" w:space="0" w:color="000000"/>
            </w:tcBorders>
            <w:shd w:val="clear" w:color="auto" w:fill="auto"/>
          </w:tcPr>
          <w:p w:rsidR="00BB6940" w:rsidRDefault="00BB6940" w:rsidP="004E7887">
            <w:pPr>
              <w:pStyle w:val="TableParagraph"/>
              <w:ind w:right="57" w:firstLine="259"/>
              <w:jc w:val="left"/>
            </w:pPr>
            <w:r w:rsidRPr="0067137F">
              <w:t>Хірургічне відділення</w:t>
            </w:r>
          </w:p>
          <w:p w:rsidR="00BB6940" w:rsidRPr="0067137F" w:rsidRDefault="00BB6940" w:rsidP="004E7887">
            <w:pPr>
              <w:pStyle w:val="TableParagraph"/>
              <w:ind w:right="57" w:firstLine="0"/>
              <w:jc w:val="left"/>
            </w:pPr>
            <w:r w:rsidRPr="0067137F">
              <w:t>(м. Буча, вул. Польова, 19)</w:t>
            </w:r>
          </w:p>
        </w:tc>
        <w:tc>
          <w:tcPr>
            <w:tcW w:w="29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Побудова 1969р.</w:t>
            </w:r>
          </w:p>
          <w:p w:rsidR="00BB6940" w:rsidRPr="0067137F" w:rsidRDefault="00BB6940" w:rsidP="004E7887">
            <w:pPr>
              <w:pStyle w:val="TableParagraph"/>
              <w:ind w:left="57" w:right="57" w:firstLine="46"/>
              <w:jc w:val="center"/>
            </w:pPr>
            <w:r w:rsidRPr="0067137F">
              <w:t>Капітальний ремонт 2020р.</w:t>
            </w:r>
          </w:p>
        </w:tc>
        <w:tc>
          <w:tcPr>
            <w:tcW w:w="12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60</w:t>
            </w:r>
          </w:p>
        </w:tc>
        <w:tc>
          <w:tcPr>
            <w:tcW w:w="1579"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10726</w:t>
            </w:r>
          </w:p>
        </w:tc>
      </w:tr>
      <w:tr w:rsidR="00BB6940" w:rsidRPr="006F2F94" w:rsidTr="004E7887">
        <w:trPr>
          <w:trHeight w:val="510"/>
        </w:trPr>
        <w:tc>
          <w:tcPr>
            <w:tcW w:w="584" w:type="dxa"/>
            <w:tcBorders>
              <w:right w:val="single" w:sz="6" w:space="0" w:color="000000"/>
            </w:tcBorders>
            <w:shd w:val="clear" w:color="auto" w:fill="auto"/>
            <w:vAlign w:val="center"/>
          </w:tcPr>
          <w:p w:rsidR="00BB6940" w:rsidRPr="0067137F" w:rsidRDefault="00BB6940" w:rsidP="004E7887">
            <w:pPr>
              <w:pStyle w:val="TableParagraph"/>
              <w:ind w:firstLine="0"/>
              <w:jc w:val="center"/>
              <w:rPr>
                <w:b/>
                <w:w w:val="99"/>
              </w:rPr>
            </w:pPr>
            <w:r w:rsidRPr="0067137F">
              <w:rPr>
                <w:b/>
                <w:w w:val="99"/>
              </w:rPr>
              <w:t>5</w:t>
            </w:r>
          </w:p>
        </w:tc>
        <w:tc>
          <w:tcPr>
            <w:tcW w:w="3099" w:type="dxa"/>
            <w:tcBorders>
              <w:left w:val="single" w:sz="6" w:space="0" w:color="000000"/>
              <w:right w:val="single" w:sz="6" w:space="0" w:color="000000"/>
            </w:tcBorders>
            <w:shd w:val="clear" w:color="auto" w:fill="auto"/>
          </w:tcPr>
          <w:p w:rsidR="00BB6940" w:rsidRDefault="00BB6940" w:rsidP="004E7887">
            <w:pPr>
              <w:pStyle w:val="TableParagraph"/>
              <w:ind w:right="57" w:firstLine="259"/>
              <w:jc w:val="left"/>
            </w:pPr>
            <w:r w:rsidRPr="0067137F">
              <w:t>Інфекційне відділення</w:t>
            </w:r>
          </w:p>
          <w:p w:rsidR="00BB6940" w:rsidRPr="0067137F" w:rsidRDefault="00BB6940" w:rsidP="004E7887">
            <w:pPr>
              <w:pStyle w:val="TableParagraph"/>
              <w:ind w:right="57" w:firstLine="0"/>
              <w:jc w:val="left"/>
            </w:pPr>
            <w:r w:rsidRPr="0067137F">
              <w:t>(м. Буча, вул. Польова, 19)</w:t>
            </w:r>
          </w:p>
        </w:tc>
        <w:tc>
          <w:tcPr>
            <w:tcW w:w="29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Побудова 1969р.</w:t>
            </w:r>
          </w:p>
          <w:p w:rsidR="00BB6940" w:rsidRPr="0067137F" w:rsidRDefault="00BB6940" w:rsidP="004E7887">
            <w:pPr>
              <w:pStyle w:val="TableParagraph"/>
              <w:ind w:left="57" w:right="57" w:firstLine="46"/>
              <w:jc w:val="center"/>
            </w:pPr>
            <w:r w:rsidRPr="0067137F">
              <w:t>Капітальний ремонт 2020р.</w:t>
            </w:r>
          </w:p>
        </w:tc>
        <w:tc>
          <w:tcPr>
            <w:tcW w:w="12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40</w:t>
            </w:r>
          </w:p>
        </w:tc>
        <w:tc>
          <w:tcPr>
            <w:tcW w:w="1579"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10322</w:t>
            </w:r>
          </w:p>
        </w:tc>
      </w:tr>
      <w:tr w:rsidR="00BB6940" w:rsidRPr="006F2F94" w:rsidTr="004E7887">
        <w:trPr>
          <w:trHeight w:val="264"/>
        </w:trPr>
        <w:tc>
          <w:tcPr>
            <w:tcW w:w="584" w:type="dxa"/>
            <w:tcBorders>
              <w:right w:val="single" w:sz="6" w:space="0" w:color="000000"/>
            </w:tcBorders>
            <w:shd w:val="clear" w:color="auto" w:fill="auto"/>
            <w:vAlign w:val="center"/>
          </w:tcPr>
          <w:p w:rsidR="00BB6940" w:rsidRPr="0067137F" w:rsidRDefault="00BB6940" w:rsidP="004E7887">
            <w:pPr>
              <w:pStyle w:val="TableParagraph"/>
              <w:ind w:firstLine="0"/>
              <w:jc w:val="center"/>
              <w:rPr>
                <w:b/>
                <w:w w:val="99"/>
              </w:rPr>
            </w:pPr>
            <w:r w:rsidRPr="0067137F">
              <w:rPr>
                <w:b/>
                <w:w w:val="99"/>
              </w:rPr>
              <w:t>6</w:t>
            </w:r>
          </w:p>
        </w:tc>
        <w:tc>
          <w:tcPr>
            <w:tcW w:w="3099" w:type="dxa"/>
            <w:tcBorders>
              <w:left w:val="single" w:sz="6" w:space="0" w:color="000000"/>
              <w:right w:val="single" w:sz="6" w:space="0" w:color="000000"/>
            </w:tcBorders>
            <w:shd w:val="clear" w:color="auto" w:fill="auto"/>
          </w:tcPr>
          <w:p w:rsidR="00BB6940" w:rsidRDefault="00BB6940" w:rsidP="004E7887">
            <w:pPr>
              <w:pStyle w:val="TableParagraph"/>
              <w:ind w:right="57" w:firstLine="259"/>
              <w:jc w:val="left"/>
            </w:pPr>
            <w:r w:rsidRPr="0067137F">
              <w:t>Акушерське відділення</w:t>
            </w:r>
          </w:p>
          <w:p w:rsidR="00BB6940" w:rsidRPr="0067137F" w:rsidRDefault="00BB6940" w:rsidP="004E7887">
            <w:pPr>
              <w:pStyle w:val="TableParagraph"/>
              <w:ind w:right="57" w:firstLine="0"/>
              <w:jc w:val="left"/>
            </w:pPr>
            <w:r w:rsidRPr="0067137F">
              <w:t>(смт. Ворзель, вул. Кленова, 22)</w:t>
            </w:r>
          </w:p>
        </w:tc>
        <w:tc>
          <w:tcPr>
            <w:tcW w:w="29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Побудова 1972р.</w:t>
            </w:r>
          </w:p>
        </w:tc>
        <w:tc>
          <w:tcPr>
            <w:tcW w:w="12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15</w:t>
            </w:r>
          </w:p>
        </w:tc>
        <w:tc>
          <w:tcPr>
            <w:tcW w:w="1579"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2885</w:t>
            </w:r>
          </w:p>
        </w:tc>
      </w:tr>
      <w:tr w:rsidR="00BB6940" w:rsidRPr="006F2F94" w:rsidTr="004E7887">
        <w:trPr>
          <w:trHeight w:val="510"/>
        </w:trPr>
        <w:tc>
          <w:tcPr>
            <w:tcW w:w="584" w:type="dxa"/>
            <w:tcBorders>
              <w:right w:val="single" w:sz="6" w:space="0" w:color="000000"/>
            </w:tcBorders>
            <w:shd w:val="clear" w:color="auto" w:fill="auto"/>
            <w:vAlign w:val="center"/>
          </w:tcPr>
          <w:p w:rsidR="00BB6940" w:rsidRPr="0067137F" w:rsidRDefault="00BB6940" w:rsidP="004E7887">
            <w:pPr>
              <w:pStyle w:val="TableParagraph"/>
              <w:ind w:firstLine="0"/>
              <w:jc w:val="center"/>
              <w:rPr>
                <w:b/>
                <w:w w:val="99"/>
              </w:rPr>
            </w:pPr>
            <w:r w:rsidRPr="0067137F">
              <w:rPr>
                <w:b/>
                <w:w w:val="99"/>
              </w:rPr>
              <w:t>7</w:t>
            </w:r>
          </w:p>
        </w:tc>
        <w:tc>
          <w:tcPr>
            <w:tcW w:w="3099" w:type="dxa"/>
            <w:tcBorders>
              <w:left w:val="single" w:sz="6" w:space="0" w:color="000000"/>
              <w:right w:val="single" w:sz="6" w:space="0" w:color="000000"/>
            </w:tcBorders>
            <w:shd w:val="clear" w:color="auto" w:fill="auto"/>
          </w:tcPr>
          <w:p w:rsidR="00BB6940" w:rsidRDefault="00BB6940" w:rsidP="004E7887">
            <w:pPr>
              <w:pStyle w:val="TableParagraph"/>
              <w:ind w:right="57" w:firstLine="259"/>
              <w:jc w:val="left"/>
            </w:pPr>
            <w:r w:rsidRPr="0067137F">
              <w:t>Відділення патології вагітних</w:t>
            </w:r>
          </w:p>
          <w:p w:rsidR="00BB6940" w:rsidRPr="0067137F" w:rsidRDefault="00BB6940" w:rsidP="004E7887">
            <w:pPr>
              <w:pStyle w:val="TableParagraph"/>
              <w:ind w:right="57" w:firstLine="0"/>
              <w:jc w:val="left"/>
            </w:pPr>
            <w:r w:rsidRPr="0067137F">
              <w:t>(смт. Ворзель, вул. Кленова, 22)</w:t>
            </w:r>
          </w:p>
        </w:tc>
        <w:tc>
          <w:tcPr>
            <w:tcW w:w="29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Побудова 1972р.</w:t>
            </w:r>
          </w:p>
        </w:tc>
        <w:tc>
          <w:tcPr>
            <w:tcW w:w="12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30</w:t>
            </w:r>
          </w:p>
        </w:tc>
        <w:tc>
          <w:tcPr>
            <w:tcW w:w="1579"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4625</w:t>
            </w:r>
          </w:p>
        </w:tc>
      </w:tr>
      <w:tr w:rsidR="00BB6940" w:rsidRPr="006F2F94" w:rsidTr="004E7887">
        <w:trPr>
          <w:trHeight w:val="510"/>
        </w:trPr>
        <w:tc>
          <w:tcPr>
            <w:tcW w:w="584" w:type="dxa"/>
            <w:tcBorders>
              <w:right w:val="single" w:sz="6" w:space="0" w:color="000000"/>
            </w:tcBorders>
            <w:shd w:val="clear" w:color="auto" w:fill="auto"/>
            <w:vAlign w:val="center"/>
          </w:tcPr>
          <w:p w:rsidR="00BB6940" w:rsidRPr="0067137F" w:rsidRDefault="00BB6940" w:rsidP="004E7887">
            <w:pPr>
              <w:pStyle w:val="TableParagraph"/>
              <w:ind w:firstLine="0"/>
              <w:jc w:val="center"/>
              <w:rPr>
                <w:b/>
                <w:w w:val="99"/>
              </w:rPr>
            </w:pPr>
            <w:r w:rsidRPr="0067137F">
              <w:rPr>
                <w:b/>
                <w:w w:val="99"/>
              </w:rPr>
              <w:t>8</w:t>
            </w:r>
          </w:p>
        </w:tc>
        <w:tc>
          <w:tcPr>
            <w:tcW w:w="3099" w:type="dxa"/>
            <w:tcBorders>
              <w:left w:val="single" w:sz="6" w:space="0" w:color="000000"/>
              <w:right w:val="single" w:sz="6" w:space="0" w:color="000000"/>
            </w:tcBorders>
            <w:shd w:val="clear" w:color="auto" w:fill="auto"/>
          </w:tcPr>
          <w:p w:rsidR="00BB6940" w:rsidRPr="0067137F" w:rsidRDefault="00BB6940" w:rsidP="004E7887">
            <w:pPr>
              <w:pStyle w:val="TableParagraph"/>
              <w:ind w:right="57" w:firstLine="259"/>
              <w:jc w:val="left"/>
            </w:pPr>
            <w:r w:rsidRPr="0067137F">
              <w:t>Гінекологічне відділення (смт. Ворзель, вул. Кленова, 22)</w:t>
            </w:r>
          </w:p>
        </w:tc>
        <w:tc>
          <w:tcPr>
            <w:tcW w:w="29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Побудова 1951р.</w:t>
            </w:r>
          </w:p>
        </w:tc>
        <w:tc>
          <w:tcPr>
            <w:tcW w:w="1276"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25</w:t>
            </w:r>
          </w:p>
        </w:tc>
        <w:tc>
          <w:tcPr>
            <w:tcW w:w="1579" w:type="dxa"/>
            <w:tcBorders>
              <w:left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7136</w:t>
            </w:r>
          </w:p>
        </w:tc>
      </w:tr>
      <w:tr w:rsidR="00BB6940" w:rsidRPr="006F2F94" w:rsidTr="004E7887">
        <w:trPr>
          <w:trHeight w:val="510"/>
        </w:trPr>
        <w:tc>
          <w:tcPr>
            <w:tcW w:w="584" w:type="dxa"/>
            <w:tcBorders>
              <w:bottom w:val="single" w:sz="6" w:space="0" w:color="000000"/>
              <w:right w:val="single" w:sz="6" w:space="0" w:color="000000"/>
            </w:tcBorders>
            <w:shd w:val="clear" w:color="auto" w:fill="auto"/>
            <w:vAlign w:val="center"/>
          </w:tcPr>
          <w:p w:rsidR="00BB6940" w:rsidRPr="0067137F" w:rsidRDefault="00BB6940" w:rsidP="004E7887">
            <w:pPr>
              <w:pStyle w:val="TableParagraph"/>
              <w:ind w:firstLine="0"/>
              <w:jc w:val="center"/>
              <w:rPr>
                <w:b/>
                <w:w w:val="99"/>
              </w:rPr>
            </w:pPr>
            <w:r w:rsidRPr="0067137F">
              <w:rPr>
                <w:b/>
                <w:w w:val="99"/>
              </w:rPr>
              <w:t>9</w:t>
            </w:r>
          </w:p>
        </w:tc>
        <w:tc>
          <w:tcPr>
            <w:tcW w:w="3099" w:type="dxa"/>
            <w:tcBorders>
              <w:left w:val="single" w:sz="6" w:space="0" w:color="000000"/>
              <w:bottom w:val="single" w:sz="6" w:space="0" w:color="000000"/>
              <w:right w:val="single" w:sz="6" w:space="0" w:color="000000"/>
            </w:tcBorders>
            <w:shd w:val="clear" w:color="auto" w:fill="auto"/>
          </w:tcPr>
          <w:p w:rsidR="00BB6940" w:rsidRDefault="00BB6940" w:rsidP="004E7887">
            <w:pPr>
              <w:pStyle w:val="TableParagraph"/>
              <w:ind w:right="57" w:firstLine="259"/>
              <w:jc w:val="left"/>
            </w:pPr>
            <w:r w:rsidRPr="0067137F">
              <w:t>Дитяче відділення</w:t>
            </w:r>
          </w:p>
          <w:p w:rsidR="00BB6940" w:rsidRPr="0067137F" w:rsidRDefault="00BB6940" w:rsidP="004E7887">
            <w:pPr>
              <w:pStyle w:val="TableParagraph"/>
              <w:ind w:right="57" w:firstLine="0"/>
              <w:jc w:val="left"/>
            </w:pPr>
            <w:r w:rsidRPr="0067137F">
              <w:t>(м. Ірпінь, вул. Давидчука, 63ж)</w:t>
            </w:r>
          </w:p>
        </w:tc>
        <w:tc>
          <w:tcPr>
            <w:tcW w:w="2976" w:type="dxa"/>
            <w:tcBorders>
              <w:left w:val="single" w:sz="6" w:space="0" w:color="000000"/>
              <w:bottom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Побудова 1984р.</w:t>
            </w:r>
          </w:p>
        </w:tc>
        <w:tc>
          <w:tcPr>
            <w:tcW w:w="1276" w:type="dxa"/>
            <w:tcBorders>
              <w:left w:val="single" w:sz="6" w:space="0" w:color="000000"/>
              <w:bottom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40</w:t>
            </w:r>
          </w:p>
        </w:tc>
        <w:tc>
          <w:tcPr>
            <w:tcW w:w="1579" w:type="dxa"/>
            <w:tcBorders>
              <w:left w:val="single" w:sz="6" w:space="0" w:color="000000"/>
              <w:bottom w:val="single" w:sz="6" w:space="0" w:color="000000"/>
              <w:right w:val="single" w:sz="6" w:space="0" w:color="000000"/>
            </w:tcBorders>
            <w:shd w:val="clear" w:color="auto" w:fill="auto"/>
          </w:tcPr>
          <w:p w:rsidR="00BB6940" w:rsidRPr="0067137F" w:rsidRDefault="00BB6940" w:rsidP="004E7887">
            <w:pPr>
              <w:pStyle w:val="TableParagraph"/>
              <w:ind w:left="57" w:right="57" w:firstLine="46"/>
              <w:jc w:val="center"/>
            </w:pPr>
            <w:r w:rsidRPr="0067137F">
              <w:t>6174</w:t>
            </w:r>
          </w:p>
        </w:tc>
      </w:tr>
    </w:tbl>
    <w:p w:rsidR="00BB6940" w:rsidRDefault="00BB6940" w:rsidP="00BB6940">
      <w:pPr>
        <w:tabs>
          <w:tab w:val="left" w:pos="0"/>
        </w:tabs>
        <w:ind w:right="-284"/>
        <w:rPr>
          <w:rFonts w:ascii="Times New Roman" w:hAnsi="Times New Roman"/>
          <w:sz w:val="24"/>
          <w:szCs w:val="24"/>
        </w:rPr>
      </w:pPr>
    </w:p>
    <w:p w:rsidR="00BB6940" w:rsidRPr="00791C13" w:rsidRDefault="00BB6940" w:rsidP="002B7CB6">
      <w:pPr>
        <w:ind w:firstLine="567"/>
        <w:rPr>
          <w:rFonts w:ascii="Times New Roman" w:hAnsi="Times New Roman"/>
          <w:sz w:val="24"/>
          <w:szCs w:val="24"/>
        </w:rPr>
      </w:pPr>
      <w:r>
        <w:rPr>
          <w:rFonts w:ascii="Times New Roman" w:hAnsi="Times New Roman"/>
          <w:sz w:val="24"/>
          <w:szCs w:val="24"/>
        </w:rPr>
        <w:t>У закладах охорони здоров’</w:t>
      </w:r>
      <w:r w:rsidRPr="00F01383">
        <w:rPr>
          <w:rFonts w:ascii="Times New Roman" w:hAnsi="Times New Roman"/>
          <w:sz w:val="24"/>
          <w:szCs w:val="24"/>
        </w:rPr>
        <w:t xml:space="preserve">я працює </w:t>
      </w:r>
      <w:r w:rsidRPr="00DA7043">
        <w:rPr>
          <w:rFonts w:ascii="Times New Roman" w:hAnsi="Times New Roman"/>
          <w:sz w:val="24"/>
          <w:szCs w:val="24"/>
        </w:rPr>
        <w:t>187</w:t>
      </w:r>
      <w:r w:rsidRPr="00F01383">
        <w:rPr>
          <w:rFonts w:ascii="Times New Roman" w:hAnsi="Times New Roman"/>
          <w:sz w:val="24"/>
          <w:szCs w:val="24"/>
        </w:rPr>
        <w:t xml:space="preserve"> лікарів та </w:t>
      </w:r>
      <w:r w:rsidRPr="00DA7043">
        <w:rPr>
          <w:rFonts w:ascii="Times New Roman" w:hAnsi="Times New Roman"/>
          <w:sz w:val="24"/>
          <w:szCs w:val="24"/>
        </w:rPr>
        <w:t>272</w:t>
      </w:r>
      <w:r w:rsidRPr="00F01383">
        <w:rPr>
          <w:rFonts w:ascii="Times New Roman" w:hAnsi="Times New Roman"/>
          <w:sz w:val="24"/>
          <w:szCs w:val="24"/>
        </w:rPr>
        <w:t xml:space="preserve"> молодших фахівців з медичною освітою.</w:t>
      </w:r>
      <w:r w:rsidRPr="00DA7043">
        <w:rPr>
          <w:rFonts w:ascii="Times New Roman" w:hAnsi="Times New Roman"/>
          <w:sz w:val="24"/>
          <w:szCs w:val="24"/>
          <w:lang w:val="ru-RU"/>
        </w:rPr>
        <w:t xml:space="preserve"> </w:t>
      </w:r>
      <w:r w:rsidRPr="00791C13">
        <w:rPr>
          <w:rFonts w:ascii="Times New Roman" w:hAnsi="Times New Roman"/>
          <w:sz w:val="24"/>
          <w:szCs w:val="24"/>
        </w:rPr>
        <w:t xml:space="preserve">Первинна медико-санітарна допомога мешканцям Ірпінської ОТГ надається КНП «Ірпінський міський центр ПМСД». До складу КНП «ІМЦПМСД» входять </w:t>
      </w:r>
      <w:r w:rsidR="00093AF5">
        <w:rPr>
          <w:rFonts w:ascii="Times New Roman" w:hAnsi="Times New Roman"/>
          <w:sz w:val="24"/>
          <w:szCs w:val="24"/>
        </w:rPr>
        <w:t>10</w:t>
      </w:r>
      <w:r w:rsidRPr="00791C13">
        <w:rPr>
          <w:rFonts w:ascii="Times New Roman" w:hAnsi="Times New Roman"/>
          <w:sz w:val="24"/>
          <w:szCs w:val="24"/>
        </w:rPr>
        <w:t xml:space="preserve"> амбулаторій, в яких працюють 91 лікар та 95 медичних сестер, укладено декларацій станом на 10.06.2021 р. всього – 97852, а саме:</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1) Ірпінська амбулаторія ЗПСМ №1, розташована за адресою: м. Ірпінь, вул. Садова, 38, 29; в амбулаторії працюють 19 лікарів; укладено 14500 декларацій;</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2) Ірпінська амбулаторія ЗПСМ №2, розташована за адресою: м. Ірпінь, вул. Северинівська, 105К; в амбулаторії працюють 14 лікарів; укладено 14808 декларацій;</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3) Ірпінська амбулаторія ЗПСМ №3, розташована за адресою: м. Ірпінь, вул. Ніжинська, 11; в амбулаторії працюють 7 лікарів; укладено 10441 декларацію;</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4) Ірпінська амбулаторія ЗПСМ №4, розташована за адресою: м. Ірпінь, вул. Михайлівська, 22; в амбулаторії працюють 12 лікарів; укладено 13227 декларацій;</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5) Ірпінська амбулаторія ЗПСМ №5, розташована за адресою: м. Ірпінь, вул. Білокур, 1-А; в амбулаторії працюють 9 лікарів; укладено 10958 декларацій;</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6) Ірпінська амбулаторія ЗПСМ №6, розташована за адресою: м. Ірпінь, вул. Ветеранів Афганістану, 18-А; в амбулаторії працюють 4 лікаря; укладено 3560 декларацій;</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7) Гостомельська амбулаторія ЗПСМ, розташована за адресою: смт. Гостомель, вул. Святопокровська, 73; в амбулаторії працюють 10 лікарів; укладено 12363 декларації;</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8) Коцюбинська амбулаторія ЗПСМ, розташована за адресою: смт. Коцюбинське, вул. Пономарьова, 6/2; в амбулаторії працюють 13 лікарів; укладено 14198 декларацій;</w:t>
      </w:r>
    </w:p>
    <w:p w:rsidR="00BB6940" w:rsidRPr="00791C13" w:rsidRDefault="00BB6940" w:rsidP="002B7CB6">
      <w:pPr>
        <w:ind w:firstLine="567"/>
        <w:rPr>
          <w:rFonts w:ascii="Times New Roman" w:hAnsi="Times New Roman"/>
          <w:sz w:val="24"/>
          <w:szCs w:val="24"/>
        </w:rPr>
      </w:pPr>
      <w:r w:rsidRPr="00791C13">
        <w:rPr>
          <w:rFonts w:ascii="Times New Roman" w:hAnsi="Times New Roman"/>
          <w:sz w:val="24"/>
          <w:szCs w:val="24"/>
        </w:rPr>
        <w:t>9) Михайлівсько-Рубежівська амбулаторія ЗПСМ, розташована за адресою: с. Михайлівська-Рубежівка, вул. Шкільна, 11; в амбулаторії працюють 3 лікаря; укладено 3339 декларацій;</w:t>
      </w:r>
    </w:p>
    <w:p w:rsidR="00BB6940" w:rsidRDefault="00BB6940" w:rsidP="002B7CB6">
      <w:pPr>
        <w:ind w:firstLine="567"/>
        <w:rPr>
          <w:rFonts w:ascii="Times New Roman" w:hAnsi="Times New Roman"/>
          <w:sz w:val="24"/>
          <w:szCs w:val="24"/>
        </w:rPr>
      </w:pPr>
      <w:r w:rsidRPr="00791C13">
        <w:rPr>
          <w:rFonts w:ascii="Times New Roman" w:hAnsi="Times New Roman"/>
          <w:sz w:val="24"/>
          <w:szCs w:val="24"/>
        </w:rPr>
        <w:t>10) Козинецька амбулаторія ЗПСМ, розташована за адресою: с. Козинці, вул. Шкільна, 35; в амбулаторії працює 1 лікар; укладено 459 декларації.</w:t>
      </w:r>
    </w:p>
    <w:p w:rsidR="00BB6940" w:rsidRDefault="00BB6940" w:rsidP="00BB6940">
      <w:pPr>
        <w:ind w:firstLine="0"/>
        <w:jc w:val="center"/>
        <w:rPr>
          <w:rFonts w:ascii="Times New Roman" w:hAnsi="Times New Roman"/>
          <w:lang w:val="ru-RU"/>
        </w:rPr>
      </w:pPr>
    </w:p>
    <w:p w:rsidR="00BB6940" w:rsidRPr="00BB6940" w:rsidRDefault="00BB6940" w:rsidP="00BB6940">
      <w:pPr>
        <w:spacing w:before="60" w:after="60"/>
        <w:ind w:firstLine="0"/>
        <w:jc w:val="center"/>
        <w:rPr>
          <w:rFonts w:ascii="Times New Roman" w:hAnsi="Times New Roman"/>
          <w:lang w:val="ru-RU"/>
        </w:rPr>
      </w:pPr>
      <w:r>
        <w:rPr>
          <w:b/>
          <w:noProof/>
          <w:color w:val="365F91" w:themeColor="accent1" w:themeShade="BF"/>
          <w:sz w:val="48"/>
          <w:szCs w:val="48"/>
          <w:lang w:val="ru-RU" w:eastAsia="ru-RU"/>
        </w:rPr>
        <w:lastRenderedPageBreak/>
        <w:drawing>
          <wp:inline distT="0" distB="0" distL="0" distR="0" wp14:anchorId="231DB726" wp14:editId="4607EC1E">
            <wp:extent cx="5924550" cy="2066925"/>
            <wp:effectExtent l="0" t="0" r="0" b="9525"/>
            <wp:docPr id="8" name="Рисунок 8" descr="Електронна карта Ірп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ектронна карта Ірпінь"/>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24550" cy="2066925"/>
                    </a:xfrm>
                    <a:prstGeom prst="rect">
                      <a:avLst/>
                    </a:prstGeom>
                    <a:noFill/>
                    <a:ln>
                      <a:noFill/>
                    </a:ln>
                  </pic:spPr>
                </pic:pic>
              </a:graphicData>
            </a:graphic>
          </wp:inline>
        </w:drawing>
      </w:r>
    </w:p>
    <w:p w:rsidR="0012492D" w:rsidRPr="000369F6" w:rsidRDefault="0012492D" w:rsidP="00DA54E9">
      <w:pPr>
        <w:spacing w:before="60" w:after="60"/>
        <w:rPr>
          <w:rFonts w:ascii="Times New Roman" w:hAnsi="Times New Roman"/>
        </w:rPr>
      </w:pPr>
    </w:p>
    <w:p w:rsidR="0012492D" w:rsidRDefault="0012492D" w:rsidP="00BB6940">
      <w:pPr>
        <w:pStyle w:val="aff1"/>
        <w:ind w:firstLine="0"/>
        <w:jc w:val="center"/>
        <w:rPr>
          <w:b/>
          <w:color w:val="365F91" w:themeColor="accent1" w:themeShade="BF"/>
          <w:sz w:val="22"/>
          <w:lang w:val="uk-UA"/>
        </w:rPr>
      </w:pPr>
      <w:r w:rsidRPr="00BB6940">
        <w:rPr>
          <w:b/>
          <w:color w:val="365F91" w:themeColor="accent1" w:themeShade="BF"/>
          <w:sz w:val="22"/>
          <w:lang w:val="uk-UA"/>
        </w:rPr>
        <w:t>Рис.4. Електронна карта місць надання ПМД м.</w:t>
      </w:r>
      <w:r w:rsidR="00EE1FA5" w:rsidRPr="00BB6940">
        <w:rPr>
          <w:b/>
          <w:color w:val="365F91" w:themeColor="accent1" w:themeShade="BF"/>
          <w:sz w:val="22"/>
          <w:lang w:val="uk-UA"/>
        </w:rPr>
        <w:t>Ірпінь</w:t>
      </w:r>
    </w:p>
    <w:p w:rsidR="00BB6940" w:rsidRDefault="00BB6940" w:rsidP="00BB6940">
      <w:pPr>
        <w:pStyle w:val="aff1"/>
        <w:ind w:firstLine="0"/>
        <w:jc w:val="center"/>
        <w:rPr>
          <w:b/>
          <w:color w:val="365F91" w:themeColor="accent1" w:themeShade="BF"/>
          <w:sz w:val="22"/>
          <w:lang w:val="uk-UA"/>
        </w:rPr>
      </w:pPr>
    </w:p>
    <w:p w:rsidR="00BB6940" w:rsidRPr="00BB6940" w:rsidRDefault="00BB6940" w:rsidP="00BB6940">
      <w:pPr>
        <w:pStyle w:val="aff1"/>
        <w:ind w:firstLine="0"/>
        <w:jc w:val="center"/>
        <w:rPr>
          <w:b/>
          <w:color w:val="365F91" w:themeColor="accent1" w:themeShade="BF"/>
          <w:sz w:val="22"/>
          <w:lang w:val="uk-UA"/>
        </w:rPr>
      </w:pPr>
      <w:r>
        <w:rPr>
          <w:b/>
          <w:noProof/>
          <w:color w:val="365F91" w:themeColor="accent1" w:themeShade="BF"/>
          <w:sz w:val="22"/>
        </w:rPr>
        <w:drawing>
          <wp:inline distT="0" distB="0" distL="0" distR="0" wp14:anchorId="38FA2765" wp14:editId="6FC62821">
            <wp:extent cx="5924550" cy="1857375"/>
            <wp:effectExtent l="0" t="0" r="0" b="9525"/>
            <wp:docPr id="9" name="Рисунок 9" descr="Електронна карта сел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ектронна карта селища"/>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24550" cy="1857375"/>
                    </a:xfrm>
                    <a:prstGeom prst="rect">
                      <a:avLst/>
                    </a:prstGeom>
                    <a:noFill/>
                    <a:ln>
                      <a:noFill/>
                    </a:ln>
                  </pic:spPr>
                </pic:pic>
              </a:graphicData>
            </a:graphic>
          </wp:inline>
        </w:drawing>
      </w:r>
    </w:p>
    <w:p w:rsidR="00BB6940" w:rsidRPr="00113FC8" w:rsidRDefault="00BB6940" w:rsidP="00BB6940">
      <w:pPr>
        <w:pStyle w:val="aff1"/>
        <w:ind w:firstLine="0"/>
        <w:jc w:val="center"/>
        <w:rPr>
          <w:b/>
          <w:color w:val="365F91" w:themeColor="accent1" w:themeShade="BF"/>
          <w:sz w:val="20"/>
          <w:szCs w:val="20"/>
          <w:lang w:val="uk-UA"/>
        </w:rPr>
      </w:pPr>
      <w:r w:rsidRPr="00113FC8">
        <w:rPr>
          <w:b/>
          <w:color w:val="365F91" w:themeColor="accent1" w:themeShade="BF"/>
          <w:sz w:val="20"/>
          <w:szCs w:val="20"/>
          <w:lang w:val="uk-UA"/>
        </w:rPr>
        <w:t>Рис.4. Електронна карта місць надання ПМД в селищах Ірпінської міської територіальної громади</w:t>
      </w:r>
    </w:p>
    <w:p w:rsidR="00BB6940" w:rsidRPr="00C4462C" w:rsidRDefault="00BB6940" w:rsidP="00BB6940">
      <w:pPr>
        <w:pStyle w:val="aff1"/>
        <w:ind w:firstLine="0"/>
        <w:jc w:val="center"/>
        <w:rPr>
          <w:b/>
          <w:color w:val="365F91" w:themeColor="accent1" w:themeShade="BF"/>
          <w:sz w:val="22"/>
          <w:lang w:val="uk-UA"/>
        </w:rPr>
      </w:pPr>
    </w:p>
    <w:p w:rsidR="00BB6940" w:rsidRDefault="00BB6940" w:rsidP="008E7548">
      <w:pPr>
        <w:ind w:left="1" w:firstLine="566"/>
        <w:rPr>
          <w:rFonts w:ascii="Times New Roman" w:hAnsi="Times New Roman"/>
          <w:sz w:val="24"/>
          <w:szCs w:val="24"/>
        </w:rPr>
      </w:pPr>
      <w:r w:rsidRPr="00E30272">
        <w:rPr>
          <w:rFonts w:ascii="Times New Roman" w:hAnsi="Times New Roman"/>
          <w:sz w:val="24"/>
          <w:szCs w:val="24"/>
        </w:rPr>
        <w:t xml:space="preserve">Протягом </w:t>
      </w:r>
      <w:r>
        <w:rPr>
          <w:rFonts w:ascii="Times New Roman" w:hAnsi="Times New Roman"/>
          <w:sz w:val="24"/>
          <w:szCs w:val="24"/>
        </w:rPr>
        <w:t>2020</w:t>
      </w:r>
      <w:r w:rsidRPr="002B256E">
        <w:rPr>
          <w:rFonts w:ascii="Times New Roman" w:hAnsi="Times New Roman"/>
          <w:sz w:val="24"/>
          <w:szCs w:val="24"/>
        </w:rPr>
        <w:t xml:space="preserve"> </w:t>
      </w:r>
      <w:r>
        <w:rPr>
          <w:rFonts w:ascii="Times New Roman" w:hAnsi="Times New Roman"/>
          <w:sz w:val="24"/>
          <w:szCs w:val="24"/>
        </w:rPr>
        <w:t>року в рамках виконання місцевої комплексної програми «Здоров’я Приірпіння» виконано по КНП «</w:t>
      </w:r>
      <w:r w:rsidRPr="003143FF">
        <w:rPr>
          <w:rFonts w:ascii="Times New Roman" w:hAnsi="Times New Roman"/>
          <w:sz w:val="24"/>
          <w:szCs w:val="24"/>
        </w:rPr>
        <w:t>Ірпінська центральна міська лікарня» Ірпінської міської ради Київської області</w:t>
      </w:r>
      <w:r w:rsidRPr="00E30272">
        <w:rPr>
          <w:rFonts w:ascii="Times New Roman" w:hAnsi="Times New Roman"/>
          <w:sz w:val="24"/>
          <w:szCs w:val="24"/>
        </w:rPr>
        <w:t>:</w:t>
      </w:r>
    </w:p>
    <w:p w:rsidR="00BB6940" w:rsidRPr="007228F1" w:rsidRDefault="00BB6940" w:rsidP="008E7548">
      <w:pPr>
        <w:pStyle w:val="a3"/>
        <w:numPr>
          <w:ilvl w:val="0"/>
          <w:numId w:val="19"/>
        </w:numPr>
        <w:ind w:left="0" w:firstLine="566"/>
        <w:rPr>
          <w:rFonts w:ascii="Times New Roman" w:hAnsi="Times New Roman"/>
          <w:sz w:val="24"/>
          <w:szCs w:val="24"/>
        </w:rPr>
      </w:pPr>
      <w:r w:rsidRPr="007228F1">
        <w:rPr>
          <w:rFonts w:ascii="Times New Roman" w:hAnsi="Times New Roman"/>
          <w:sz w:val="24"/>
          <w:szCs w:val="24"/>
        </w:rPr>
        <w:t>Придбання устаткування, медичного та дослідного обладнання, інструментарію на загальну суму – 13593,6 тис.грн.;</w:t>
      </w:r>
    </w:p>
    <w:p w:rsidR="00BB6940" w:rsidRDefault="00BB6940" w:rsidP="008E7548">
      <w:pPr>
        <w:pStyle w:val="a3"/>
        <w:numPr>
          <w:ilvl w:val="0"/>
          <w:numId w:val="19"/>
        </w:numPr>
        <w:ind w:left="0" w:firstLine="566"/>
        <w:rPr>
          <w:rFonts w:ascii="Times New Roman" w:hAnsi="Times New Roman"/>
          <w:sz w:val="24"/>
          <w:szCs w:val="24"/>
        </w:rPr>
      </w:pPr>
      <w:r w:rsidRPr="007228F1">
        <w:rPr>
          <w:rFonts w:ascii="Times New Roman" w:hAnsi="Times New Roman"/>
          <w:sz w:val="24"/>
          <w:szCs w:val="24"/>
        </w:rPr>
        <w:t>Капітальний ремонт будівлі багатопрофільного стаціонару КНП «Ірпінська центральна міська лікарня» Ірпінської міської ради Київської області за адресою: м. Буча, вул. Польова, 19 – 1729,0 тис.грн.</w:t>
      </w:r>
    </w:p>
    <w:p w:rsidR="00BB6940" w:rsidRDefault="00BB6940" w:rsidP="008E7548">
      <w:pPr>
        <w:pStyle w:val="a3"/>
        <w:ind w:left="0" w:firstLine="566"/>
        <w:rPr>
          <w:rFonts w:ascii="Times New Roman" w:hAnsi="Times New Roman"/>
          <w:sz w:val="24"/>
          <w:szCs w:val="24"/>
          <w:lang w:val="ru-RU"/>
        </w:rPr>
      </w:pPr>
      <w:r>
        <w:rPr>
          <w:rFonts w:ascii="Times New Roman" w:hAnsi="Times New Roman"/>
          <w:sz w:val="24"/>
          <w:szCs w:val="24"/>
        </w:rPr>
        <w:t xml:space="preserve">Крім того, </w:t>
      </w:r>
      <w:r w:rsidRPr="002B256E">
        <w:rPr>
          <w:rFonts w:ascii="Times New Roman" w:hAnsi="Times New Roman"/>
          <w:sz w:val="24"/>
          <w:szCs w:val="24"/>
        </w:rPr>
        <w:t>КНП «Ірпінська центральна міська лікарня»</w:t>
      </w:r>
      <w:r>
        <w:rPr>
          <w:rFonts w:ascii="Times New Roman" w:hAnsi="Times New Roman"/>
          <w:sz w:val="24"/>
          <w:szCs w:val="24"/>
        </w:rPr>
        <w:t xml:space="preserve"> розроблено План розвитку закладу на 2020-2023 роки, заплановано заходи для забезпечення фінансово-економічної діяльності та заходи для управління якістю медичної допомоги. </w:t>
      </w:r>
    </w:p>
    <w:p w:rsidR="00966EEB" w:rsidRPr="00966EEB" w:rsidRDefault="00966EEB" w:rsidP="002B7CB6">
      <w:pPr>
        <w:pStyle w:val="a3"/>
        <w:ind w:left="0" w:firstLine="567"/>
        <w:rPr>
          <w:rFonts w:ascii="Times New Roman" w:hAnsi="Times New Roman"/>
          <w:sz w:val="24"/>
          <w:szCs w:val="24"/>
          <w:lang w:val="ru-RU"/>
        </w:rPr>
      </w:pPr>
    </w:p>
    <w:p w:rsidR="006C4691" w:rsidRDefault="00113FC8" w:rsidP="00966EEB">
      <w:pPr>
        <w:pStyle w:val="1"/>
        <w:spacing w:before="0"/>
        <w:ind w:left="431" w:hanging="431"/>
        <w:rPr>
          <w:b w:val="0"/>
          <w:bCs w:val="0"/>
          <w:color w:val="0070C0"/>
        </w:rPr>
      </w:pPr>
      <w:bookmarkStart w:id="202" w:name="_Toc291842850"/>
      <w:bookmarkStart w:id="203" w:name="_Toc436423096"/>
      <w:bookmarkStart w:id="204" w:name="_Toc15162922"/>
      <w:bookmarkStart w:id="205" w:name="_Toc48659607"/>
      <w:bookmarkStart w:id="206" w:name="_Toc48667457"/>
      <w:r>
        <w:rPr>
          <w:b w:val="0"/>
          <w:bCs w:val="0"/>
          <w:color w:val="0070C0"/>
        </w:rPr>
        <w:t xml:space="preserve"> </w:t>
      </w:r>
      <w:bookmarkStart w:id="207" w:name="_Toc76492365"/>
      <w:r w:rsidR="006C4691" w:rsidRPr="00113FC8">
        <w:t>Стан навколишнього природного середовища</w:t>
      </w:r>
      <w:bookmarkEnd w:id="202"/>
      <w:bookmarkEnd w:id="203"/>
      <w:bookmarkEnd w:id="204"/>
      <w:bookmarkEnd w:id="205"/>
      <w:bookmarkEnd w:id="206"/>
      <w:bookmarkEnd w:id="207"/>
    </w:p>
    <w:p w:rsidR="00E30272" w:rsidRPr="000369F6" w:rsidRDefault="00E30272" w:rsidP="00821C4D">
      <w:pPr>
        <w:pStyle w:val="aff1"/>
      </w:pP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ru-RU"/>
        </w:rPr>
        <w:t xml:space="preserve">В 2020 році проводилася робота щодо поліпшення </w:t>
      </w:r>
      <w:r w:rsidRPr="006456C4">
        <w:rPr>
          <w:rFonts w:ascii="Times New Roman" w:eastAsia="Times New Roman" w:hAnsi="Times New Roman"/>
          <w:sz w:val="24"/>
          <w:szCs w:val="24"/>
          <w:lang w:eastAsia="uk-UA"/>
        </w:rPr>
        <w:t>екологічного стану навколишнього природного середовища. Реалізовувалися</w:t>
      </w:r>
      <w:r w:rsidRPr="006456C4">
        <w:rPr>
          <w:rFonts w:ascii="Times New Roman" w:eastAsia="Times New Roman" w:hAnsi="Times New Roman"/>
          <w:sz w:val="24"/>
          <w:szCs w:val="24"/>
          <w:lang w:eastAsia="ru-RU"/>
        </w:rPr>
        <w:t xml:space="preserve"> заходи відповідних регіональних та місцевих програм, які </w:t>
      </w:r>
      <w:r w:rsidRPr="006456C4">
        <w:rPr>
          <w:rFonts w:ascii="Times New Roman" w:eastAsia="Times New Roman" w:hAnsi="Times New Roman"/>
          <w:sz w:val="24"/>
          <w:szCs w:val="24"/>
          <w:lang w:eastAsia="sr-Latn-CS"/>
        </w:rPr>
        <w:t>спрямовані на зменшення забруднення водного басейну, поліпшення якості питної води, впорядкування поводження з твердими побутовими відходами.</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З метою покращення санітарного стану населених пунктів  ради, екологічної, демографічної ситуації в громаді, створення умов захисту і відновлення сприятливого для життєдіяльності людини довкілля розроблена та затверджена «Програма благоустрою Ірпінської міської територіальної громади на 2021-2023 роки».</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Основними заходами вищеозначеної Програми є:</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 xml:space="preserve">1. Розробити і здійснити ефективні та комплексні заходи з утримання територій населених пунктів у належному стані, їх санітарного очищення, збереження об'єктів </w:t>
      </w:r>
      <w:r w:rsidRPr="006456C4">
        <w:rPr>
          <w:rFonts w:ascii="Times New Roman" w:eastAsia="Times New Roman" w:hAnsi="Times New Roman"/>
          <w:sz w:val="24"/>
          <w:szCs w:val="24"/>
          <w:lang w:eastAsia="sr-Latn-CS"/>
        </w:rPr>
        <w:lastRenderedPageBreak/>
        <w:t>загального користування, а також природних ландшафтів, інших природних комплексів і об'єктів;</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2. Організувати належне утримання і раціональне використання територій, будівель, інженерних споруд та об'єктів рекреаційного, природоохоронного, оздоровчого, історико-культурного, іншого призначення;</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3. Створити умови для реалізації прав суб'єктами господарювання у сфері благоустрою населених пунктів;</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4. Здійснити заходи з благоустрою населених пунктів, озеленення та утримання в належному стані садиб, дворів, парків, площ, вулиць, кладовищ, братських могил, обладнання дитячих і спортивних майданчиків, ремонту шляхів і тротуарів, інших об'єктів;</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5. Організувати проведення робіт з ремонту та реконструкції об’єктів благоустрою комунальної власності;</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6. Ліквідація несанкціонованих (стихійних) сміттєзвалищ.</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7. Санітарна очистка кладовищ.</w:t>
      </w:r>
    </w:p>
    <w:p w:rsidR="006456C4" w:rsidRPr="006456C4" w:rsidRDefault="006456C4" w:rsidP="008E7548">
      <w:pPr>
        <w:shd w:val="clear" w:color="auto" w:fill="FFFFFF"/>
        <w:overflowPunct w:val="0"/>
        <w:autoSpaceDE w:val="0"/>
        <w:autoSpaceDN w:val="0"/>
        <w:adjustRightInd w:val="0"/>
        <w:ind w:firstLine="567"/>
        <w:rPr>
          <w:rFonts w:ascii="Times New Roman" w:eastAsia="Times New Roman" w:hAnsi="Times New Roman"/>
          <w:sz w:val="24"/>
          <w:szCs w:val="24"/>
          <w:lang w:eastAsia="sr-Latn-CS"/>
        </w:rPr>
      </w:pPr>
      <w:r w:rsidRPr="006456C4">
        <w:rPr>
          <w:rFonts w:ascii="Times New Roman" w:eastAsia="Times New Roman" w:hAnsi="Times New Roman"/>
          <w:sz w:val="24"/>
          <w:szCs w:val="24"/>
          <w:lang w:eastAsia="sr-Latn-CS"/>
        </w:rPr>
        <w:t>8. Впорядкування поводження з твердими побутовими відходами та ін.</w:t>
      </w:r>
    </w:p>
    <w:p w:rsidR="006456C4" w:rsidRPr="006456C4" w:rsidRDefault="006456C4" w:rsidP="008E7548">
      <w:pPr>
        <w:pStyle w:val="aff1"/>
        <w:ind w:firstLine="567"/>
      </w:pPr>
    </w:p>
    <w:p w:rsidR="006456C4" w:rsidRPr="00966EEB" w:rsidRDefault="00113FC8" w:rsidP="008E7548">
      <w:pPr>
        <w:pStyle w:val="2"/>
        <w:spacing w:before="0"/>
        <w:ind w:left="1134" w:hanging="567"/>
        <w:rPr>
          <w:rFonts w:ascii="Times New Roman" w:hAnsi="Times New Roman"/>
          <w:color w:val="002060"/>
          <w:sz w:val="24"/>
          <w:szCs w:val="24"/>
          <w:lang w:eastAsia="ru-RU"/>
        </w:rPr>
      </w:pPr>
      <w:r>
        <w:t xml:space="preserve"> </w:t>
      </w:r>
      <w:bookmarkStart w:id="208" w:name="_Toc76492366"/>
      <w:r w:rsidR="006456C4" w:rsidRPr="00966EEB">
        <w:rPr>
          <w:rFonts w:ascii="Times New Roman" w:hAnsi="Times New Roman"/>
          <w:color w:val="002060"/>
          <w:sz w:val="24"/>
          <w:szCs w:val="24"/>
        </w:rPr>
        <w:t>Атмосферне повітря</w:t>
      </w:r>
      <w:bookmarkEnd w:id="208"/>
    </w:p>
    <w:p w:rsidR="006456C4" w:rsidRPr="006456C4" w:rsidRDefault="006456C4" w:rsidP="006456C4">
      <w:pPr>
        <w:ind w:firstLine="567"/>
        <w:rPr>
          <w:rFonts w:ascii="Times New Roman" w:hAnsi="Times New Roman"/>
          <w:sz w:val="24"/>
          <w:szCs w:val="24"/>
          <w:lang w:eastAsia="ru-RU"/>
        </w:rPr>
      </w:pP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Спостереження за якістю атмосферного повітря систематично здійснюється за допомогою посту станції спостереження, що розташована за адресою: м. Ірпінь, вул. Шевченка, 2-А.</w:t>
      </w: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Визначався вміст чотирьох основних домішок: завислих речовин (пилу), діоксиду сіpки, оксиду вуглецю, діоксиду азоту, а також восьми важких металів: заліза, кадмію, мангану, міді, нікелю, свинцю, хpому, цинку.</w:t>
      </w:r>
    </w:p>
    <w:p w:rsidR="006456C4" w:rsidRPr="006456C4" w:rsidRDefault="006456C4" w:rsidP="006456C4">
      <w:pPr>
        <w:spacing w:line="276" w:lineRule="auto"/>
        <w:ind w:firstLine="567"/>
        <w:rPr>
          <w:rFonts w:ascii="Times New Roman" w:hAnsi="Times New Roman"/>
          <w:sz w:val="24"/>
          <w:szCs w:val="24"/>
          <w:lang w:eastAsia="ru-RU"/>
        </w:rPr>
      </w:pPr>
    </w:p>
    <w:p w:rsidR="006456C4" w:rsidRPr="006456C4" w:rsidRDefault="006456C4" w:rsidP="006456C4">
      <w:pPr>
        <w:keepNext/>
        <w:keepLines/>
        <w:suppressAutoHyphens/>
        <w:ind w:right="141" w:firstLine="0"/>
        <w:jc w:val="center"/>
        <w:rPr>
          <w:rFonts w:ascii="Times New Roman" w:hAnsi="Times New Roman"/>
          <w:b/>
          <w:bCs/>
          <w:sz w:val="24"/>
          <w:szCs w:val="24"/>
          <w:lang w:eastAsia="ru-RU"/>
        </w:rPr>
      </w:pPr>
      <w:r w:rsidRPr="006456C4">
        <w:rPr>
          <w:rFonts w:ascii="Times New Roman" w:hAnsi="Times New Roman"/>
          <w:b/>
          <w:bCs/>
          <w:sz w:val="24"/>
          <w:szCs w:val="24"/>
          <w:lang w:eastAsia="ru-RU"/>
        </w:rPr>
        <w:t>Викиди забруднюючих речовин та діоксиду вуглецю в атмосферне повітря стаціонарними джерелами забруднення, т</w:t>
      </w:r>
    </w:p>
    <w:p w:rsidR="006456C4" w:rsidRPr="006456C4" w:rsidRDefault="006456C4" w:rsidP="006456C4">
      <w:pPr>
        <w:autoSpaceDE w:val="0"/>
        <w:autoSpaceDN w:val="0"/>
        <w:adjustRightInd w:val="0"/>
        <w:rPr>
          <w:rFonts w:ascii="Times New Roman" w:hAnsi="Times New Roman"/>
          <w:lang w:eastAsia="ru-RU"/>
        </w:rPr>
      </w:pPr>
    </w:p>
    <w:tbl>
      <w:tblPr>
        <w:tblW w:w="9311" w:type="dxa"/>
        <w:tblInd w:w="40"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CellMar>
          <w:left w:w="40" w:type="dxa"/>
          <w:right w:w="40" w:type="dxa"/>
        </w:tblCellMar>
        <w:tblLook w:val="0000" w:firstRow="0" w:lastRow="0" w:firstColumn="0" w:lastColumn="0" w:noHBand="0" w:noVBand="0"/>
      </w:tblPr>
      <w:tblGrid>
        <w:gridCol w:w="5342"/>
        <w:gridCol w:w="1843"/>
        <w:gridCol w:w="2126"/>
      </w:tblGrid>
      <w:tr w:rsidR="006456C4" w:rsidRPr="006456C4" w:rsidTr="000B7B9A">
        <w:trPr>
          <w:trHeight w:val="350"/>
        </w:trPr>
        <w:tc>
          <w:tcPr>
            <w:tcW w:w="5342" w:type="dxa"/>
            <w:tcBorders>
              <w:right w:val="single" w:sz="4" w:space="0" w:color="365F91"/>
            </w:tcBorders>
            <w:shd w:val="clear" w:color="auto" w:fill="C6D9F1"/>
            <w:vAlign w:val="center"/>
          </w:tcPr>
          <w:p w:rsidR="006456C4" w:rsidRPr="006456C4" w:rsidRDefault="006456C4" w:rsidP="006456C4">
            <w:pPr>
              <w:ind w:firstLine="0"/>
              <w:jc w:val="center"/>
              <w:rPr>
                <w:rFonts w:ascii="Times New Roman" w:eastAsia="Times New Roman" w:hAnsi="Times New Roman"/>
                <w:b/>
                <w:bCs/>
              </w:rPr>
            </w:pPr>
          </w:p>
        </w:tc>
        <w:tc>
          <w:tcPr>
            <w:tcW w:w="1843" w:type="dxa"/>
            <w:tcBorders>
              <w:right w:val="single" w:sz="4" w:space="0" w:color="365F91"/>
            </w:tcBorders>
            <w:shd w:val="clear" w:color="auto" w:fill="C6D9F1"/>
            <w:vAlign w:val="center"/>
          </w:tcPr>
          <w:p w:rsidR="006456C4" w:rsidRPr="006456C4" w:rsidRDefault="006456C4" w:rsidP="006456C4">
            <w:pPr>
              <w:ind w:firstLine="0"/>
              <w:jc w:val="center"/>
              <w:rPr>
                <w:rFonts w:ascii="Times New Roman" w:eastAsia="Times New Roman" w:hAnsi="Times New Roman"/>
                <w:b/>
                <w:bCs/>
              </w:rPr>
            </w:pPr>
            <w:r w:rsidRPr="006456C4">
              <w:rPr>
                <w:rFonts w:ascii="Times New Roman" w:hAnsi="Times New Roman"/>
                <w:b/>
              </w:rPr>
              <w:t>Область</w:t>
            </w:r>
          </w:p>
        </w:tc>
        <w:tc>
          <w:tcPr>
            <w:tcW w:w="2126" w:type="dxa"/>
            <w:tcBorders>
              <w:left w:val="single" w:sz="4" w:space="0" w:color="365F91"/>
            </w:tcBorders>
            <w:shd w:val="clear" w:color="auto" w:fill="C6D9F1"/>
            <w:vAlign w:val="center"/>
          </w:tcPr>
          <w:p w:rsidR="006456C4" w:rsidRPr="006456C4" w:rsidRDefault="006456C4" w:rsidP="006456C4">
            <w:pPr>
              <w:ind w:firstLine="0"/>
              <w:jc w:val="center"/>
              <w:rPr>
                <w:rFonts w:ascii="Times New Roman" w:eastAsia="Times New Roman" w:hAnsi="Times New Roman"/>
                <w:b/>
                <w:bCs/>
              </w:rPr>
            </w:pPr>
            <w:r w:rsidRPr="006456C4">
              <w:rPr>
                <w:rFonts w:ascii="Times New Roman" w:hAnsi="Times New Roman"/>
                <w:b/>
              </w:rPr>
              <w:t>Ірпінь</w:t>
            </w:r>
          </w:p>
        </w:tc>
      </w:tr>
      <w:tr w:rsidR="006456C4" w:rsidRPr="006456C4" w:rsidTr="000B7B9A">
        <w:trPr>
          <w:trHeight w:hRule="exact" w:val="355"/>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hAnsi="Times New Roman"/>
                <w:b/>
              </w:rPr>
            </w:pPr>
            <w:r w:rsidRPr="006456C4">
              <w:rPr>
                <w:rFonts w:ascii="Times New Roman" w:eastAsia="Times New Roman" w:hAnsi="Times New Roman"/>
                <w:b/>
                <w:bCs/>
              </w:rPr>
              <w:t>Обсяги викидів забруднюючих речовин – усього, т</w:t>
            </w:r>
            <w:r w:rsidRPr="006456C4">
              <w:rPr>
                <w:rFonts w:ascii="Times New Roman" w:hAnsi="Times New Roman"/>
                <w:b/>
              </w:rPr>
              <w:t xml:space="preserve"> </w:t>
            </w:r>
          </w:p>
        </w:tc>
        <w:tc>
          <w:tcPr>
            <w:tcW w:w="1843"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84413</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1230</w:t>
            </w:r>
          </w:p>
        </w:tc>
      </w:tr>
      <w:tr w:rsidR="006456C4" w:rsidRPr="006456C4" w:rsidTr="000B7B9A">
        <w:trPr>
          <w:trHeight w:hRule="exact" w:val="276"/>
        </w:trPr>
        <w:tc>
          <w:tcPr>
            <w:tcW w:w="9311" w:type="dxa"/>
            <w:gridSpan w:val="3"/>
            <w:shd w:val="clear" w:color="auto" w:fill="FFFFFF"/>
            <w:vAlign w:val="center"/>
          </w:tcPr>
          <w:p w:rsidR="006456C4" w:rsidRPr="006456C4" w:rsidRDefault="006456C4" w:rsidP="006456C4">
            <w:pPr>
              <w:shd w:val="clear" w:color="auto" w:fill="FFFFFF"/>
              <w:ind w:left="57" w:firstLine="0"/>
              <w:jc w:val="left"/>
              <w:rPr>
                <w:rFonts w:ascii="Times New Roman" w:hAnsi="Times New Roman"/>
              </w:rPr>
            </w:pPr>
            <w:r w:rsidRPr="006456C4">
              <w:rPr>
                <w:rFonts w:ascii="Times New Roman" w:eastAsia="Times New Roman" w:hAnsi="Times New Roman"/>
                <w:b/>
                <w:bCs/>
              </w:rPr>
              <w:t>У тому числі:</w:t>
            </w:r>
          </w:p>
        </w:tc>
      </w:tr>
      <w:tr w:rsidR="006456C4" w:rsidRPr="006456C4" w:rsidTr="000B7B9A">
        <w:trPr>
          <w:trHeight w:val="274"/>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hAnsi="Times New Roman"/>
              </w:rPr>
            </w:pPr>
            <w:r w:rsidRPr="006456C4">
              <w:rPr>
                <w:rFonts w:ascii="Times New Roman" w:eastAsia="Times New Roman" w:hAnsi="Times New Roman"/>
                <w:bCs/>
              </w:rPr>
              <w:t>Діоксиду сірки</w:t>
            </w:r>
          </w:p>
        </w:tc>
        <w:tc>
          <w:tcPr>
            <w:tcW w:w="1843"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33260</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409</w:t>
            </w:r>
          </w:p>
        </w:tc>
      </w:tr>
      <w:tr w:rsidR="006456C4" w:rsidRPr="006456C4" w:rsidTr="000B7B9A">
        <w:trPr>
          <w:trHeight w:val="278"/>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hAnsi="Times New Roman"/>
              </w:rPr>
            </w:pPr>
            <w:r w:rsidRPr="006456C4">
              <w:rPr>
                <w:rFonts w:ascii="Times New Roman" w:eastAsia="Times New Roman" w:hAnsi="Times New Roman"/>
                <w:bCs/>
              </w:rPr>
              <w:t>Діоксиду азоту</w:t>
            </w:r>
          </w:p>
        </w:tc>
        <w:tc>
          <w:tcPr>
            <w:tcW w:w="1843"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8704</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655</w:t>
            </w:r>
          </w:p>
        </w:tc>
      </w:tr>
      <w:tr w:rsidR="006456C4" w:rsidRPr="006456C4" w:rsidTr="000B7B9A">
        <w:trPr>
          <w:trHeight w:val="268"/>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hAnsi="Times New Roman"/>
              </w:rPr>
            </w:pPr>
            <w:r w:rsidRPr="006456C4">
              <w:rPr>
                <w:rFonts w:ascii="Times New Roman" w:eastAsia="Times New Roman" w:hAnsi="Times New Roman"/>
                <w:bCs/>
              </w:rPr>
              <w:t>Метану</w:t>
            </w:r>
          </w:p>
        </w:tc>
        <w:tc>
          <w:tcPr>
            <w:tcW w:w="1843"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8258</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1</w:t>
            </w:r>
          </w:p>
        </w:tc>
      </w:tr>
      <w:tr w:rsidR="006456C4" w:rsidRPr="006456C4" w:rsidTr="000B7B9A">
        <w:trPr>
          <w:trHeight w:val="272"/>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hAnsi="Times New Roman"/>
              </w:rPr>
            </w:pPr>
            <w:r w:rsidRPr="006456C4">
              <w:rPr>
                <w:rFonts w:ascii="Times New Roman" w:eastAsia="Times New Roman" w:hAnsi="Times New Roman"/>
                <w:bCs/>
              </w:rPr>
              <w:t>Оксиду вуглецю</w:t>
            </w:r>
          </w:p>
        </w:tc>
        <w:tc>
          <w:tcPr>
            <w:tcW w:w="1843"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9073</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14</w:t>
            </w:r>
          </w:p>
        </w:tc>
      </w:tr>
      <w:tr w:rsidR="006456C4" w:rsidRPr="006456C4" w:rsidTr="000B7B9A">
        <w:trPr>
          <w:trHeight w:val="277"/>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hAnsi="Times New Roman"/>
              </w:rPr>
            </w:pPr>
            <w:r w:rsidRPr="006456C4">
              <w:rPr>
                <w:rFonts w:ascii="Times New Roman" w:eastAsia="Times New Roman" w:hAnsi="Times New Roman"/>
                <w:bCs/>
              </w:rPr>
              <w:t>Оксиду азоту</w:t>
            </w:r>
          </w:p>
        </w:tc>
        <w:tc>
          <w:tcPr>
            <w:tcW w:w="1843"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184</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1</w:t>
            </w:r>
          </w:p>
        </w:tc>
      </w:tr>
      <w:tr w:rsidR="006456C4" w:rsidRPr="006456C4" w:rsidTr="000B7B9A">
        <w:trPr>
          <w:trHeight w:val="266"/>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eastAsia="Times New Roman" w:hAnsi="Times New Roman"/>
                <w:bCs/>
              </w:rPr>
            </w:pPr>
            <w:r w:rsidRPr="006456C4">
              <w:rPr>
                <w:rFonts w:ascii="Times New Roman" w:eastAsia="Times New Roman" w:hAnsi="Times New Roman"/>
                <w:bCs/>
              </w:rPr>
              <w:t>Неметалевих летких органічних сполук</w:t>
            </w:r>
          </w:p>
        </w:tc>
        <w:tc>
          <w:tcPr>
            <w:tcW w:w="1843"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2073</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27</w:t>
            </w:r>
          </w:p>
        </w:tc>
      </w:tr>
      <w:tr w:rsidR="006456C4" w:rsidRPr="006456C4" w:rsidTr="000B7B9A">
        <w:trPr>
          <w:trHeight w:val="142"/>
        </w:trPr>
        <w:tc>
          <w:tcPr>
            <w:tcW w:w="9311" w:type="dxa"/>
            <w:gridSpan w:val="3"/>
            <w:shd w:val="clear" w:color="auto" w:fill="FFFFFF"/>
            <w:vAlign w:val="center"/>
          </w:tcPr>
          <w:p w:rsidR="006456C4" w:rsidRPr="006456C4" w:rsidRDefault="006456C4" w:rsidP="006456C4">
            <w:pPr>
              <w:shd w:val="clear" w:color="auto" w:fill="FFFFFF"/>
              <w:ind w:left="57" w:firstLine="0"/>
              <w:jc w:val="left"/>
              <w:rPr>
                <w:rFonts w:ascii="Times New Roman" w:hAnsi="Times New Roman"/>
              </w:rPr>
            </w:pPr>
            <w:r w:rsidRPr="006456C4">
              <w:rPr>
                <w:rFonts w:ascii="Times New Roman" w:eastAsia="Times New Roman" w:hAnsi="Times New Roman"/>
                <w:b/>
                <w:bCs/>
              </w:rPr>
              <w:t>Крім того:</w:t>
            </w:r>
          </w:p>
        </w:tc>
      </w:tr>
      <w:tr w:rsidR="006456C4" w:rsidRPr="006456C4" w:rsidTr="000B7B9A">
        <w:trPr>
          <w:trHeight w:val="318"/>
        </w:trPr>
        <w:tc>
          <w:tcPr>
            <w:tcW w:w="534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left"/>
              <w:rPr>
                <w:rFonts w:ascii="Times New Roman" w:eastAsia="Times New Roman" w:hAnsi="Times New Roman"/>
                <w:bCs/>
              </w:rPr>
            </w:pPr>
            <w:r w:rsidRPr="006456C4">
              <w:rPr>
                <w:rFonts w:ascii="Times New Roman" w:eastAsia="Times New Roman" w:hAnsi="Times New Roman"/>
                <w:bCs/>
              </w:rPr>
              <w:t>Викиди діоксиду вуглецю, тис.т</w:t>
            </w:r>
          </w:p>
        </w:tc>
        <w:tc>
          <w:tcPr>
            <w:tcW w:w="1843"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4784</w:t>
            </w:r>
          </w:p>
        </w:tc>
        <w:tc>
          <w:tcPr>
            <w:tcW w:w="212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rPr>
            </w:pPr>
            <w:r w:rsidRPr="006456C4">
              <w:rPr>
                <w:rFonts w:ascii="Times New Roman" w:hAnsi="Times New Roman"/>
              </w:rPr>
              <w:t>105,6</w:t>
            </w:r>
          </w:p>
        </w:tc>
      </w:tr>
    </w:tbl>
    <w:p w:rsidR="006456C4" w:rsidRDefault="006456C4" w:rsidP="006456C4">
      <w:pPr>
        <w:ind w:firstLine="567"/>
        <w:rPr>
          <w:rFonts w:ascii="Times New Roman" w:hAnsi="Times New Roman"/>
          <w:sz w:val="24"/>
          <w:szCs w:val="24"/>
          <w:lang w:val="ru-RU" w:eastAsia="ru-RU"/>
        </w:rPr>
      </w:pP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За останніми даними моніторингу виявлені перевищення граничнодопустимих концентрацій забруднюючих речовин, ймовірно, спричинених господарською діяльністю підприємств, що знаходяться на відстані чутливості контрольно-вимірювальних приладів вищезазначеної станції.</w:t>
      </w:r>
    </w:p>
    <w:p w:rsidR="004A7B81" w:rsidRDefault="004A7B81">
      <w:pPr>
        <w:rPr>
          <w:rFonts w:ascii="Times New Roman" w:hAnsi="Times New Roman"/>
          <w:sz w:val="24"/>
          <w:szCs w:val="24"/>
          <w:lang w:eastAsia="ru-RU"/>
        </w:rPr>
      </w:pPr>
    </w:p>
    <w:p w:rsidR="006456C4" w:rsidRPr="006456C4" w:rsidRDefault="006456C4" w:rsidP="006456C4">
      <w:pPr>
        <w:keepNext/>
        <w:keepLines/>
        <w:suppressAutoHyphens/>
        <w:ind w:right="141" w:firstLine="0"/>
        <w:jc w:val="center"/>
        <w:rPr>
          <w:rFonts w:ascii="Times New Roman" w:eastAsia="Times New Roman" w:hAnsi="Times New Roman"/>
          <w:b/>
          <w:bCs/>
          <w:color w:val="000066"/>
          <w:sz w:val="24"/>
          <w:szCs w:val="24"/>
          <w:vertAlign w:val="superscript"/>
          <w:lang w:eastAsia="uk-UA"/>
        </w:rPr>
      </w:pPr>
      <w:r w:rsidRPr="006456C4">
        <w:rPr>
          <w:rFonts w:ascii="Times New Roman" w:hAnsi="Times New Roman"/>
          <w:b/>
          <w:bCs/>
          <w:sz w:val="24"/>
          <w:szCs w:val="24"/>
          <w:lang w:eastAsia="ru-RU"/>
        </w:rPr>
        <w:t>Викиди забруднюючих речовин в атмосферне повітря стаціонарними джерелами викидів забруднення по місту та Київської області у 2020 році, т</w:t>
      </w:r>
    </w:p>
    <w:p w:rsidR="006456C4" w:rsidRPr="006456C4" w:rsidRDefault="006456C4" w:rsidP="006456C4">
      <w:pPr>
        <w:ind w:left="360" w:firstLine="600"/>
        <w:jc w:val="center"/>
        <w:rPr>
          <w:rFonts w:ascii="Times New Roman" w:eastAsia="Times New Roman" w:hAnsi="Times New Roman"/>
          <w:b/>
          <w:bCs/>
          <w:color w:val="000066"/>
          <w:sz w:val="24"/>
          <w:szCs w:val="24"/>
          <w:vertAlign w:val="superscript"/>
          <w:lang w:eastAsia="uk-UA"/>
        </w:rPr>
      </w:pPr>
    </w:p>
    <w:tbl>
      <w:tblPr>
        <w:tblW w:w="9311" w:type="dxa"/>
        <w:tblInd w:w="40"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CellMar>
          <w:left w:w="40" w:type="dxa"/>
          <w:right w:w="40" w:type="dxa"/>
        </w:tblCellMar>
        <w:tblLook w:val="0000" w:firstRow="0" w:lastRow="0" w:firstColumn="0" w:lastColumn="0" w:noHBand="0" w:noVBand="0"/>
      </w:tblPr>
      <w:tblGrid>
        <w:gridCol w:w="2223"/>
        <w:gridCol w:w="1418"/>
        <w:gridCol w:w="1417"/>
        <w:gridCol w:w="1418"/>
        <w:gridCol w:w="1417"/>
        <w:gridCol w:w="1418"/>
      </w:tblGrid>
      <w:tr w:rsidR="006456C4" w:rsidRPr="006456C4" w:rsidTr="000B7B9A">
        <w:trPr>
          <w:trHeight w:val="208"/>
        </w:trPr>
        <w:tc>
          <w:tcPr>
            <w:tcW w:w="2223" w:type="dxa"/>
            <w:vMerge w:val="restart"/>
            <w:tcBorders>
              <w:right w:val="single" w:sz="4" w:space="0" w:color="365F91"/>
            </w:tcBorders>
            <w:shd w:val="clear" w:color="auto" w:fill="C6D9F1"/>
            <w:vAlign w:val="center"/>
          </w:tcPr>
          <w:p w:rsidR="006456C4" w:rsidRPr="006456C4" w:rsidRDefault="006456C4" w:rsidP="006456C4">
            <w:pPr>
              <w:ind w:firstLine="0"/>
              <w:jc w:val="center"/>
              <w:rPr>
                <w:rFonts w:ascii="Times New Roman" w:eastAsia="Times New Roman" w:hAnsi="Times New Roman"/>
                <w:b/>
                <w:bCs/>
                <w:sz w:val="24"/>
                <w:szCs w:val="24"/>
              </w:rPr>
            </w:pPr>
            <w:r w:rsidRPr="006456C4">
              <w:rPr>
                <w:rFonts w:ascii="Times New Roman" w:eastAsia="Times New Roman" w:hAnsi="Times New Roman"/>
                <w:b/>
                <w:bCs/>
                <w:sz w:val="24"/>
                <w:szCs w:val="24"/>
              </w:rPr>
              <w:t>Території</w:t>
            </w:r>
          </w:p>
        </w:tc>
        <w:tc>
          <w:tcPr>
            <w:tcW w:w="7088" w:type="dxa"/>
            <w:gridSpan w:val="5"/>
            <w:shd w:val="clear" w:color="auto" w:fill="C6D9F1"/>
          </w:tcPr>
          <w:p w:rsidR="006456C4" w:rsidRPr="006456C4" w:rsidRDefault="006456C4" w:rsidP="006456C4">
            <w:pPr>
              <w:ind w:firstLine="0"/>
              <w:jc w:val="center"/>
              <w:rPr>
                <w:rFonts w:ascii="Times New Roman" w:eastAsia="Times New Roman" w:hAnsi="Times New Roman"/>
                <w:b/>
                <w:bCs/>
                <w:sz w:val="24"/>
                <w:szCs w:val="24"/>
              </w:rPr>
            </w:pPr>
            <w:r w:rsidRPr="006456C4">
              <w:rPr>
                <w:rFonts w:ascii="Times New Roman" w:eastAsia="Times New Roman" w:hAnsi="Times New Roman"/>
                <w:b/>
                <w:bCs/>
                <w:sz w:val="24"/>
                <w:szCs w:val="24"/>
              </w:rPr>
              <w:t>Роки</w:t>
            </w:r>
          </w:p>
        </w:tc>
      </w:tr>
      <w:tr w:rsidR="006456C4" w:rsidRPr="006456C4" w:rsidTr="000B7B9A">
        <w:trPr>
          <w:trHeight w:val="212"/>
        </w:trPr>
        <w:tc>
          <w:tcPr>
            <w:tcW w:w="2223" w:type="dxa"/>
            <w:vMerge/>
            <w:tcBorders>
              <w:right w:val="single" w:sz="4" w:space="0" w:color="365F91"/>
            </w:tcBorders>
            <w:shd w:val="clear" w:color="auto" w:fill="C6D9F1"/>
            <w:vAlign w:val="center"/>
          </w:tcPr>
          <w:p w:rsidR="006456C4" w:rsidRPr="006456C4" w:rsidRDefault="006456C4" w:rsidP="006456C4">
            <w:pPr>
              <w:ind w:firstLine="0"/>
              <w:jc w:val="center"/>
              <w:rPr>
                <w:rFonts w:ascii="Times New Roman" w:eastAsia="Times New Roman" w:hAnsi="Times New Roman"/>
                <w:b/>
                <w:bCs/>
                <w:sz w:val="24"/>
                <w:szCs w:val="24"/>
              </w:rPr>
            </w:pPr>
          </w:p>
        </w:tc>
        <w:tc>
          <w:tcPr>
            <w:tcW w:w="1418" w:type="dxa"/>
            <w:tcBorders>
              <w:right w:val="single" w:sz="4" w:space="0" w:color="365F91"/>
            </w:tcBorders>
            <w:shd w:val="clear" w:color="auto" w:fill="C6D9F1"/>
          </w:tcPr>
          <w:p w:rsidR="006456C4" w:rsidRPr="006456C4" w:rsidRDefault="006456C4" w:rsidP="006456C4">
            <w:pPr>
              <w:ind w:firstLine="0"/>
              <w:jc w:val="center"/>
              <w:rPr>
                <w:rFonts w:ascii="Times New Roman" w:eastAsia="Times New Roman" w:hAnsi="Times New Roman"/>
                <w:b/>
                <w:bCs/>
                <w:sz w:val="24"/>
                <w:szCs w:val="24"/>
              </w:rPr>
            </w:pPr>
            <w:r w:rsidRPr="006456C4">
              <w:rPr>
                <w:rFonts w:ascii="Times New Roman" w:eastAsia="Times New Roman" w:hAnsi="Times New Roman"/>
                <w:b/>
                <w:bCs/>
                <w:sz w:val="24"/>
                <w:szCs w:val="24"/>
              </w:rPr>
              <w:t>2016</w:t>
            </w:r>
          </w:p>
        </w:tc>
        <w:tc>
          <w:tcPr>
            <w:tcW w:w="1417" w:type="dxa"/>
            <w:tcBorders>
              <w:left w:val="single" w:sz="4" w:space="0" w:color="365F91"/>
              <w:right w:val="single" w:sz="4" w:space="0" w:color="auto"/>
            </w:tcBorders>
            <w:shd w:val="clear" w:color="auto" w:fill="C6D9F1"/>
          </w:tcPr>
          <w:p w:rsidR="006456C4" w:rsidRPr="006456C4" w:rsidRDefault="006456C4" w:rsidP="006456C4">
            <w:pPr>
              <w:ind w:firstLine="0"/>
              <w:jc w:val="center"/>
              <w:rPr>
                <w:rFonts w:ascii="Times New Roman" w:eastAsia="Times New Roman" w:hAnsi="Times New Roman"/>
                <w:b/>
                <w:bCs/>
                <w:sz w:val="24"/>
                <w:szCs w:val="24"/>
              </w:rPr>
            </w:pPr>
            <w:r w:rsidRPr="006456C4">
              <w:rPr>
                <w:rFonts w:ascii="Times New Roman" w:eastAsia="Times New Roman" w:hAnsi="Times New Roman"/>
                <w:b/>
                <w:bCs/>
                <w:sz w:val="24"/>
                <w:szCs w:val="24"/>
              </w:rPr>
              <w:t>2017</w:t>
            </w:r>
          </w:p>
        </w:tc>
        <w:tc>
          <w:tcPr>
            <w:tcW w:w="1418" w:type="dxa"/>
            <w:tcBorders>
              <w:left w:val="single" w:sz="4" w:space="0" w:color="365F91"/>
              <w:right w:val="single" w:sz="4" w:space="0" w:color="auto"/>
            </w:tcBorders>
            <w:shd w:val="clear" w:color="auto" w:fill="C6D9F1"/>
          </w:tcPr>
          <w:p w:rsidR="006456C4" w:rsidRPr="006456C4" w:rsidRDefault="006456C4" w:rsidP="006456C4">
            <w:pPr>
              <w:ind w:firstLine="0"/>
              <w:jc w:val="center"/>
              <w:rPr>
                <w:rFonts w:ascii="Times New Roman" w:eastAsia="Times New Roman" w:hAnsi="Times New Roman"/>
                <w:b/>
                <w:bCs/>
                <w:sz w:val="24"/>
                <w:szCs w:val="24"/>
              </w:rPr>
            </w:pPr>
            <w:r w:rsidRPr="006456C4">
              <w:rPr>
                <w:rFonts w:ascii="Times New Roman" w:eastAsia="Times New Roman" w:hAnsi="Times New Roman"/>
                <w:b/>
                <w:bCs/>
                <w:sz w:val="24"/>
                <w:szCs w:val="24"/>
              </w:rPr>
              <w:t>2018</w:t>
            </w:r>
          </w:p>
        </w:tc>
        <w:tc>
          <w:tcPr>
            <w:tcW w:w="1417" w:type="dxa"/>
            <w:tcBorders>
              <w:left w:val="single" w:sz="4" w:space="0" w:color="auto"/>
            </w:tcBorders>
            <w:shd w:val="clear" w:color="auto" w:fill="C6D9F1"/>
          </w:tcPr>
          <w:p w:rsidR="006456C4" w:rsidRPr="006456C4" w:rsidRDefault="006456C4" w:rsidP="006456C4">
            <w:pPr>
              <w:ind w:firstLine="0"/>
              <w:jc w:val="center"/>
              <w:rPr>
                <w:rFonts w:ascii="Times New Roman" w:eastAsia="Times New Roman" w:hAnsi="Times New Roman"/>
                <w:b/>
                <w:bCs/>
                <w:sz w:val="24"/>
                <w:szCs w:val="24"/>
              </w:rPr>
            </w:pPr>
            <w:r w:rsidRPr="006456C4">
              <w:rPr>
                <w:rFonts w:ascii="Times New Roman" w:eastAsia="Times New Roman" w:hAnsi="Times New Roman"/>
                <w:b/>
                <w:bCs/>
                <w:sz w:val="24"/>
                <w:szCs w:val="24"/>
              </w:rPr>
              <w:t>2019</w:t>
            </w:r>
          </w:p>
        </w:tc>
        <w:tc>
          <w:tcPr>
            <w:tcW w:w="1418" w:type="dxa"/>
            <w:tcBorders>
              <w:left w:val="single" w:sz="4" w:space="0" w:color="365F91"/>
            </w:tcBorders>
            <w:shd w:val="clear" w:color="auto" w:fill="C6D9F1"/>
          </w:tcPr>
          <w:p w:rsidR="006456C4" w:rsidRPr="006456C4" w:rsidRDefault="006456C4" w:rsidP="006456C4">
            <w:pPr>
              <w:ind w:firstLine="0"/>
              <w:jc w:val="center"/>
              <w:rPr>
                <w:rFonts w:ascii="Times New Roman" w:eastAsia="Times New Roman" w:hAnsi="Times New Roman"/>
                <w:b/>
                <w:bCs/>
                <w:sz w:val="24"/>
                <w:szCs w:val="24"/>
              </w:rPr>
            </w:pPr>
            <w:r w:rsidRPr="006456C4">
              <w:rPr>
                <w:rFonts w:ascii="Times New Roman" w:eastAsia="Times New Roman" w:hAnsi="Times New Roman"/>
                <w:b/>
                <w:bCs/>
                <w:sz w:val="24"/>
                <w:szCs w:val="24"/>
              </w:rPr>
              <w:t>2020</w:t>
            </w:r>
          </w:p>
        </w:tc>
      </w:tr>
      <w:tr w:rsidR="006456C4" w:rsidRPr="006456C4" w:rsidTr="000B7B9A">
        <w:trPr>
          <w:trHeight w:hRule="exact" w:val="264"/>
        </w:trPr>
        <w:tc>
          <w:tcPr>
            <w:tcW w:w="2223"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Область</w:t>
            </w:r>
          </w:p>
        </w:tc>
        <w:tc>
          <w:tcPr>
            <w:tcW w:w="1418"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98</w:t>
            </w:r>
            <w:r w:rsidR="00214BD3">
              <w:rPr>
                <w:rFonts w:ascii="Times New Roman" w:hAnsi="Times New Roman"/>
                <w:sz w:val="24"/>
                <w:szCs w:val="24"/>
              </w:rPr>
              <w:t xml:space="preserve"> </w:t>
            </w:r>
            <w:r w:rsidRPr="006456C4">
              <w:rPr>
                <w:rFonts w:ascii="Times New Roman" w:hAnsi="Times New Roman"/>
                <w:sz w:val="24"/>
                <w:szCs w:val="24"/>
              </w:rPr>
              <w:t>237</w:t>
            </w:r>
          </w:p>
        </w:tc>
        <w:tc>
          <w:tcPr>
            <w:tcW w:w="1417"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48</w:t>
            </w:r>
            <w:r w:rsidR="00214BD3">
              <w:rPr>
                <w:rFonts w:ascii="Times New Roman" w:hAnsi="Times New Roman"/>
                <w:sz w:val="24"/>
                <w:szCs w:val="24"/>
              </w:rPr>
              <w:t xml:space="preserve"> </w:t>
            </w:r>
            <w:r w:rsidRPr="006456C4">
              <w:rPr>
                <w:rFonts w:ascii="Times New Roman" w:hAnsi="Times New Roman"/>
                <w:sz w:val="24"/>
                <w:szCs w:val="24"/>
              </w:rPr>
              <w:t>188</w:t>
            </w:r>
          </w:p>
        </w:tc>
        <w:tc>
          <w:tcPr>
            <w:tcW w:w="1418" w:type="dxa"/>
            <w:tcBorders>
              <w:right w:val="single" w:sz="4" w:space="0" w:color="365F91"/>
            </w:tcBorders>
            <w:shd w:val="clear" w:color="auto" w:fill="FFFFFF"/>
            <w:vAlign w:val="center"/>
          </w:tcPr>
          <w:p w:rsidR="006456C4" w:rsidRPr="006456C4" w:rsidRDefault="006456C4" w:rsidP="006456C4">
            <w:pPr>
              <w:shd w:val="clear" w:color="auto" w:fill="FFFFFF"/>
              <w:ind w:firstLine="0"/>
              <w:jc w:val="center"/>
              <w:rPr>
                <w:rFonts w:ascii="Times New Roman" w:hAnsi="Times New Roman"/>
                <w:sz w:val="24"/>
                <w:szCs w:val="24"/>
              </w:rPr>
            </w:pPr>
            <w:r w:rsidRPr="006456C4">
              <w:rPr>
                <w:rFonts w:ascii="Times New Roman" w:hAnsi="Times New Roman"/>
                <w:sz w:val="24"/>
                <w:szCs w:val="24"/>
              </w:rPr>
              <w:t>81</w:t>
            </w:r>
            <w:r w:rsidR="00214BD3">
              <w:rPr>
                <w:rFonts w:ascii="Times New Roman" w:hAnsi="Times New Roman"/>
                <w:sz w:val="24"/>
                <w:szCs w:val="24"/>
              </w:rPr>
              <w:t xml:space="preserve"> </w:t>
            </w:r>
            <w:r w:rsidRPr="006456C4">
              <w:rPr>
                <w:rFonts w:ascii="Times New Roman" w:hAnsi="Times New Roman"/>
                <w:sz w:val="24"/>
                <w:szCs w:val="24"/>
              </w:rPr>
              <w:t>258</w:t>
            </w:r>
          </w:p>
        </w:tc>
        <w:tc>
          <w:tcPr>
            <w:tcW w:w="1417" w:type="dxa"/>
            <w:tcBorders>
              <w:left w:val="single" w:sz="4" w:space="0" w:color="365F91"/>
            </w:tcBorders>
            <w:shd w:val="clear" w:color="auto" w:fill="FFFFFF"/>
            <w:vAlign w:val="center"/>
          </w:tcPr>
          <w:p w:rsidR="006456C4" w:rsidRPr="006456C4" w:rsidRDefault="006456C4" w:rsidP="006456C4">
            <w:pPr>
              <w:shd w:val="clear" w:color="auto" w:fill="FFFFFF"/>
              <w:ind w:firstLine="0"/>
              <w:jc w:val="center"/>
              <w:rPr>
                <w:rFonts w:ascii="Times New Roman" w:hAnsi="Times New Roman"/>
                <w:sz w:val="24"/>
                <w:szCs w:val="24"/>
              </w:rPr>
            </w:pPr>
            <w:r w:rsidRPr="006456C4">
              <w:rPr>
                <w:rFonts w:ascii="Times New Roman" w:hAnsi="Times New Roman"/>
                <w:sz w:val="24"/>
                <w:szCs w:val="24"/>
              </w:rPr>
              <w:t>84</w:t>
            </w:r>
            <w:r w:rsidR="00214BD3">
              <w:rPr>
                <w:rFonts w:ascii="Times New Roman" w:hAnsi="Times New Roman"/>
                <w:sz w:val="24"/>
                <w:szCs w:val="24"/>
              </w:rPr>
              <w:t xml:space="preserve"> </w:t>
            </w:r>
            <w:r w:rsidRPr="006456C4">
              <w:rPr>
                <w:rFonts w:ascii="Times New Roman" w:hAnsi="Times New Roman"/>
                <w:sz w:val="24"/>
                <w:szCs w:val="24"/>
              </w:rPr>
              <w:t>413</w:t>
            </w:r>
          </w:p>
        </w:tc>
        <w:tc>
          <w:tcPr>
            <w:tcW w:w="1418" w:type="dxa"/>
            <w:tcBorders>
              <w:left w:val="single" w:sz="4" w:space="0" w:color="365F91"/>
            </w:tcBorders>
            <w:shd w:val="clear" w:color="auto" w:fill="FFFFFF"/>
          </w:tcPr>
          <w:p w:rsidR="006456C4" w:rsidRPr="006456C4" w:rsidRDefault="006456C4" w:rsidP="00214BD3">
            <w:pPr>
              <w:shd w:val="clear" w:color="auto" w:fill="FFFFFF"/>
              <w:ind w:firstLine="0"/>
              <w:jc w:val="center"/>
              <w:rPr>
                <w:rFonts w:ascii="Times New Roman" w:hAnsi="Times New Roman"/>
                <w:sz w:val="24"/>
                <w:szCs w:val="24"/>
                <w:lang w:eastAsia="ru-RU"/>
              </w:rPr>
            </w:pPr>
            <w:r w:rsidRPr="006456C4">
              <w:rPr>
                <w:rFonts w:ascii="Times New Roman" w:hAnsi="Times New Roman"/>
                <w:sz w:val="24"/>
                <w:szCs w:val="24"/>
              </w:rPr>
              <w:t>66</w:t>
            </w:r>
            <w:r w:rsidR="00214BD3">
              <w:rPr>
                <w:rFonts w:ascii="Times New Roman" w:hAnsi="Times New Roman"/>
                <w:sz w:val="24"/>
                <w:szCs w:val="24"/>
              </w:rPr>
              <w:t xml:space="preserve"> </w:t>
            </w:r>
            <w:r w:rsidRPr="006456C4">
              <w:rPr>
                <w:rFonts w:ascii="Times New Roman" w:hAnsi="Times New Roman"/>
                <w:sz w:val="24"/>
                <w:szCs w:val="24"/>
              </w:rPr>
              <w:t>550,2</w:t>
            </w:r>
          </w:p>
        </w:tc>
      </w:tr>
      <w:tr w:rsidR="006456C4" w:rsidRPr="006456C4" w:rsidTr="000B7B9A">
        <w:trPr>
          <w:trHeight w:hRule="exact" w:val="282"/>
        </w:trPr>
        <w:tc>
          <w:tcPr>
            <w:tcW w:w="2223"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Ірпінь</w:t>
            </w:r>
          </w:p>
        </w:tc>
        <w:tc>
          <w:tcPr>
            <w:tcW w:w="1418" w:type="dxa"/>
            <w:tcBorders>
              <w:right w:val="single" w:sz="4" w:space="0" w:color="365F91"/>
            </w:tcBorders>
            <w:shd w:val="clear" w:color="auto" w:fill="FFFFFF"/>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1</w:t>
            </w:r>
            <w:r w:rsidR="00214BD3">
              <w:rPr>
                <w:rFonts w:ascii="Times New Roman" w:hAnsi="Times New Roman"/>
                <w:sz w:val="24"/>
                <w:szCs w:val="24"/>
              </w:rPr>
              <w:t xml:space="preserve"> </w:t>
            </w:r>
            <w:r w:rsidRPr="006456C4">
              <w:rPr>
                <w:rFonts w:ascii="Times New Roman" w:hAnsi="Times New Roman"/>
                <w:sz w:val="24"/>
                <w:szCs w:val="24"/>
              </w:rPr>
              <w:t>211</w:t>
            </w:r>
          </w:p>
        </w:tc>
        <w:tc>
          <w:tcPr>
            <w:tcW w:w="1417"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1</w:t>
            </w:r>
            <w:r w:rsidR="00214BD3">
              <w:rPr>
                <w:rFonts w:ascii="Times New Roman" w:hAnsi="Times New Roman"/>
                <w:sz w:val="24"/>
                <w:szCs w:val="24"/>
              </w:rPr>
              <w:t xml:space="preserve"> </w:t>
            </w:r>
            <w:r w:rsidRPr="006456C4">
              <w:rPr>
                <w:rFonts w:ascii="Times New Roman" w:hAnsi="Times New Roman"/>
                <w:sz w:val="24"/>
                <w:szCs w:val="24"/>
              </w:rPr>
              <w:t>218</w:t>
            </w:r>
          </w:p>
        </w:tc>
        <w:tc>
          <w:tcPr>
            <w:tcW w:w="1418"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1</w:t>
            </w:r>
            <w:r w:rsidR="00214BD3">
              <w:rPr>
                <w:rFonts w:ascii="Times New Roman" w:hAnsi="Times New Roman"/>
                <w:sz w:val="24"/>
                <w:szCs w:val="24"/>
              </w:rPr>
              <w:t xml:space="preserve"> </w:t>
            </w:r>
            <w:r w:rsidRPr="006456C4">
              <w:rPr>
                <w:rFonts w:ascii="Times New Roman" w:hAnsi="Times New Roman"/>
                <w:sz w:val="24"/>
                <w:szCs w:val="24"/>
              </w:rPr>
              <w:t>286</w:t>
            </w:r>
          </w:p>
        </w:tc>
        <w:tc>
          <w:tcPr>
            <w:tcW w:w="1417"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1</w:t>
            </w:r>
            <w:r w:rsidR="00214BD3">
              <w:rPr>
                <w:rFonts w:ascii="Times New Roman" w:hAnsi="Times New Roman"/>
                <w:sz w:val="24"/>
                <w:szCs w:val="24"/>
              </w:rPr>
              <w:t xml:space="preserve"> </w:t>
            </w:r>
            <w:r w:rsidRPr="006456C4">
              <w:rPr>
                <w:rFonts w:ascii="Times New Roman" w:hAnsi="Times New Roman"/>
                <w:sz w:val="24"/>
                <w:szCs w:val="24"/>
              </w:rPr>
              <w:t>230</w:t>
            </w:r>
          </w:p>
        </w:tc>
        <w:tc>
          <w:tcPr>
            <w:tcW w:w="1418" w:type="dxa"/>
            <w:tcBorders>
              <w:left w:val="single" w:sz="4" w:space="0" w:color="365F91"/>
            </w:tcBorders>
            <w:shd w:val="clear" w:color="auto" w:fill="FFFFFF"/>
          </w:tcPr>
          <w:p w:rsidR="006456C4" w:rsidRPr="006456C4" w:rsidRDefault="006456C4" w:rsidP="00214BD3">
            <w:pPr>
              <w:shd w:val="clear" w:color="auto" w:fill="FFFFFF"/>
              <w:ind w:left="57" w:firstLine="0"/>
              <w:jc w:val="center"/>
              <w:rPr>
                <w:rFonts w:ascii="Times New Roman" w:hAnsi="Times New Roman"/>
                <w:sz w:val="24"/>
                <w:szCs w:val="24"/>
                <w:lang w:eastAsia="ru-RU"/>
              </w:rPr>
            </w:pPr>
            <w:r w:rsidRPr="006456C4">
              <w:rPr>
                <w:rFonts w:ascii="Times New Roman" w:hAnsi="Times New Roman"/>
                <w:sz w:val="24"/>
                <w:szCs w:val="24"/>
              </w:rPr>
              <w:t>1</w:t>
            </w:r>
            <w:r w:rsidR="00214BD3">
              <w:rPr>
                <w:rFonts w:ascii="Times New Roman" w:hAnsi="Times New Roman"/>
                <w:sz w:val="24"/>
                <w:szCs w:val="24"/>
              </w:rPr>
              <w:t xml:space="preserve"> </w:t>
            </w:r>
            <w:r w:rsidRPr="006456C4">
              <w:rPr>
                <w:rFonts w:ascii="Times New Roman" w:hAnsi="Times New Roman"/>
                <w:sz w:val="24"/>
                <w:szCs w:val="24"/>
              </w:rPr>
              <w:t>219,6</w:t>
            </w:r>
          </w:p>
        </w:tc>
      </w:tr>
    </w:tbl>
    <w:p w:rsidR="006456C4" w:rsidRPr="006456C4" w:rsidRDefault="006456C4" w:rsidP="006456C4">
      <w:pPr>
        <w:spacing w:line="276" w:lineRule="auto"/>
        <w:ind w:firstLine="567"/>
        <w:rPr>
          <w:rFonts w:ascii="Times New Roman" w:hAnsi="Times New Roman"/>
          <w:sz w:val="24"/>
          <w:szCs w:val="24"/>
          <w:lang w:eastAsia="ru-RU"/>
        </w:rPr>
      </w:pP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З аналізу викидів забруднюючих речовин в атмосферне повітря стаціонарними джерелами викидів забруднення по роках можна зробити висновок, що спостерігається тенденція до зниження показника викидів як по м. Ірпінь, так і по Київській області вцілому.</w:t>
      </w:r>
    </w:p>
    <w:p w:rsidR="006456C4" w:rsidRPr="006456C4" w:rsidRDefault="006456C4" w:rsidP="006456C4">
      <w:pPr>
        <w:ind w:firstLine="567"/>
        <w:rPr>
          <w:rFonts w:ascii="Times New Roman" w:hAnsi="Times New Roman"/>
          <w:sz w:val="24"/>
          <w:szCs w:val="24"/>
          <w:lang w:eastAsia="ru-RU"/>
        </w:rPr>
      </w:pPr>
    </w:p>
    <w:p w:rsidR="006456C4" w:rsidRPr="006456C4" w:rsidRDefault="006456C4" w:rsidP="006456C4">
      <w:pPr>
        <w:keepNext/>
        <w:keepLines/>
        <w:suppressAutoHyphens/>
        <w:ind w:right="141" w:firstLine="0"/>
        <w:jc w:val="center"/>
        <w:rPr>
          <w:rFonts w:ascii="Times New Roman" w:eastAsia="Times New Roman" w:hAnsi="Times New Roman"/>
          <w:b/>
          <w:bCs/>
          <w:color w:val="000066"/>
          <w:sz w:val="24"/>
          <w:szCs w:val="24"/>
          <w:vertAlign w:val="superscript"/>
          <w:lang w:eastAsia="uk-UA"/>
        </w:rPr>
      </w:pPr>
      <w:r w:rsidRPr="006456C4">
        <w:rPr>
          <w:rFonts w:ascii="Times New Roman" w:hAnsi="Times New Roman"/>
          <w:b/>
          <w:bCs/>
          <w:sz w:val="24"/>
          <w:szCs w:val="24"/>
          <w:lang w:eastAsia="ru-RU"/>
        </w:rPr>
        <w:t>Викиди забруднюючих речовин і парникових газів в атмосферне повітря від стаціонарних джерел викидів забруднення по місту та Київської області у 2020 році</w:t>
      </w:r>
    </w:p>
    <w:p w:rsidR="006456C4" w:rsidRPr="006456C4" w:rsidRDefault="006456C4" w:rsidP="006456C4">
      <w:pPr>
        <w:ind w:left="360" w:firstLine="600"/>
        <w:jc w:val="center"/>
        <w:rPr>
          <w:rFonts w:ascii="Times New Roman" w:eastAsia="Times New Roman" w:hAnsi="Times New Roman"/>
          <w:b/>
          <w:bCs/>
          <w:color w:val="000066"/>
          <w:sz w:val="24"/>
          <w:szCs w:val="24"/>
          <w:vertAlign w:val="superscript"/>
          <w:lang w:eastAsia="uk-UA"/>
        </w:rPr>
      </w:pPr>
    </w:p>
    <w:tbl>
      <w:tblPr>
        <w:tblW w:w="9639" w:type="dxa"/>
        <w:tblInd w:w="40"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CellMar>
          <w:left w:w="40" w:type="dxa"/>
          <w:right w:w="40" w:type="dxa"/>
        </w:tblCellMar>
        <w:tblLook w:val="0000" w:firstRow="0" w:lastRow="0" w:firstColumn="0" w:lastColumn="0" w:noHBand="0" w:noVBand="0"/>
      </w:tblPr>
      <w:tblGrid>
        <w:gridCol w:w="2410"/>
        <w:gridCol w:w="1276"/>
        <w:gridCol w:w="1701"/>
        <w:gridCol w:w="1134"/>
        <w:gridCol w:w="992"/>
        <w:gridCol w:w="992"/>
        <w:gridCol w:w="1134"/>
      </w:tblGrid>
      <w:tr w:rsidR="006456C4" w:rsidRPr="00521EF1" w:rsidTr="000B7B9A">
        <w:trPr>
          <w:trHeight w:val="212"/>
        </w:trPr>
        <w:tc>
          <w:tcPr>
            <w:tcW w:w="2410" w:type="dxa"/>
            <w:vMerge w:val="restart"/>
            <w:tcBorders>
              <w:right w:val="single" w:sz="4" w:space="0" w:color="365F91"/>
            </w:tcBorders>
            <w:shd w:val="clear" w:color="auto" w:fill="C6D9F1"/>
            <w:vAlign w:val="center"/>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Території</w:t>
            </w:r>
          </w:p>
        </w:tc>
        <w:tc>
          <w:tcPr>
            <w:tcW w:w="1276" w:type="dxa"/>
            <w:vMerge w:val="restart"/>
            <w:tcBorders>
              <w:left w:val="single" w:sz="4" w:space="0" w:color="365F91"/>
            </w:tcBorders>
            <w:shd w:val="clear" w:color="auto" w:fill="C6D9F1"/>
            <w:vAlign w:val="center"/>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Обсяги викидів, т</w:t>
            </w:r>
          </w:p>
        </w:tc>
        <w:tc>
          <w:tcPr>
            <w:tcW w:w="1701" w:type="dxa"/>
            <w:vMerge w:val="restart"/>
            <w:tcBorders>
              <w:right w:val="single" w:sz="4" w:space="0" w:color="365F91"/>
            </w:tcBorders>
            <w:shd w:val="clear" w:color="auto" w:fill="C6D9F1"/>
          </w:tcPr>
          <w:p w:rsidR="006456C4" w:rsidRPr="00521EF1" w:rsidRDefault="006456C4" w:rsidP="006456C4">
            <w:pPr>
              <w:ind w:firstLine="0"/>
              <w:jc w:val="center"/>
              <w:rPr>
                <w:rFonts w:ascii="Times New Roman" w:eastAsia="Times New Roman" w:hAnsi="Times New Roman"/>
                <w:b/>
                <w:bCs/>
              </w:rPr>
            </w:pPr>
          </w:p>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У % до 2019 р.</w:t>
            </w:r>
          </w:p>
        </w:tc>
        <w:tc>
          <w:tcPr>
            <w:tcW w:w="4252" w:type="dxa"/>
            <w:gridSpan w:val="4"/>
            <w:tcBorders>
              <w:left w:val="single" w:sz="4" w:space="0" w:color="365F91"/>
            </w:tcBorders>
            <w:shd w:val="clear" w:color="auto" w:fill="C6D9F1"/>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У тому числі</w:t>
            </w:r>
          </w:p>
        </w:tc>
      </w:tr>
      <w:tr w:rsidR="006456C4" w:rsidRPr="00521EF1" w:rsidTr="000B7B9A">
        <w:trPr>
          <w:trHeight w:val="350"/>
        </w:trPr>
        <w:tc>
          <w:tcPr>
            <w:tcW w:w="2410" w:type="dxa"/>
            <w:vMerge/>
            <w:tcBorders>
              <w:right w:val="single" w:sz="4" w:space="0" w:color="365F91"/>
            </w:tcBorders>
            <w:shd w:val="clear" w:color="auto" w:fill="C6D9F1"/>
            <w:vAlign w:val="center"/>
          </w:tcPr>
          <w:p w:rsidR="006456C4" w:rsidRPr="00521EF1" w:rsidRDefault="006456C4" w:rsidP="006456C4">
            <w:pPr>
              <w:ind w:firstLine="0"/>
              <w:jc w:val="center"/>
              <w:rPr>
                <w:rFonts w:ascii="Times New Roman" w:eastAsia="Times New Roman" w:hAnsi="Times New Roman"/>
                <w:b/>
                <w:bCs/>
              </w:rPr>
            </w:pPr>
          </w:p>
        </w:tc>
        <w:tc>
          <w:tcPr>
            <w:tcW w:w="1276" w:type="dxa"/>
            <w:vMerge/>
            <w:tcBorders>
              <w:left w:val="single" w:sz="4" w:space="0" w:color="365F91"/>
            </w:tcBorders>
            <w:shd w:val="clear" w:color="auto" w:fill="C6D9F1"/>
            <w:vAlign w:val="center"/>
          </w:tcPr>
          <w:p w:rsidR="006456C4" w:rsidRPr="00521EF1" w:rsidRDefault="006456C4" w:rsidP="006456C4">
            <w:pPr>
              <w:ind w:firstLine="0"/>
              <w:jc w:val="center"/>
              <w:rPr>
                <w:rFonts w:ascii="Times New Roman" w:eastAsia="Times New Roman" w:hAnsi="Times New Roman"/>
                <w:b/>
                <w:bCs/>
              </w:rPr>
            </w:pPr>
          </w:p>
        </w:tc>
        <w:tc>
          <w:tcPr>
            <w:tcW w:w="1701" w:type="dxa"/>
            <w:vMerge/>
            <w:tcBorders>
              <w:right w:val="single" w:sz="4" w:space="0" w:color="365F91"/>
            </w:tcBorders>
            <w:shd w:val="clear" w:color="auto" w:fill="C6D9F1"/>
          </w:tcPr>
          <w:p w:rsidR="006456C4" w:rsidRPr="00521EF1" w:rsidRDefault="006456C4" w:rsidP="006456C4">
            <w:pPr>
              <w:ind w:firstLine="0"/>
              <w:jc w:val="center"/>
              <w:rPr>
                <w:rFonts w:ascii="Times New Roman" w:eastAsia="Times New Roman" w:hAnsi="Times New Roman"/>
                <w:b/>
                <w:bCs/>
              </w:rPr>
            </w:pPr>
          </w:p>
        </w:tc>
        <w:tc>
          <w:tcPr>
            <w:tcW w:w="2126" w:type="dxa"/>
            <w:gridSpan w:val="2"/>
            <w:tcBorders>
              <w:left w:val="single" w:sz="4" w:space="0" w:color="365F91"/>
              <w:right w:val="single" w:sz="4" w:space="0" w:color="auto"/>
            </w:tcBorders>
            <w:shd w:val="clear" w:color="auto" w:fill="C6D9F1"/>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діоксиду сірки</w:t>
            </w:r>
          </w:p>
        </w:tc>
        <w:tc>
          <w:tcPr>
            <w:tcW w:w="2126" w:type="dxa"/>
            <w:gridSpan w:val="2"/>
            <w:tcBorders>
              <w:left w:val="single" w:sz="4" w:space="0" w:color="auto"/>
            </w:tcBorders>
            <w:shd w:val="clear" w:color="auto" w:fill="C6D9F1"/>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оксиду азоту</w:t>
            </w:r>
          </w:p>
        </w:tc>
      </w:tr>
      <w:tr w:rsidR="006456C4" w:rsidRPr="00521EF1" w:rsidTr="000B7B9A">
        <w:trPr>
          <w:trHeight w:val="350"/>
        </w:trPr>
        <w:tc>
          <w:tcPr>
            <w:tcW w:w="2410" w:type="dxa"/>
            <w:vMerge/>
            <w:tcBorders>
              <w:right w:val="single" w:sz="4" w:space="0" w:color="365F91"/>
            </w:tcBorders>
            <w:shd w:val="clear" w:color="auto" w:fill="C6D9F1"/>
            <w:vAlign w:val="center"/>
          </w:tcPr>
          <w:p w:rsidR="006456C4" w:rsidRPr="00521EF1" w:rsidRDefault="006456C4" w:rsidP="006456C4">
            <w:pPr>
              <w:ind w:firstLine="0"/>
              <w:jc w:val="center"/>
              <w:rPr>
                <w:rFonts w:ascii="Times New Roman" w:eastAsia="Times New Roman" w:hAnsi="Times New Roman"/>
                <w:b/>
                <w:bCs/>
              </w:rPr>
            </w:pPr>
          </w:p>
        </w:tc>
        <w:tc>
          <w:tcPr>
            <w:tcW w:w="1276" w:type="dxa"/>
            <w:vMerge/>
            <w:tcBorders>
              <w:left w:val="single" w:sz="4" w:space="0" w:color="365F91"/>
            </w:tcBorders>
            <w:shd w:val="clear" w:color="auto" w:fill="C6D9F1"/>
            <w:vAlign w:val="center"/>
          </w:tcPr>
          <w:p w:rsidR="006456C4" w:rsidRPr="00521EF1" w:rsidRDefault="006456C4" w:rsidP="006456C4">
            <w:pPr>
              <w:ind w:firstLine="0"/>
              <w:jc w:val="center"/>
              <w:rPr>
                <w:rFonts w:ascii="Times New Roman" w:eastAsia="Times New Roman" w:hAnsi="Times New Roman"/>
                <w:b/>
                <w:bCs/>
              </w:rPr>
            </w:pPr>
          </w:p>
        </w:tc>
        <w:tc>
          <w:tcPr>
            <w:tcW w:w="1701" w:type="dxa"/>
            <w:vMerge/>
            <w:tcBorders>
              <w:right w:val="single" w:sz="4" w:space="0" w:color="365F91"/>
            </w:tcBorders>
            <w:shd w:val="clear" w:color="auto" w:fill="C6D9F1"/>
          </w:tcPr>
          <w:p w:rsidR="006456C4" w:rsidRPr="00521EF1" w:rsidRDefault="006456C4" w:rsidP="006456C4">
            <w:pPr>
              <w:ind w:firstLine="0"/>
              <w:jc w:val="center"/>
              <w:rPr>
                <w:rFonts w:ascii="Times New Roman" w:eastAsia="Times New Roman" w:hAnsi="Times New Roman"/>
                <w:b/>
                <w:bCs/>
              </w:rPr>
            </w:pPr>
          </w:p>
        </w:tc>
        <w:tc>
          <w:tcPr>
            <w:tcW w:w="1134" w:type="dxa"/>
            <w:tcBorders>
              <w:left w:val="single" w:sz="4" w:space="0" w:color="365F91"/>
              <w:right w:val="single" w:sz="4" w:space="0" w:color="auto"/>
            </w:tcBorders>
            <w:shd w:val="clear" w:color="auto" w:fill="C6D9F1"/>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т</w:t>
            </w:r>
          </w:p>
        </w:tc>
        <w:tc>
          <w:tcPr>
            <w:tcW w:w="992" w:type="dxa"/>
            <w:tcBorders>
              <w:left w:val="single" w:sz="4" w:space="0" w:color="365F91"/>
              <w:right w:val="single" w:sz="4" w:space="0" w:color="auto"/>
            </w:tcBorders>
            <w:shd w:val="clear" w:color="auto" w:fill="C6D9F1"/>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У % до 2019</w:t>
            </w:r>
          </w:p>
        </w:tc>
        <w:tc>
          <w:tcPr>
            <w:tcW w:w="992" w:type="dxa"/>
            <w:tcBorders>
              <w:left w:val="single" w:sz="4" w:space="0" w:color="auto"/>
            </w:tcBorders>
            <w:shd w:val="clear" w:color="auto" w:fill="C6D9F1"/>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т</w:t>
            </w:r>
          </w:p>
        </w:tc>
        <w:tc>
          <w:tcPr>
            <w:tcW w:w="1134" w:type="dxa"/>
            <w:tcBorders>
              <w:left w:val="single" w:sz="4" w:space="0" w:color="365F91"/>
            </w:tcBorders>
            <w:shd w:val="clear" w:color="auto" w:fill="C6D9F1"/>
          </w:tcPr>
          <w:p w:rsidR="006456C4" w:rsidRPr="00521EF1" w:rsidRDefault="006456C4" w:rsidP="006456C4">
            <w:pPr>
              <w:ind w:firstLine="0"/>
              <w:jc w:val="center"/>
              <w:rPr>
                <w:rFonts w:ascii="Times New Roman" w:eastAsia="Times New Roman" w:hAnsi="Times New Roman"/>
                <w:b/>
                <w:bCs/>
              </w:rPr>
            </w:pPr>
            <w:r w:rsidRPr="00521EF1">
              <w:rPr>
                <w:rFonts w:ascii="Times New Roman" w:eastAsia="Times New Roman" w:hAnsi="Times New Roman"/>
                <w:b/>
                <w:bCs/>
              </w:rPr>
              <w:t>У % до 2019</w:t>
            </w:r>
          </w:p>
        </w:tc>
      </w:tr>
      <w:tr w:rsidR="006456C4" w:rsidRPr="006456C4" w:rsidTr="000B7B9A">
        <w:trPr>
          <w:trHeight w:hRule="exact" w:val="362"/>
        </w:trPr>
        <w:tc>
          <w:tcPr>
            <w:tcW w:w="2410"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Область</w:t>
            </w:r>
          </w:p>
        </w:tc>
        <w:tc>
          <w:tcPr>
            <w:tcW w:w="127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66550,2</w:t>
            </w:r>
          </w:p>
        </w:tc>
        <w:tc>
          <w:tcPr>
            <w:tcW w:w="1701"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78,8</w:t>
            </w:r>
          </w:p>
        </w:tc>
        <w:tc>
          <w:tcPr>
            <w:tcW w:w="1134"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27017,7</w:t>
            </w:r>
          </w:p>
        </w:tc>
        <w:tc>
          <w:tcPr>
            <w:tcW w:w="992" w:type="dxa"/>
            <w:tcBorders>
              <w:right w:val="single" w:sz="4" w:space="0" w:color="365F91"/>
            </w:tcBorders>
            <w:shd w:val="clear" w:color="auto" w:fill="FFFFFF"/>
            <w:vAlign w:val="center"/>
          </w:tcPr>
          <w:p w:rsidR="006456C4" w:rsidRPr="006456C4" w:rsidRDefault="006456C4" w:rsidP="006456C4">
            <w:pPr>
              <w:shd w:val="clear" w:color="auto" w:fill="FFFFFF"/>
              <w:ind w:firstLine="0"/>
              <w:jc w:val="center"/>
              <w:rPr>
                <w:rFonts w:ascii="Times New Roman" w:hAnsi="Times New Roman"/>
                <w:sz w:val="24"/>
                <w:szCs w:val="24"/>
              </w:rPr>
            </w:pPr>
            <w:r w:rsidRPr="006456C4">
              <w:rPr>
                <w:rFonts w:ascii="Times New Roman" w:hAnsi="Times New Roman"/>
                <w:sz w:val="24"/>
                <w:szCs w:val="24"/>
              </w:rPr>
              <w:t>81,2</w:t>
            </w:r>
          </w:p>
        </w:tc>
        <w:tc>
          <w:tcPr>
            <w:tcW w:w="992"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6495,1</w:t>
            </w:r>
          </w:p>
        </w:tc>
        <w:tc>
          <w:tcPr>
            <w:tcW w:w="1134" w:type="dxa"/>
            <w:tcBorders>
              <w:left w:val="single" w:sz="4" w:space="0" w:color="365F91"/>
            </w:tcBorders>
            <w:shd w:val="clear" w:color="auto" w:fill="FFFFFF"/>
          </w:tcPr>
          <w:p w:rsidR="006456C4" w:rsidRPr="006456C4" w:rsidRDefault="006456C4" w:rsidP="006456C4">
            <w:pPr>
              <w:spacing w:before="60" w:after="60"/>
              <w:ind w:firstLine="0"/>
              <w:jc w:val="center"/>
              <w:rPr>
                <w:rFonts w:ascii="Times New Roman" w:hAnsi="Times New Roman"/>
                <w:sz w:val="24"/>
                <w:szCs w:val="24"/>
                <w:lang w:eastAsia="ru-RU"/>
              </w:rPr>
            </w:pPr>
            <w:r w:rsidRPr="006456C4">
              <w:rPr>
                <w:rFonts w:ascii="Times New Roman" w:hAnsi="Times New Roman"/>
                <w:sz w:val="24"/>
                <w:szCs w:val="24"/>
                <w:lang w:eastAsia="ru-RU"/>
              </w:rPr>
              <w:t>74,6</w:t>
            </w:r>
          </w:p>
        </w:tc>
      </w:tr>
      <w:tr w:rsidR="006456C4" w:rsidRPr="006456C4" w:rsidTr="000B7B9A">
        <w:trPr>
          <w:trHeight w:hRule="exact" w:val="296"/>
        </w:trPr>
        <w:tc>
          <w:tcPr>
            <w:tcW w:w="2410"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Ірпінь</w:t>
            </w:r>
          </w:p>
        </w:tc>
        <w:tc>
          <w:tcPr>
            <w:tcW w:w="1276"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1</w:t>
            </w:r>
            <w:r w:rsidR="00521EF1">
              <w:rPr>
                <w:rFonts w:ascii="Times New Roman" w:hAnsi="Times New Roman"/>
                <w:sz w:val="24"/>
                <w:szCs w:val="24"/>
              </w:rPr>
              <w:t xml:space="preserve"> </w:t>
            </w:r>
            <w:r w:rsidRPr="006456C4">
              <w:rPr>
                <w:rFonts w:ascii="Times New Roman" w:hAnsi="Times New Roman"/>
                <w:sz w:val="24"/>
                <w:szCs w:val="24"/>
              </w:rPr>
              <w:t>219,6</w:t>
            </w:r>
          </w:p>
        </w:tc>
        <w:tc>
          <w:tcPr>
            <w:tcW w:w="1701"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99,1</w:t>
            </w:r>
          </w:p>
        </w:tc>
        <w:tc>
          <w:tcPr>
            <w:tcW w:w="1134"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340,2</w:t>
            </w:r>
          </w:p>
        </w:tc>
        <w:tc>
          <w:tcPr>
            <w:tcW w:w="992" w:type="dxa"/>
            <w:tcBorders>
              <w:righ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83,1</w:t>
            </w:r>
          </w:p>
        </w:tc>
        <w:tc>
          <w:tcPr>
            <w:tcW w:w="992"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rFonts w:ascii="Times New Roman" w:hAnsi="Times New Roman"/>
                <w:sz w:val="24"/>
                <w:szCs w:val="24"/>
              </w:rPr>
            </w:pPr>
            <w:r w:rsidRPr="006456C4">
              <w:rPr>
                <w:rFonts w:ascii="Times New Roman" w:hAnsi="Times New Roman"/>
                <w:sz w:val="24"/>
                <w:szCs w:val="24"/>
              </w:rPr>
              <w:t>707,0</w:t>
            </w:r>
          </w:p>
        </w:tc>
        <w:tc>
          <w:tcPr>
            <w:tcW w:w="1134" w:type="dxa"/>
            <w:tcBorders>
              <w:left w:val="single" w:sz="4" w:space="0" w:color="365F91"/>
            </w:tcBorders>
            <w:shd w:val="clear" w:color="auto" w:fill="FFFFFF"/>
            <w:vAlign w:val="center"/>
          </w:tcPr>
          <w:p w:rsidR="006456C4" w:rsidRPr="006456C4" w:rsidRDefault="006456C4" w:rsidP="006456C4">
            <w:pPr>
              <w:shd w:val="clear" w:color="auto" w:fill="FFFFFF"/>
              <w:ind w:left="57" w:firstLine="0"/>
              <w:jc w:val="center"/>
              <w:rPr>
                <w:szCs w:val="24"/>
              </w:rPr>
            </w:pPr>
            <w:r w:rsidRPr="006456C4">
              <w:rPr>
                <w:rFonts w:ascii="Times New Roman" w:hAnsi="Times New Roman"/>
                <w:sz w:val="24"/>
                <w:szCs w:val="24"/>
              </w:rPr>
              <w:t>107,9</w:t>
            </w:r>
          </w:p>
        </w:tc>
      </w:tr>
    </w:tbl>
    <w:p w:rsidR="006456C4" w:rsidRPr="006456C4" w:rsidRDefault="006456C4" w:rsidP="006456C4">
      <w:pPr>
        <w:ind w:left="360" w:firstLine="600"/>
        <w:jc w:val="center"/>
        <w:rPr>
          <w:rFonts w:ascii="Times New Roman" w:eastAsia="Times New Roman" w:hAnsi="Times New Roman"/>
          <w:b/>
          <w:bCs/>
          <w:color w:val="000066"/>
          <w:sz w:val="24"/>
          <w:szCs w:val="24"/>
          <w:vertAlign w:val="superscript"/>
          <w:lang w:eastAsia="uk-UA"/>
        </w:rPr>
      </w:pP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На території міста найбільшими забруднювачами довкілля (в контексті найбільшого впливу на стан повітряного басейну) є: транспорт та промислові підприємства.</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До основних антропогенних джерел забруднення атмосфери належать: теплове устаткування; промислові підприємства, всі види транспорту.</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Однією з основних причин забруднення атмосферного повітря є низький рівень оснащення джерел викидів пилогазоочисним обладнанням. Значно впливає на забруднення атмосфери відсутність установок по вловлюванню газоподібних сполук, а саме: діоксиду сірки, діоксиду азоту, оксиду вуглецю, летючих органічних сполук та інших.</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Зазначені речовини надходять в повітря від котелень, які працюють на кам'яному вугіллі, асфальтобетонних заводів, тощо.</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Науково-технічний прогрес, який торкнувся всіх сторін суспільного життя, значні темпи розвитку виробництва, урбанізація населених пунктів, збільшення щільності населення значно розширили масштаби згубної діяльності людини на навколишнє природне середовище. Цей вплив має негативні наслідки, які відображаються і на зменшенні кисню в атмосфері, і на погіршенні гідрологічного режиму планети та її клімату.</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Природні ресурси в багатьох випадках є спільними і вплив на їх стан з боку однієї з держав може безпосередньо зачіпати інтереси інших, або й інтереси всього міжнародного співтовариства.</w:t>
      </w:r>
    </w:p>
    <w:p w:rsidR="006456C4" w:rsidRPr="006456C4" w:rsidRDefault="006456C4" w:rsidP="00521EF1">
      <w:pPr>
        <w:autoSpaceDE w:val="0"/>
        <w:autoSpaceDN w:val="0"/>
        <w:adjustRightInd w:val="0"/>
        <w:ind w:firstLine="567"/>
        <w:rPr>
          <w:rFonts w:ascii="Times New Roman" w:hAnsi="Times New Roman"/>
          <w:sz w:val="24"/>
          <w:szCs w:val="24"/>
          <w:lang w:eastAsia="ru-RU"/>
        </w:rPr>
      </w:pPr>
      <w:r w:rsidRPr="006456C4">
        <w:rPr>
          <w:rFonts w:ascii="Times New Roman" w:hAnsi="Times New Roman"/>
          <w:sz w:val="24"/>
          <w:szCs w:val="24"/>
          <w:lang w:eastAsia="ru-RU"/>
        </w:rPr>
        <w:t>Для поліпшення атмосферного повітря необхідно передбачити максимально можливе дендрологічне оформлення парків та скверів; озеленення територій санітарно-захисних зон промислових підприємств та придорожніх територій рядовою посадкою високих дерев з широкою та густою кроною, а знизу кущами. Такий спосіб висадки придорожніх зелених смуг шириною 25-30 м із липи, клену, тополі знижують концентрацію окису вуглецю та сірки в житловій зоні в 1,5-2 рази. Позитивно впливають на якість повітря лісові масиви, які розташовані на околицях міста, їх основна маса знаходиться на сході.</w:t>
      </w:r>
    </w:p>
    <w:p w:rsidR="006456C4" w:rsidRPr="006456C4" w:rsidRDefault="006456C4" w:rsidP="00521EF1">
      <w:pPr>
        <w:autoSpaceDE w:val="0"/>
        <w:autoSpaceDN w:val="0"/>
        <w:adjustRightInd w:val="0"/>
        <w:ind w:firstLine="567"/>
        <w:rPr>
          <w:rFonts w:ascii="Times New Roman" w:hAnsi="Times New Roman"/>
          <w:sz w:val="24"/>
          <w:szCs w:val="24"/>
          <w:lang w:eastAsia="ru-RU"/>
        </w:rPr>
      </w:pPr>
      <w:r w:rsidRPr="006456C4">
        <w:rPr>
          <w:rFonts w:ascii="Times New Roman" w:hAnsi="Times New Roman"/>
          <w:sz w:val="24"/>
          <w:szCs w:val="24"/>
          <w:lang w:eastAsia="ru-RU"/>
        </w:rPr>
        <w:t>Серед системи заходів спрямованих на запобігання атмосферних забруднень, виділяють декілька основних груп: до першої групи відносять заходи, спрямовані на скорочення валових викидів забруднювачів в атмосферу. Це заходи технічного, економічного і юридичного характеру: вдосконалення технологічних процесів промислових підприємств; орієнтація на екологічно безпечні джерела виро</w:t>
      </w:r>
      <w:r w:rsidR="00521EF1">
        <w:rPr>
          <w:rFonts w:ascii="Times New Roman" w:hAnsi="Times New Roman"/>
          <w:sz w:val="24"/>
          <w:szCs w:val="24"/>
          <w:lang w:eastAsia="ru-RU"/>
        </w:rPr>
        <w:t>бництва електроенергії (вітрові</w:t>
      </w:r>
      <w:r w:rsidRPr="006456C4">
        <w:rPr>
          <w:rFonts w:ascii="Times New Roman" w:hAnsi="Times New Roman"/>
          <w:sz w:val="24"/>
          <w:szCs w:val="24"/>
          <w:lang w:eastAsia="ru-RU"/>
        </w:rPr>
        <w:t>, геліо-, припливні-, гідроелектростанції); покращення карбюрації палива, перехід транспортних засобів на екологічно безпечні види палива.</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 xml:space="preserve">Важливим засобом охорони атмосферного повітря є правове регулювання державного обліку усіх об'єктів, які справляють або можуть справити шкідливий вплив на здоров'я людей і на стан атмосферного повітря, видів та обсягів забруднюючих речовин, що викидаються в атмосферне повітря, видів і ступенів впливу на його стан фізичних та біологічних факторів. Облік здійснюється відповідно до постанови Кабінету Міністрів України від 13 грудня 2001 </w:t>
      </w:r>
      <w:r w:rsidRPr="006456C4">
        <w:rPr>
          <w:rFonts w:ascii="Times New Roman" w:hAnsi="Times New Roman"/>
          <w:sz w:val="24"/>
          <w:szCs w:val="24"/>
          <w:lang w:eastAsia="ru-RU"/>
        </w:rPr>
        <w:lastRenderedPageBreak/>
        <w:t>року № 1655 «Про затвердження Порядку ведення державного обліку в галузі охорони атмосферного повітря» (зі змінами). Державний облік включає: взяття на облік об'єктів, які справляють шкідливий вплив; ведення на об'єкті первинного обліку стаціонарних джерел, які справляють шкідливий вплив; складення державної статистичної звітності в галузі охорони атмосферного повітря за стаціонарними та пересувними джерелами; проведення інвентаризації викидів та обсягів забруднюючих речовин на зазначених об'єктах. Взяття на державний облік об'єктів здійснюється Міністерством екології та природних ресурсів України за критеріями, встановленими цим Міністерством за погодженням з Держкомстатом.</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Для поліпшення якості атмосферного повітря та зменшення викидів забруднюючих речовин у атмосферне повітря насамперед має досягатися за рахунок скорочення обсягів виробництва промисловими підприємствами та переходу на роботу в режимі максимальної економії газу та вугілля. Для зниження обсягів викидів від пересувних джерел необхідно обмежити експлуатацією технічно–застарілого автомобільного парку, використанням палива низької якості, поліпшення стану доріг.</w:t>
      </w:r>
    </w:p>
    <w:p w:rsidR="006456C4" w:rsidRPr="00966EEB" w:rsidRDefault="00706DAC" w:rsidP="008E7548">
      <w:pPr>
        <w:pStyle w:val="2"/>
        <w:ind w:left="1134" w:hanging="567"/>
        <w:rPr>
          <w:rFonts w:ascii="Times New Roman" w:hAnsi="Times New Roman"/>
          <w:sz w:val="24"/>
          <w:szCs w:val="24"/>
        </w:rPr>
      </w:pPr>
      <w:r w:rsidRPr="00F3567D">
        <w:rPr>
          <w:rFonts w:ascii="Times New Roman" w:hAnsi="Times New Roman"/>
          <w:color w:val="002060"/>
          <w:sz w:val="24"/>
          <w:szCs w:val="24"/>
        </w:rPr>
        <w:t xml:space="preserve"> </w:t>
      </w:r>
      <w:bookmarkStart w:id="209" w:name="_Toc76492367"/>
      <w:r w:rsidR="006456C4" w:rsidRPr="00966EEB">
        <w:rPr>
          <w:rFonts w:ascii="Times New Roman" w:hAnsi="Times New Roman"/>
          <w:color w:val="002060"/>
          <w:sz w:val="24"/>
          <w:szCs w:val="24"/>
        </w:rPr>
        <w:t>Охорона водних ресурсів</w:t>
      </w:r>
      <w:bookmarkEnd w:id="209"/>
      <w:r w:rsidR="006456C4" w:rsidRPr="00966EEB">
        <w:rPr>
          <w:rFonts w:ascii="Times New Roman" w:hAnsi="Times New Roman"/>
          <w:color w:val="002060"/>
          <w:sz w:val="24"/>
          <w:szCs w:val="24"/>
        </w:rPr>
        <w:t xml:space="preserve"> </w:t>
      </w:r>
    </w:p>
    <w:p w:rsidR="006456C4" w:rsidRPr="006456C4" w:rsidRDefault="006456C4" w:rsidP="006456C4">
      <w:pPr>
        <w:autoSpaceDE w:val="0"/>
        <w:autoSpaceDN w:val="0"/>
        <w:adjustRightInd w:val="0"/>
        <w:ind w:right="-283" w:firstLine="567"/>
        <w:rPr>
          <w:rFonts w:ascii="Times New Roman" w:hAnsi="Times New Roman"/>
          <w:sz w:val="24"/>
          <w:szCs w:val="24"/>
          <w:lang w:eastAsia="uk-UA"/>
        </w:rPr>
      </w:pPr>
    </w:p>
    <w:p w:rsidR="006456C4" w:rsidRPr="006456C4" w:rsidRDefault="006456C4" w:rsidP="00521EF1">
      <w:pPr>
        <w:autoSpaceDE w:val="0"/>
        <w:autoSpaceDN w:val="0"/>
        <w:adjustRightInd w:val="0"/>
        <w:ind w:firstLine="567"/>
        <w:rPr>
          <w:rFonts w:ascii="Times New Roman" w:hAnsi="Times New Roman"/>
          <w:sz w:val="24"/>
          <w:szCs w:val="24"/>
          <w:lang w:eastAsia="uk-UA"/>
        </w:rPr>
      </w:pPr>
      <w:r w:rsidRPr="006456C4">
        <w:rPr>
          <w:rFonts w:ascii="Times New Roman" w:hAnsi="Times New Roman"/>
          <w:sz w:val="24"/>
          <w:szCs w:val="24"/>
          <w:lang w:eastAsia="uk-UA"/>
        </w:rPr>
        <w:t>Відповідно до вимог статті 87 Водного Кодексу України для створення сприятливого режиму водних об'єктів, попередження їх забруднення, засмічення і вичерпання, знищення навколоводних рослин і тварин, а також зменшення коливань стоку вздовж річок, морів та навколо озер, водосховищ і інших водойм встановлюються водоохоронні зони.</w:t>
      </w:r>
    </w:p>
    <w:p w:rsidR="006456C4" w:rsidRPr="006456C4" w:rsidRDefault="006456C4" w:rsidP="00521EF1">
      <w:pPr>
        <w:autoSpaceDE w:val="0"/>
        <w:autoSpaceDN w:val="0"/>
        <w:adjustRightInd w:val="0"/>
        <w:ind w:firstLine="567"/>
        <w:rPr>
          <w:rFonts w:ascii="Times New Roman" w:hAnsi="Times New Roman"/>
          <w:sz w:val="24"/>
          <w:szCs w:val="24"/>
          <w:lang w:eastAsia="uk-UA"/>
        </w:rPr>
      </w:pPr>
      <w:r w:rsidRPr="006456C4">
        <w:rPr>
          <w:rFonts w:ascii="Times New Roman" w:hAnsi="Times New Roman"/>
          <w:sz w:val="24"/>
          <w:szCs w:val="24"/>
          <w:lang w:eastAsia="uk-UA"/>
        </w:rPr>
        <w:t>Водоохоронна зона є природоохоронною територією господарської діяльності, що регулюється.</w:t>
      </w:r>
    </w:p>
    <w:p w:rsidR="006456C4" w:rsidRPr="006456C4" w:rsidRDefault="006456C4" w:rsidP="00521EF1">
      <w:pPr>
        <w:autoSpaceDE w:val="0"/>
        <w:autoSpaceDN w:val="0"/>
        <w:adjustRightInd w:val="0"/>
        <w:ind w:firstLine="567"/>
        <w:rPr>
          <w:rFonts w:ascii="Times New Roman" w:hAnsi="Times New Roman"/>
          <w:sz w:val="24"/>
          <w:szCs w:val="24"/>
          <w:lang w:eastAsia="uk-UA"/>
        </w:rPr>
      </w:pPr>
      <w:r w:rsidRPr="006456C4">
        <w:rPr>
          <w:rFonts w:ascii="Times New Roman" w:hAnsi="Times New Roman"/>
          <w:sz w:val="24"/>
          <w:szCs w:val="24"/>
          <w:lang w:eastAsia="uk-UA"/>
        </w:rPr>
        <w:t>У прибережних захисних смугах уздовж річок, навколо водойм та на островах забороняється:</w:t>
      </w:r>
    </w:p>
    <w:p w:rsidR="006456C4" w:rsidRPr="006456C4" w:rsidRDefault="006456C4" w:rsidP="00521EF1">
      <w:pPr>
        <w:autoSpaceDE w:val="0"/>
        <w:autoSpaceDN w:val="0"/>
        <w:adjustRightInd w:val="0"/>
        <w:ind w:firstLine="567"/>
        <w:rPr>
          <w:rFonts w:ascii="Times New Roman" w:hAnsi="Times New Roman"/>
          <w:sz w:val="24"/>
          <w:szCs w:val="24"/>
          <w:lang w:eastAsia="uk-UA"/>
        </w:rPr>
      </w:pPr>
      <w:r w:rsidRPr="006456C4">
        <w:rPr>
          <w:rFonts w:ascii="Times New Roman" w:hAnsi="Times New Roman"/>
          <w:sz w:val="24"/>
          <w:szCs w:val="24"/>
          <w:lang w:eastAsia="uk-UA"/>
        </w:rPr>
        <w:t>1) розорювання земель (крім підготовки ґрунту для залуження і залісення), а також садівництво та городництво;</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2) зберігання та застосування пестицидів і добрив.</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Значна увага приділяється якості питної води. Наявність високоякісної питної води в кількості, що задовольняє основні потреби людини, є однією з умов зміцнення здоров’я людей. Питна вода, що не відповідає нормативним вимогам несе загрозу виникнення серед населення інфекційних захворювань, злоякісних новоутворень, захворювань ендокринної та інших систем організму.</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Питне водопостачання Ірпінської міської територіальної громади забезпечується з артезіанських свердловин. Якість води у водних об'єктах є вирішальним чинником санітарного та епідемічного благополуччя населення. Проблеми водопостачання населення та якості питної води мають стратегічне значення і потребують комплексного вирішення.</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Протягом останніх років у водному господарстві Ірпінської міської територіальної громади накопичилась велика кількість проблем, які потребують термінового вирішення та значних фінансових вкладень.</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У зношеному та аварійному стані знаходиться до 40 відсотків водопровідних мереж, значна кількість енергоємного обладнання відпрацювала нормативні терміни експлуатації і потребує заміни.</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Втрати питної води під час її транспортування та розподілу в середньому сягають 24 відсотків.</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Деякі населені пункти Ірпінської міської територіальної громади забезпечуються водою, яка за окремими якісними показниками не відповідає вимогам державних стандартів. Це негативно впливає на рівень та якість комунальних послуг, у зв’язку з чим є нагальна потреба у реформуванні та розвитку цієї важливої підгалузі житлово-комунального господарства.</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Як правило, питна вода з колодязів використовується без попереднього очищення та знезараження. Вживання недоброякісної питної води небезпечне для здоров’я населення, в першу чергу, дітей, в т.ч. новонароджених, які є найбільш чутливими до бактеріального та хімічного забруднення води.</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lastRenderedPageBreak/>
        <w:t>Водопостачання в Ірпінському регіоні забезпечується Комунальним підприємством «Ірпіньводоканал». Загалом кількість споживачів (абонентів) послуги з водопостачання 109256 осіб. Загальний обсяг питної води становить 7647 тис. куб.м. на рік. Водозабір здійснюється з 109 підземних свердловин, кількість резервуарів (башт) - 34 шт. Загальна протяжність водопровідних мереж становить 261,174 км.</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Основною причиною виникнення аварійних ситуацій на мережах є перевищення терміну експлуатації мереж водопроводу.</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Відсутні проекти водопостачання територій, виділених під індивідуальне будівництво.</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Внаслідок цього виникла гостра потреба в:</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забезпеченні населення високоякісною питною водою;</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проведенні планових капітальних та поточних ремонтів водопровідних мереж;</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веденні обліку і забезпеченні ощадливого споживання води;</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використанні новітніх технологій водопровідного господарства.</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Шляхи і способи розв’язання проблеми забезпечення населення якісною питною водою і в достатній кількості. Проблему надання якісної води і в достатній кількості Ірпінської міської територіальної громади передбачається розв’язати шляхом:</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приведення до нормативних вимог зон санітарної охорони та водоохоронних зон джерел питного водопостачання, здійснення оцінки екологічного та гігієнічного стану джерел питного водопостачання на відповідність встановленим вимогам;</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будівництва та реконструкції об’єктів КП «Ірпіньводоканал»;</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заміни та реконструкції аварійних мереж водопостачання та водовідведення;</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оснащення лабораторії контролю якості води сучасним обладнанням;</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будівництвом станції другого підйому та станції знезалізнення;</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тампонажем свердловин, що не експлуатуються;</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будівництвом РЧВ;</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будівництвом нових свердловин;</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розроблення ГІС та схем оптимізації роботи систем централізованого водопостачання та водовідведення;</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придбанням спецтехніки;</w:t>
      </w:r>
    </w:p>
    <w:p w:rsidR="006456C4" w:rsidRPr="006456C4" w:rsidRDefault="006456C4" w:rsidP="00521EF1">
      <w:pPr>
        <w:ind w:firstLine="567"/>
        <w:rPr>
          <w:rFonts w:ascii="Times New Roman" w:hAnsi="Times New Roman"/>
          <w:sz w:val="24"/>
          <w:szCs w:val="24"/>
          <w:lang w:eastAsia="uk-UA"/>
        </w:rPr>
      </w:pPr>
      <w:r w:rsidRPr="006456C4">
        <w:rPr>
          <w:rFonts w:ascii="Times New Roman" w:hAnsi="Times New Roman"/>
          <w:sz w:val="24"/>
          <w:szCs w:val="24"/>
          <w:lang w:eastAsia="uk-UA"/>
        </w:rPr>
        <w:t>• оснащення лабораторії контролю якості води сучасним обладнанням</w:t>
      </w:r>
    </w:p>
    <w:p w:rsidR="006456C4" w:rsidRPr="006456C4" w:rsidRDefault="006456C4" w:rsidP="00521EF1">
      <w:pPr>
        <w:ind w:firstLine="567"/>
        <w:rPr>
          <w:rFonts w:ascii="Times New Roman" w:hAnsi="Times New Roman"/>
          <w:sz w:val="24"/>
          <w:szCs w:val="24"/>
          <w:lang w:eastAsia="ru-RU"/>
        </w:rPr>
      </w:pPr>
      <w:r w:rsidRPr="006456C4">
        <w:rPr>
          <w:rFonts w:ascii="Times New Roman" w:hAnsi="Times New Roman"/>
          <w:sz w:val="24"/>
          <w:szCs w:val="24"/>
          <w:lang w:eastAsia="ru-RU"/>
        </w:rPr>
        <w:t>З метою покращення забезпечення населення Ірпінської міської територіальної громади питною водою нормативної якості в межах науково обґрунтованих нормативів (норм) питного водопостачання, розвиток водопровідно-каналізаційної мережі, підвищення ефективності та надійності її функціонування, поліпшення на цій основі стану здоров'я населення та оздоровлення соціально-екологічної ситуації в громаді, відновлення, охорона та раціональне використання джерел питного водопостачання Ірпінська міська рада затвердила програму «Питна вода» КП «Ірпіньводоканал» на 2021-2031 роки». Орієнтовний обсяг фінансування Програми становить 295500 тис.грн.</w:t>
      </w:r>
    </w:p>
    <w:p w:rsidR="004A7B81" w:rsidRDefault="004A7B81">
      <w:pPr>
        <w:rPr>
          <w:rFonts w:ascii="Times New Roman" w:hAnsi="Times New Roman"/>
          <w:sz w:val="24"/>
          <w:szCs w:val="24"/>
          <w:lang w:eastAsia="ru-RU"/>
        </w:rPr>
      </w:pPr>
    </w:p>
    <w:p w:rsidR="006456C4" w:rsidRPr="00706DAC" w:rsidRDefault="00113FC8" w:rsidP="008E7548">
      <w:pPr>
        <w:pStyle w:val="2"/>
        <w:spacing w:before="0"/>
        <w:ind w:left="1134" w:hanging="567"/>
        <w:rPr>
          <w:rFonts w:ascii="Times New Roman" w:hAnsi="Times New Roman"/>
          <w:sz w:val="24"/>
          <w:szCs w:val="24"/>
        </w:rPr>
      </w:pPr>
      <w:r>
        <w:t xml:space="preserve"> </w:t>
      </w:r>
      <w:bookmarkStart w:id="210" w:name="_Toc76492368"/>
      <w:r w:rsidR="006456C4" w:rsidRPr="00706DAC">
        <w:rPr>
          <w:rFonts w:ascii="Times New Roman" w:hAnsi="Times New Roman"/>
          <w:color w:val="002060"/>
          <w:sz w:val="24"/>
          <w:szCs w:val="24"/>
        </w:rPr>
        <w:t>Поводження з відходами</w:t>
      </w:r>
      <w:bookmarkEnd w:id="210"/>
    </w:p>
    <w:p w:rsidR="006456C4" w:rsidRPr="006456C4" w:rsidRDefault="006456C4" w:rsidP="006456C4">
      <w:pPr>
        <w:rPr>
          <w:rFonts w:ascii="Times New Roman" w:hAnsi="Times New Roman"/>
          <w:sz w:val="24"/>
          <w:szCs w:val="24"/>
          <w:lang w:eastAsia="ru-RU"/>
        </w:rPr>
      </w:pPr>
    </w:p>
    <w:p w:rsidR="006456C4" w:rsidRPr="006456C4" w:rsidRDefault="006456C4" w:rsidP="006456C4">
      <w:pPr>
        <w:autoSpaceDE w:val="0"/>
        <w:autoSpaceDN w:val="0"/>
        <w:ind w:firstLine="567"/>
        <w:rPr>
          <w:rFonts w:ascii="Times New Roman" w:eastAsia="Times New Roman" w:hAnsi="Times New Roman"/>
          <w:sz w:val="24"/>
          <w:szCs w:val="24"/>
          <w:lang w:eastAsia="ru-RU"/>
        </w:rPr>
      </w:pPr>
      <w:r w:rsidRPr="006456C4">
        <w:rPr>
          <w:rFonts w:ascii="Times New Roman" w:eastAsia="Times New Roman" w:hAnsi="Times New Roman"/>
          <w:sz w:val="24"/>
          <w:szCs w:val="24"/>
          <w:lang w:eastAsia="ru-RU"/>
        </w:rPr>
        <w:t>Для утримання в належному санітарному стані територій приватної житлової забудови, перевізниками твердих побутових відходів проводиться робота з мешканцями приватного сектору по вивезенню твердих побутових відходів, а також по укладанню договорів на вивезення ТПВ.</w:t>
      </w:r>
    </w:p>
    <w:p w:rsidR="006456C4" w:rsidRPr="006456C4" w:rsidRDefault="006456C4" w:rsidP="008E7548">
      <w:pPr>
        <w:ind w:firstLine="567"/>
        <w:rPr>
          <w:rFonts w:ascii="Times New Roman" w:hAnsi="Times New Roman"/>
          <w:color w:val="000000"/>
          <w:sz w:val="24"/>
          <w:szCs w:val="24"/>
          <w:lang w:eastAsia="ru-RU"/>
        </w:rPr>
      </w:pPr>
      <w:r w:rsidRPr="006456C4">
        <w:rPr>
          <w:rFonts w:ascii="Times New Roman" w:hAnsi="Times New Roman"/>
          <w:sz w:val="24"/>
          <w:szCs w:val="24"/>
          <w:lang w:eastAsia="ru-RU"/>
        </w:rPr>
        <w:t xml:space="preserve">Збір та вивіз твердих </w:t>
      </w:r>
      <w:r w:rsidRPr="006456C4">
        <w:rPr>
          <w:rFonts w:ascii="Times New Roman" w:hAnsi="Times New Roman"/>
          <w:color w:val="000000"/>
          <w:sz w:val="24"/>
          <w:szCs w:val="24"/>
          <w:lang w:eastAsia="ru-RU"/>
        </w:rPr>
        <w:t>побутових</w:t>
      </w:r>
      <w:r w:rsidRPr="006456C4">
        <w:rPr>
          <w:rFonts w:ascii="Times New Roman" w:hAnsi="Times New Roman"/>
          <w:sz w:val="24"/>
          <w:szCs w:val="24"/>
          <w:lang w:eastAsia="ru-RU"/>
        </w:rPr>
        <w:t xml:space="preserve"> відходів (далі ТПВ) </w:t>
      </w:r>
      <w:r w:rsidRPr="006456C4">
        <w:rPr>
          <w:rFonts w:ascii="Times New Roman" w:hAnsi="Times New Roman"/>
          <w:color w:val="000000"/>
          <w:sz w:val="24"/>
          <w:szCs w:val="24"/>
          <w:lang w:eastAsia="ru-RU"/>
        </w:rPr>
        <w:t xml:space="preserve">спеціалізованим автотранспортом </w:t>
      </w:r>
      <w:r w:rsidRPr="006456C4">
        <w:rPr>
          <w:rFonts w:ascii="Times New Roman" w:hAnsi="Times New Roman"/>
          <w:sz w:val="24"/>
          <w:szCs w:val="24"/>
          <w:lang w:eastAsia="ru-RU"/>
        </w:rPr>
        <w:t xml:space="preserve">з території міської ради здійснює </w:t>
      </w:r>
      <w:r w:rsidRPr="006456C4">
        <w:rPr>
          <w:rFonts w:ascii="Times New Roman" w:hAnsi="Times New Roman"/>
          <w:color w:val="000000"/>
          <w:sz w:val="24"/>
          <w:szCs w:val="24"/>
          <w:lang w:eastAsia="ru-RU"/>
        </w:rPr>
        <w:t xml:space="preserve">КП </w:t>
      </w:r>
      <w:r w:rsidRPr="006456C4">
        <w:rPr>
          <w:rFonts w:ascii="Times New Roman" w:hAnsi="Times New Roman"/>
          <w:sz w:val="24"/>
          <w:szCs w:val="24"/>
          <w:lang w:eastAsia="ru-RU"/>
        </w:rPr>
        <w:t>«</w:t>
      </w:r>
      <w:r w:rsidRPr="006456C4">
        <w:rPr>
          <w:rFonts w:ascii="Times New Roman" w:hAnsi="Times New Roman"/>
          <w:color w:val="000000"/>
          <w:sz w:val="24"/>
          <w:szCs w:val="24"/>
          <w:lang w:eastAsia="ru-RU"/>
        </w:rPr>
        <w:t xml:space="preserve">УЖКГ «Ірпінь» та ТОВ «ЕКОДОМ ГРУП», з роздільного збору сміття - МПП «Рада». </w:t>
      </w:r>
    </w:p>
    <w:p w:rsidR="006456C4" w:rsidRPr="006456C4" w:rsidRDefault="006456C4" w:rsidP="008E7548">
      <w:pPr>
        <w:ind w:firstLine="567"/>
        <w:rPr>
          <w:rFonts w:ascii="Times New Roman" w:hAnsi="Times New Roman"/>
          <w:b/>
          <w:sz w:val="24"/>
          <w:szCs w:val="24"/>
          <w:lang w:eastAsia="ru-RU"/>
        </w:rPr>
      </w:pPr>
      <w:r w:rsidRPr="006456C4">
        <w:rPr>
          <w:rFonts w:ascii="Times New Roman" w:hAnsi="Times New Roman"/>
          <w:sz w:val="24"/>
          <w:szCs w:val="24"/>
          <w:lang w:eastAsia="ru-RU"/>
        </w:rPr>
        <w:t>На території Ірпінської міської територіальної громади полігони твердих побутових відходів відсутні, а вивіз ТПВ здійснюється на територію іншої адміністративної територіальної одиниці (Вишгородський район).</w:t>
      </w:r>
      <w:r w:rsidRPr="006456C4">
        <w:rPr>
          <w:rFonts w:ascii="Times New Roman" w:hAnsi="Times New Roman"/>
          <w:b/>
          <w:sz w:val="24"/>
          <w:szCs w:val="24"/>
          <w:lang w:eastAsia="ru-RU"/>
        </w:rPr>
        <w:t xml:space="preserve"> </w:t>
      </w:r>
    </w:p>
    <w:p w:rsidR="006456C4" w:rsidRPr="006456C4" w:rsidRDefault="006456C4" w:rsidP="008E7548">
      <w:pPr>
        <w:ind w:firstLine="567"/>
        <w:rPr>
          <w:rFonts w:ascii="Times New Roman" w:hAnsi="Times New Roman"/>
          <w:sz w:val="24"/>
          <w:szCs w:val="24"/>
          <w:lang w:eastAsia="ru-RU"/>
        </w:rPr>
      </w:pPr>
      <w:r w:rsidRPr="006456C4">
        <w:rPr>
          <w:rFonts w:ascii="Times New Roman" w:hAnsi="Times New Roman"/>
          <w:sz w:val="24"/>
          <w:szCs w:val="24"/>
          <w:lang w:eastAsia="ru-RU"/>
        </w:rPr>
        <w:t xml:space="preserve">Крім того, затверджено Програму поводження з твердими побутовими відходами у м. Ірпінь на період 2019-2021 роки, якою передбачено придбання сміттєвозів, придбання </w:t>
      </w:r>
      <w:r w:rsidRPr="006456C4">
        <w:rPr>
          <w:rFonts w:ascii="Times New Roman" w:hAnsi="Times New Roman"/>
          <w:sz w:val="24"/>
          <w:szCs w:val="24"/>
          <w:lang w:eastAsia="ru-RU"/>
        </w:rPr>
        <w:lastRenderedPageBreak/>
        <w:t>сміттєвих контейнерів та облаштування майданчиків, створення мережі приймальних пунктів вторинної сировини, освітньо-виховні заходи та заходи по ліквідації забруднення навколишнього природнього середовища.</w:t>
      </w:r>
    </w:p>
    <w:p w:rsidR="006456C4" w:rsidRPr="006456C4" w:rsidRDefault="006456C4" w:rsidP="006456C4">
      <w:pPr>
        <w:ind w:firstLine="0"/>
        <w:rPr>
          <w:rFonts w:ascii="Times New Roman" w:hAnsi="Times New Roman"/>
          <w:b/>
          <w:sz w:val="24"/>
          <w:szCs w:val="24"/>
          <w:lang w:eastAsia="ru-RU"/>
        </w:rPr>
      </w:pPr>
    </w:p>
    <w:p w:rsidR="006456C4" w:rsidRPr="00706DAC" w:rsidRDefault="00113FC8" w:rsidP="00414587">
      <w:pPr>
        <w:pStyle w:val="2"/>
        <w:spacing w:before="0"/>
        <w:ind w:left="1134" w:hanging="567"/>
        <w:rPr>
          <w:rFonts w:ascii="Times New Roman" w:hAnsi="Times New Roman"/>
          <w:sz w:val="24"/>
          <w:szCs w:val="24"/>
        </w:rPr>
      </w:pPr>
      <w:r>
        <w:t xml:space="preserve"> </w:t>
      </w:r>
      <w:bookmarkStart w:id="211" w:name="_Toc76492369"/>
      <w:r w:rsidR="006456C4" w:rsidRPr="00706DAC">
        <w:rPr>
          <w:rFonts w:ascii="Times New Roman" w:hAnsi="Times New Roman"/>
          <w:color w:val="002060"/>
          <w:sz w:val="24"/>
          <w:szCs w:val="24"/>
        </w:rPr>
        <w:t>Цивільний захист</w:t>
      </w:r>
      <w:bookmarkEnd w:id="211"/>
      <w:r w:rsidR="006456C4" w:rsidRPr="00706DAC">
        <w:rPr>
          <w:rFonts w:ascii="Times New Roman" w:hAnsi="Times New Roman"/>
          <w:color w:val="002060"/>
          <w:sz w:val="24"/>
          <w:szCs w:val="24"/>
        </w:rPr>
        <w:t xml:space="preserve"> </w:t>
      </w:r>
    </w:p>
    <w:p w:rsidR="006456C4" w:rsidRPr="006456C4" w:rsidRDefault="006456C4" w:rsidP="006456C4">
      <w:pPr>
        <w:ind w:firstLine="567"/>
        <w:rPr>
          <w:rFonts w:ascii="Times New Roman" w:hAnsi="Times New Roman"/>
          <w:sz w:val="24"/>
          <w:szCs w:val="24"/>
          <w:lang w:eastAsia="ru-RU"/>
        </w:rPr>
      </w:pP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Актуальним питанням для нашого міста являється ліквідація пожеж сухої трави та торфу у заплаві річки Ірпінь (10 лінія, 6-й шлюз, об’їзна дорога під мостом, райони Стоянка, Романівка), особливо з підвищенням температури повітря навколишнього середовища виникає надзвичайно висока пожежна небезпека  в екосистемах, тому постійно проводиться моніторинг виявлення загорань  на ранніх стадіях.</w:t>
      </w: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З метою запобігання розповсюдженню пожеж та вчасного реагування, та для забезпечення сприятливих умов життєдіяльності населення міста, в м. Ірпінь створено резерв паливно-мастильних матеріалів, завдяки зусиллям Ірпінського МВ ГУ ДСНС та виконавчого комітету Ірпінської міської ради такі пожежі вчасно ліквідовуються.</w:t>
      </w: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Також важливим питанням є підтоплення підземного пішохідного переходу з вул. Центральна на вул. Авіаконструктора Антонова, що ускладнює рух мешканців міста, підтоплення вул. Соборна (район паспортної служби), Садова, Варшавська, Троїцька. Вериківського. Для ліквідації підтоплення на даних ділянках, виділяється з міського  резерву ПММ для забезпечення роботи техніки ДПРЧ-36 Ірпінського МВ ДСНС України у Київській області.</w:t>
      </w: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Відповідно до місцевої «Програми запобігання та ліквідації надзвичайних ситуацій природного та техногенного характеру чи терористичних проявів у місті Ірпені та селищах Ворзель, Гостомель, Коцюбинське на 2016-2020 роки» були закуплені засоби індивідуального захисту (медичні маски) на період карантину; виділені кошти на матеріальну допомогу працівникам різних підприємств, установ, організацій, які приймають участь у ліквідації наслідків медико-біологічної надзвичайної ситуації природного характеру спричиненою коронавірусом COVID19; виділені кошти для  виконання заходів з екстреного підключення рентгенодіагностичного обладнання, для військового шпиталю, а також для З6-ДПРЧ було закуплено 25 пожежних рукавів.</w:t>
      </w: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У міському резерві постійно є у наявності та при необхідності поновлюється резерв паливо-мастильних матеріалів для ліквідації надзвичайних ситуацій.</w:t>
      </w:r>
    </w:p>
    <w:p w:rsidR="006456C4" w:rsidRPr="006456C4" w:rsidRDefault="006456C4" w:rsidP="006456C4">
      <w:pPr>
        <w:ind w:firstLine="567"/>
        <w:rPr>
          <w:rFonts w:ascii="Times New Roman" w:hAnsi="Times New Roman"/>
          <w:sz w:val="24"/>
          <w:szCs w:val="24"/>
          <w:lang w:eastAsia="ru-RU"/>
        </w:rPr>
      </w:pPr>
      <w:r w:rsidRPr="006456C4">
        <w:rPr>
          <w:rFonts w:ascii="Times New Roman" w:hAnsi="Times New Roman"/>
          <w:sz w:val="24"/>
          <w:szCs w:val="24"/>
          <w:lang w:eastAsia="ru-RU"/>
        </w:rPr>
        <w:t>Крім того, вже розроблені та затверджені програми «Місцева програма запобігання та ліквідації надзвичайних ситуацій природного характеру чи терористичних проявів у Ірпінській міській територіальній громаді на 2021-2025 роки» та «Безпечна Ірпінська міська територіальна громада на 2021-2024 роки».</w:t>
      </w:r>
    </w:p>
    <w:p w:rsidR="00045244" w:rsidRPr="006456C4" w:rsidRDefault="006456C4" w:rsidP="004A7B81">
      <w:pPr>
        <w:autoSpaceDE w:val="0"/>
        <w:autoSpaceDN w:val="0"/>
        <w:adjustRightInd w:val="0"/>
        <w:ind w:firstLine="567"/>
        <w:rPr>
          <w:rFonts w:ascii="Times New Roman" w:hAnsi="Times New Roman"/>
        </w:rPr>
      </w:pPr>
      <w:r w:rsidRPr="006456C4">
        <w:rPr>
          <w:rFonts w:ascii="Times New Roman" w:hAnsi="Times New Roman"/>
          <w:sz w:val="24"/>
          <w:szCs w:val="24"/>
        </w:rPr>
        <w:t>Загалом в 2020 році особливо актуальним було та залишається питання впровадження заходів для запобігання пош</w:t>
      </w:r>
      <w:bookmarkStart w:id="212" w:name="_GoBack"/>
      <w:bookmarkEnd w:id="212"/>
      <w:r w:rsidRPr="006456C4">
        <w:rPr>
          <w:rFonts w:ascii="Times New Roman" w:hAnsi="Times New Roman"/>
          <w:sz w:val="24"/>
          <w:szCs w:val="24"/>
        </w:rPr>
        <w:t xml:space="preserve">иренню інфекційної хвороби коронавірусу </w:t>
      </w:r>
      <w:r w:rsidRPr="006456C4">
        <w:rPr>
          <w:rFonts w:ascii="Times New Roman" w:hAnsi="Times New Roman"/>
          <w:sz w:val="24"/>
          <w:szCs w:val="24"/>
          <w:lang w:val="ru-RU"/>
        </w:rPr>
        <w:t>COVID</w:t>
      </w:r>
      <w:r w:rsidRPr="006456C4">
        <w:rPr>
          <w:rFonts w:ascii="Times New Roman" w:hAnsi="Times New Roman"/>
          <w:sz w:val="24"/>
          <w:szCs w:val="24"/>
        </w:rPr>
        <w:t>-19 на території Ірпінської міської територіальної громади.</w:t>
      </w:r>
    </w:p>
    <w:sectPr w:rsidR="00045244" w:rsidRPr="006456C4" w:rsidSect="001E33D3">
      <w:type w:val="continuous"/>
      <w:pgSz w:w="11906" w:h="16838"/>
      <w:pgMar w:top="851" w:right="566" w:bottom="851" w:left="1701" w:header="284"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1">
      <wne:wch wne:val="000002B9"/>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391" w:rsidRDefault="00BC5391" w:rsidP="00780675">
      <w:r>
        <w:separator/>
      </w:r>
    </w:p>
  </w:endnote>
  <w:endnote w:type="continuationSeparator" w:id="0">
    <w:p w:rsidR="00BC5391" w:rsidRDefault="00BC5391" w:rsidP="0078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CC"/>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tiqua">
    <w:altName w:val="Times New Roman"/>
    <w:charset w:val="00"/>
    <w:family w:val="auto"/>
    <w:pitch w:val="variable"/>
    <w:sig w:usb0="00000203" w:usb1="00000000" w:usb2="00000000" w:usb3="00000000" w:csb0="00000005" w:csb1="00000000"/>
  </w:font>
  <w:font w:name="Andale Sans UI">
    <w:altName w:val="Arial Unicode MS"/>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13" w:rsidRDefault="00D46D13">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13" w:rsidRDefault="00D46D13">
    <w:pPr>
      <w:pStyle w:val="af3"/>
      <w:jc w:val="right"/>
    </w:pPr>
    <w:r>
      <w:fldChar w:fldCharType="begin"/>
    </w:r>
    <w:r>
      <w:instrText>PAGE   \* MERGEFORMAT</w:instrText>
    </w:r>
    <w:r>
      <w:fldChar w:fldCharType="separate"/>
    </w:r>
    <w:r w:rsidR="00495828" w:rsidRPr="00495828">
      <w:rPr>
        <w:noProof/>
        <w:lang w:val="ru-RU"/>
      </w:rPr>
      <w:t>3</w:t>
    </w:r>
    <w:r>
      <w:fldChar w:fldCharType="end"/>
    </w:r>
  </w:p>
  <w:p w:rsidR="00D46D13" w:rsidRDefault="00D46D13">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13" w:rsidRDefault="00D46D1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391" w:rsidRDefault="00BC5391" w:rsidP="00780675">
      <w:r>
        <w:separator/>
      </w:r>
    </w:p>
  </w:footnote>
  <w:footnote w:type="continuationSeparator" w:id="0">
    <w:p w:rsidR="00BC5391" w:rsidRDefault="00BC5391" w:rsidP="00780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13" w:rsidRDefault="00D46D13">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13" w:rsidRPr="00B14C1A" w:rsidRDefault="00D46D13" w:rsidP="00B14C1A">
    <w:pPr>
      <w:pStyle w:val="af1"/>
      <w:jc w:val="right"/>
      <w:rPr>
        <w:rFonts w:ascii="Times New Roman" w:hAnsi="Times New Roman"/>
        <w:sz w:val="18"/>
        <w:szCs w:val="18"/>
      </w:rPr>
    </w:pPr>
    <w:r>
      <w:rPr>
        <w:rFonts w:ascii="Times New Roman" w:hAnsi="Times New Roman"/>
        <w:noProof/>
        <w:sz w:val="18"/>
        <w:szCs w:val="18"/>
        <w:lang w:val="ru-RU" w:eastAsia="ru-RU"/>
      </w:rPr>
      <mc:AlternateContent>
        <mc:Choice Requires="wps">
          <w:drawing>
            <wp:anchor distT="0" distB="0" distL="114300" distR="114300" simplePos="0" relativeHeight="251658240" behindDoc="0" locked="0" layoutInCell="1" allowOverlap="1" wp14:anchorId="0B8D8DFE" wp14:editId="508CF34F">
              <wp:simplePos x="0" y="0"/>
              <wp:positionH relativeFrom="page">
                <wp:align>right</wp:align>
              </wp:positionH>
              <wp:positionV relativeFrom="paragraph">
                <wp:posOffset>210820</wp:posOffset>
              </wp:positionV>
              <wp:extent cx="7505700" cy="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750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E2F1" id="Прямая соединительная линия 4" o:spid="_x0000_s1026" style="position:absolute;flip:y;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8pt,16.6pt" to="1130.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" strokecolor="#4579b8 [3044]">
              <w10:wrap anchorx="page"/>
            </v:line>
          </w:pict>
        </mc:Fallback>
      </mc:AlternateContent>
    </w:r>
    <w:r w:rsidRPr="00B14C1A">
      <w:rPr>
        <w:rFonts w:ascii="Times New Roman" w:hAnsi="Times New Roman"/>
        <w:sz w:val="18"/>
        <w:szCs w:val="18"/>
      </w:rPr>
      <w:t>Профіль Ірп</w:t>
    </w:r>
    <w:r>
      <w:rPr>
        <w:rFonts w:ascii="Times New Roman" w:hAnsi="Times New Roman"/>
        <w:sz w:val="18"/>
        <w:szCs w:val="18"/>
      </w:rPr>
      <w:t>і</w:t>
    </w:r>
    <w:r w:rsidRPr="00B14C1A">
      <w:rPr>
        <w:rFonts w:ascii="Times New Roman" w:hAnsi="Times New Roman"/>
        <w:sz w:val="18"/>
        <w:szCs w:val="18"/>
      </w:rPr>
      <w:t xml:space="preserve">нської </w:t>
    </w:r>
    <w:r>
      <w:rPr>
        <w:rFonts w:ascii="Times New Roman" w:hAnsi="Times New Roman"/>
        <w:sz w:val="18"/>
        <w:szCs w:val="18"/>
      </w:rPr>
      <w:t>М</w:t>
    </w:r>
    <w:r w:rsidRPr="00B14C1A">
      <w:rPr>
        <w:rFonts w:ascii="Times New Roman" w:hAnsi="Times New Roman"/>
        <w:sz w:val="18"/>
        <w:szCs w:val="18"/>
      </w:rPr>
      <w:t>ТГ</w:t>
    </w:r>
  </w:p>
  <w:p w:rsidR="00D46D13" w:rsidRDefault="00D46D13">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13" w:rsidRDefault="00D46D13">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color w:val="000000"/>
        <w:sz w:val="24"/>
        <w:szCs w:val="24"/>
        <w:lang w:val="uk-U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4"/>
        <w:szCs w:val="24"/>
        <w:lang w:val="uk-U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4"/>
        <w:szCs w:val="24"/>
        <w:lang w:val="uk-U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kern w:val="1"/>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kern w:val="1"/>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kern w:val="1"/>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sz w:val="24"/>
        <w:szCs w:val="24"/>
        <w:lang w:val="uk-U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4"/>
        <w:szCs w:val="24"/>
        <w:lang w:val="uk-U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4"/>
        <w:szCs w:val="24"/>
        <w:lang w:val="uk-U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2F64A59"/>
    <w:multiLevelType w:val="hybridMultilevel"/>
    <w:tmpl w:val="E0C2242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8D338F4"/>
    <w:multiLevelType w:val="hybridMultilevel"/>
    <w:tmpl w:val="3350EA24"/>
    <w:lvl w:ilvl="0" w:tplc="0422000D">
      <w:start w:val="1"/>
      <w:numFmt w:val="bullet"/>
      <w:lvlText w:val=""/>
      <w:lvlJc w:val="left"/>
      <w:pPr>
        <w:ind w:left="1432" w:hanging="360"/>
      </w:pPr>
      <w:rPr>
        <w:rFonts w:ascii="Wingdings" w:hAnsi="Wingdings" w:hint="default"/>
        <w:sz w:val="24"/>
      </w:rPr>
    </w:lvl>
    <w:lvl w:ilvl="1" w:tplc="04220003" w:tentative="1">
      <w:start w:val="1"/>
      <w:numFmt w:val="bullet"/>
      <w:lvlText w:val="o"/>
      <w:lvlJc w:val="left"/>
      <w:pPr>
        <w:ind w:left="2152" w:hanging="360"/>
      </w:pPr>
      <w:rPr>
        <w:rFonts w:ascii="Courier New" w:hAnsi="Courier New" w:cs="Courier New" w:hint="default"/>
      </w:rPr>
    </w:lvl>
    <w:lvl w:ilvl="2" w:tplc="04220005" w:tentative="1">
      <w:start w:val="1"/>
      <w:numFmt w:val="bullet"/>
      <w:lvlText w:val=""/>
      <w:lvlJc w:val="left"/>
      <w:pPr>
        <w:ind w:left="2872" w:hanging="360"/>
      </w:pPr>
      <w:rPr>
        <w:rFonts w:ascii="Wingdings" w:hAnsi="Wingdings" w:hint="default"/>
      </w:rPr>
    </w:lvl>
    <w:lvl w:ilvl="3" w:tplc="04220001" w:tentative="1">
      <w:start w:val="1"/>
      <w:numFmt w:val="bullet"/>
      <w:lvlText w:val=""/>
      <w:lvlJc w:val="left"/>
      <w:pPr>
        <w:ind w:left="3592" w:hanging="360"/>
      </w:pPr>
      <w:rPr>
        <w:rFonts w:ascii="Symbol" w:hAnsi="Symbol" w:hint="default"/>
      </w:rPr>
    </w:lvl>
    <w:lvl w:ilvl="4" w:tplc="04220003" w:tentative="1">
      <w:start w:val="1"/>
      <w:numFmt w:val="bullet"/>
      <w:lvlText w:val="o"/>
      <w:lvlJc w:val="left"/>
      <w:pPr>
        <w:ind w:left="4312" w:hanging="360"/>
      </w:pPr>
      <w:rPr>
        <w:rFonts w:ascii="Courier New" w:hAnsi="Courier New" w:cs="Courier New" w:hint="default"/>
      </w:rPr>
    </w:lvl>
    <w:lvl w:ilvl="5" w:tplc="04220005" w:tentative="1">
      <w:start w:val="1"/>
      <w:numFmt w:val="bullet"/>
      <w:lvlText w:val=""/>
      <w:lvlJc w:val="left"/>
      <w:pPr>
        <w:ind w:left="5032" w:hanging="360"/>
      </w:pPr>
      <w:rPr>
        <w:rFonts w:ascii="Wingdings" w:hAnsi="Wingdings" w:hint="default"/>
      </w:rPr>
    </w:lvl>
    <w:lvl w:ilvl="6" w:tplc="04220001" w:tentative="1">
      <w:start w:val="1"/>
      <w:numFmt w:val="bullet"/>
      <w:lvlText w:val=""/>
      <w:lvlJc w:val="left"/>
      <w:pPr>
        <w:ind w:left="5752" w:hanging="360"/>
      </w:pPr>
      <w:rPr>
        <w:rFonts w:ascii="Symbol" w:hAnsi="Symbol" w:hint="default"/>
      </w:rPr>
    </w:lvl>
    <w:lvl w:ilvl="7" w:tplc="04220003" w:tentative="1">
      <w:start w:val="1"/>
      <w:numFmt w:val="bullet"/>
      <w:lvlText w:val="o"/>
      <w:lvlJc w:val="left"/>
      <w:pPr>
        <w:ind w:left="6472" w:hanging="360"/>
      </w:pPr>
      <w:rPr>
        <w:rFonts w:ascii="Courier New" w:hAnsi="Courier New" w:cs="Courier New" w:hint="default"/>
      </w:rPr>
    </w:lvl>
    <w:lvl w:ilvl="8" w:tplc="04220005" w:tentative="1">
      <w:start w:val="1"/>
      <w:numFmt w:val="bullet"/>
      <w:lvlText w:val=""/>
      <w:lvlJc w:val="left"/>
      <w:pPr>
        <w:ind w:left="7192" w:hanging="360"/>
      </w:pPr>
      <w:rPr>
        <w:rFonts w:ascii="Wingdings" w:hAnsi="Wingdings" w:hint="default"/>
      </w:rPr>
    </w:lvl>
  </w:abstractNum>
  <w:abstractNum w:abstractNumId="10" w15:restartNumberingAfterBreak="0">
    <w:nsid w:val="09566C66"/>
    <w:multiLevelType w:val="multilevel"/>
    <w:tmpl w:val="D8BC2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91FF9"/>
    <w:multiLevelType w:val="hybridMultilevel"/>
    <w:tmpl w:val="9E58231A"/>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1B9D7BBA"/>
    <w:multiLevelType w:val="hybridMultilevel"/>
    <w:tmpl w:val="E0E08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8502DD"/>
    <w:multiLevelType w:val="hybridMultilevel"/>
    <w:tmpl w:val="41DE4606"/>
    <w:lvl w:ilvl="0" w:tplc="BA76CA1A">
      <w:start w:val="1"/>
      <w:numFmt w:val="bullet"/>
      <w:lvlText w:val=""/>
      <w:lvlJc w:val="left"/>
      <w:pPr>
        <w:ind w:left="1353" w:hanging="360"/>
      </w:pPr>
      <w:rPr>
        <w:rFonts w:ascii="Symbol" w:hAnsi="Symbol" w:hint="default"/>
        <w:color w:val="auto"/>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1FAC4E9B"/>
    <w:multiLevelType w:val="hybridMultilevel"/>
    <w:tmpl w:val="B86A334E"/>
    <w:lvl w:ilvl="0" w:tplc="84146EE8">
      <w:start w:val="1"/>
      <w:numFmt w:val="decimal"/>
      <w:lvlText w:val="%1."/>
      <w:lvlJc w:val="right"/>
      <w:pPr>
        <w:ind w:left="720" w:hanging="360"/>
      </w:pPr>
      <w:rPr>
        <w:rFonts w:hint="default"/>
      </w:rPr>
    </w:lvl>
    <w:lvl w:ilvl="1" w:tplc="32AC4638">
      <w:numFmt w:val="none"/>
      <w:lvlText w:val=""/>
      <w:lvlJc w:val="left"/>
      <w:pPr>
        <w:tabs>
          <w:tab w:val="num" w:pos="360"/>
        </w:tabs>
      </w:pPr>
    </w:lvl>
    <w:lvl w:ilvl="2" w:tplc="21D673C2">
      <w:numFmt w:val="none"/>
      <w:lvlText w:val=""/>
      <w:lvlJc w:val="left"/>
      <w:pPr>
        <w:tabs>
          <w:tab w:val="num" w:pos="360"/>
        </w:tabs>
      </w:pPr>
    </w:lvl>
    <w:lvl w:ilvl="3" w:tplc="750CB1BE">
      <w:numFmt w:val="none"/>
      <w:lvlText w:val=""/>
      <w:lvlJc w:val="left"/>
      <w:pPr>
        <w:tabs>
          <w:tab w:val="num" w:pos="360"/>
        </w:tabs>
      </w:pPr>
    </w:lvl>
    <w:lvl w:ilvl="4" w:tplc="6344B3D4">
      <w:numFmt w:val="none"/>
      <w:lvlText w:val=""/>
      <w:lvlJc w:val="left"/>
      <w:pPr>
        <w:tabs>
          <w:tab w:val="num" w:pos="360"/>
        </w:tabs>
      </w:pPr>
    </w:lvl>
    <w:lvl w:ilvl="5" w:tplc="425E74E6">
      <w:numFmt w:val="none"/>
      <w:lvlText w:val=""/>
      <w:lvlJc w:val="left"/>
      <w:pPr>
        <w:tabs>
          <w:tab w:val="num" w:pos="360"/>
        </w:tabs>
      </w:pPr>
    </w:lvl>
    <w:lvl w:ilvl="6" w:tplc="F6522A38">
      <w:numFmt w:val="none"/>
      <w:lvlText w:val=""/>
      <w:lvlJc w:val="left"/>
      <w:pPr>
        <w:tabs>
          <w:tab w:val="num" w:pos="360"/>
        </w:tabs>
      </w:pPr>
    </w:lvl>
    <w:lvl w:ilvl="7" w:tplc="2CFADEC4">
      <w:numFmt w:val="none"/>
      <w:lvlText w:val=""/>
      <w:lvlJc w:val="left"/>
      <w:pPr>
        <w:tabs>
          <w:tab w:val="num" w:pos="360"/>
        </w:tabs>
      </w:pPr>
    </w:lvl>
    <w:lvl w:ilvl="8" w:tplc="C8981860">
      <w:numFmt w:val="none"/>
      <w:lvlText w:val=""/>
      <w:lvlJc w:val="left"/>
      <w:pPr>
        <w:tabs>
          <w:tab w:val="num" w:pos="360"/>
        </w:tabs>
      </w:pPr>
    </w:lvl>
  </w:abstractNum>
  <w:abstractNum w:abstractNumId="15" w15:restartNumberingAfterBreak="0">
    <w:nsid w:val="21114D20"/>
    <w:multiLevelType w:val="hybridMultilevel"/>
    <w:tmpl w:val="0AF6DB2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41B5ED5"/>
    <w:multiLevelType w:val="hybridMultilevel"/>
    <w:tmpl w:val="BBE861B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B6D36E2"/>
    <w:multiLevelType w:val="hybridMultilevel"/>
    <w:tmpl w:val="7C3C81E2"/>
    <w:lvl w:ilvl="0" w:tplc="BBB0ED7E">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BA815CF"/>
    <w:multiLevelType w:val="hybridMultilevel"/>
    <w:tmpl w:val="BCD242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350751"/>
    <w:multiLevelType w:val="hybridMultilevel"/>
    <w:tmpl w:val="DA384CA8"/>
    <w:lvl w:ilvl="0" w:tplc="0422000D">
      <w:start w:val="1"/>
      <w:numFmt w:val="bullet"/>
      <w:lvlText w:val=""/>
      <w:lvlJc w:val="left"/>
      <w:pPr>
        <w:ind w:left="1211" w:hanging="360"/>
      </w:pPr>
      <w:rPr>
        <w:rFonts w:ascii="Wingdings" w:hAnsi="Wingdings" w:hint="default"/>
      </w:rPr>
    </w:lvl>
    <w:lvl w:ilvl="1" w:tplc="04220003">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36B575DB"/>
    <w:multiLevelType w:val="hybridMultilevel"/>
    <w:tmpl w:val="5B705A9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A081222"/>
    <w:multiLevelType w:val="hybridMultilevel"/>
    <w:tmpl w:val="B76EB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92530E"/>
    <w:multiLevelType w:val="hybridMultilevel"/>
    <w:tmpl w:val="14AEC2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26E40D3"/>
    <w:multiLevelType w:val="multilevel"/>
    <w:tmpl w:val="6AD62B56"/>
    <w:lvl w:ilvl="0">
      <w:start w:val="1"/>
      <w:numFmt w:val="decimal"/>
      <w:pStyle w:val="1"/>
      <w:lvlText w:val="%1"/>
      <w:lvlJc w:val="left"/>
      <w:pPr>
        <w:ind w:left="432" w:hanging="432"/>
      </w:pPr>
      <w:rPr>
        <w:rFonts w:ascii="Times New Roman" w:hAnsi="Times New Roman" w:cs="Times New Roman" w:hint="default"/>
        <w:b/>
        <w:color w:val="0070C0"/>
      </w:rPr>
    </w:lvl>
    <w:lvl w:ilvl="1">
      <w:start w:val="1"/>
      <w:numFmt w:val="decimal"/>
      <w:pStyle w:val="2"/>
      <w:lvlText w:val="%1.%2"/>
      <w:lvlJc w:val="left"/>
      <w:pPr>
        <w:ind w:left="1711" w:hanging="576"/>
      </w:pPr>
      <w:rPr>
        <w:rFonts w:ascii="Times New Roman" w:hAnsi="Times New Roman" w:cs="Times New Roman" w:hint="default"/>
        <w:b/>
        <w:color w:val="002060"/>
        <w:sz w:val="24"/>
        <w:szCs w:val="24"/>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4" w15:restartNumberingAfterBreak="0">
    <w:nsid w:val="42A744B4"/>
    <w:multiLevelType w:val="hybridMultilevel"/>
    <w:tmpl w:val="E87809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2D363D5"/>
    <w:multiLevelType w:val="hybridMultilevel"/>
    <w:tmpl w:val="AB10FFA4"/>
    <w:lvl w:ilvl="0" w:tplc="FF32C74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47490831"/>
    <w:multiLevelType w:val="hybridMultilevel"/>
    <w:tmpl w:val="A9F81DAE"/>
    <w:lvl w:ilvl="0" w:tplc="D416FF66">
      <w:start w:val="1"/>
      <w:numFmt w:val="decimal"/>
      <w:lvlText w:val="%1."/>
      <w:lvlJc w:val="left"/>
      <w:pPr>
        <w:ind w:left="810" w:hanging="45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AD334FC"/>
    <w:multiLevelType w:val="hybridMultilevel"/>
    <w:tmpl w:val="D89209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6E059D"/>
    <w:multiLevelType w:val="hybridMultilevel"/>
    <w:tmpl w:val="2930A25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FCE4C48"/>
    <w:multiLevelType w:val="hybridMultilevel"/>
    <w:tmpl w:val="4CF6CB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30B6716"/>
    <w:multiLevelType w:val="hybridMultilevel"/>
    <w:tmpl w:val="FDEE4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206486"/>
    <w:multiLevelType w:val="hybridMultilevel"/>
    <w:tmpl w:val="41142C92"/>
    <w:lvl w:ilvl="0" w:tplc="00D8B812">
      <w:start w:val="1"/>
      <w:numFmt w:val="decimal"/>
      <w:suff w:val="nothing"/>
      <w:lvlText w:val="%1."/>
      <w:lvlJc w:val="left"/>
      <w:pPr>
        <w:ind w:left="0" w:firstLine="0"/>
      </w:pPr>
      <w:rPr>
        <w:rFonts w:hint="default"/>
      </w:rPr>
    </w:lvl>
    <w:lvl w:ilvl="1" w:tplc="04220019">
      <w:start w:val="1"/>
      <w:numFmt w:val="lowerLetter"/>
      <w:lvlText w:val="%2."/>
      <w:lvlJc w:val="left"/>
      <w:pPr>
        <w:ind w:left="1364" w:hanging="360"/>
      </w:pPr>
    </w:lvl>
    <w:lvl w:ilvl="2" w:tplc="0422001B">
      <w:start w:val="1"/>
      <w:numFmt w:val="lowerRoman"/>
      <w:lvlText w:val="%3."/>
      <w:lvlJc w:val="right"/>
      <w:pPr>
        <w:ind w:left="2084" w:hanging="180"/>
      </w:pPr>
    </w:lvl>
    <w:lvl w:ilvl="3" w:tplc="0422000F">
      <w:start w:val="1"/>
      <w:numFmt w:val="decimal"/>
      <w:lvlText w:val="%4."/>
      <w:lvlJc w:val="left"/>
      <w:pPr>
        <w:ind w:left="2804" w:hanging="360"/>
      </w:pPr>
    </w:lvl>
    <w:lvl w:ilvl="4" w:tplc="04220019">
      <w:start w:val="1"/>
      <w:numFmt w:val="lowerLetter"/>
      <w:lvlText w:val="%5."/>
      <w:lvlJc w:val="left"/>
      <w:pPr>
        <w:ind w:left="3524" w:hanging="360"/>
      </w:pPr>
    </w:lvl>
    <w:lvl w:ilvl="5" w:tplc="0422001B">
      <w:start w:val="1"/>
      <w:numFmt w:val="lowerRoman"/>
      <w:lvlText w:val="%6."/>
      <w:lvlJc w:val="right"/>
      <w:pPr>
        <w:ind w:left="4244" w:hanging="180"/>
      </w:pPr>
    </w:lvl>
    <w:lvl w:ilvl="6" w:tplc="0422000F">
      <w:start w:val="1"/>
      <w:numFmt w:val="decimal"/>
      <w:lvlText w:val="%7."/>
      <w:lvlJc w:val="left"/>
      <w:pPr>
        <w:ind w:left="4964" w:hanging="360"/>
      </w:pPr>
    </w:lvl>
    <w:lvl w:ilvl="7" w:tplc="04220019">
      <w:start w:val="1"/>
      <w:numFmt w:val="lowerLetter"/>
      <w:lvlText w:val="%8."/>
      <w:lvlJc w:val="left"/>
      <w:pPr>
        <w:ind w:left="5684" w:hanging="360"/>
      </w:pPr>
    </w:lvl>
    <w:lvl w:ilvl="8" w:tplc="0422001B">
      <w:start w:val="1"/>
      <w:numFmt w:val="lowerRoman"/>
      <w:lvlText w:val="%9."/>
      <w:lvlJc w:val="right"/>
      <w:pPr>
        <w:ind w:left="6404" w:hanging="180"/>
      </w:pPr>
    </w:lvl>
  </w:abstractNum>
  <w:abstractNum w:abstractNumId="34" w15:restartNumberingAfterBreak="0">
    <w:nsid w:val="73A84804"/>
    <w:multiLevelType w:val="hybridMultilevel"/>
    <w:tmpl w:val="10B67CCA"/>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5" w15:restartNumberingAfterBreak="0">
    <w:nsid w:val="751F7323"/>
    <w:multiLevelType w:val="hybridMultilevel"/>
    <w:tmpl w:val="9B56A3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C0B177B"/>
    <w:multiLevelType w:val="hybridMultilevel"/>
    <w:tmpl w:val="EA9CE3A2"/>
    <w:lvl w:ilvl="0" w:tplc="92AA13DA">
      <w:start w:val="1"/>
      <w:numFmt w:val="decimal"/>
      <w:lvlText w:val="%1."/>
      <w:lvlJc w:val="left"/>
      <w:pPr>
        <w:ind w:left="840" w:hanging="4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1"/>
  </w:num>
  <w:num w:numId="2">
    <w:abstractNumId w:val="28"/>
  </w:num>
  <w:num w:numId="3">
    <w:abstractNumId w:val="10"/>
  </w:num>
  <w:num w:numId="4">
    <w:abstractNumId w:val="33"/>
  </w:num>
  <w:num w:numId="5">
    <w:abstractNumId w:val="13"/>
  </w:num>
  <w:num w:numId="6">
    <w:abstractNumId w:val="27"/>
  </w:num>
  <w:num w:numId="7">
    <w:abstractNumId w:val="19"/>
  </w:num>
  <w:num w:numId="8">
    <w:abstractNumId w:val="9"/>
  </w:num>
  <w:num w:numId="9">
    <w:abstractNumId w:val="16"/>
  </w:num>
  <w:num w:numId="10">
    <w:abstractNumId w:val="29"/>
  </w:num>
  <w:num w:numId="11">
    <w:abstractNumId w:val="25"/>
  </w:num>
  <w:num w:numId="12">
    <w:abstractNumId w:val="15"/>
  </w:num>
  <w:num w:numId="13">
    <w:abstractNumId w:val="8"/>
  </w:num>
  <w:num w:numId="14">
    <w:abstractNumId w:val="11"/>
  </w:num>
  <w:num w:numId="15">
    <w:abstractNumId w:val="26"/>
  </w:num>
  <w:num w:numId="16">
    <w:abstractNumId w:val="36"/>
  </w:num>
  <w:num w:numId="17">
    <w:abstractNumId w:val="18"/>
  </w:num>
  <w:num w:numId="18">
    <w:abstractNumId w:val="22"/>
  </w:num>
  <w:num w:numId="19">
    <w:abstractNumId w:val="34"/>
  </w:num>
  <w:num w:numId="20">
    <w:abstractNumId w:val="24"/>
  </w:num>
  <w:num w:numId="21">
    <w:abstractNumId w:val="14"/>
  </w:num>
  <w:num w:numId="22">
    <w:abstractNumId w:val="17"/>
  </w:num>
  <w:num w:numId="23">
    <w:abstractNumId w:val="12"/>
  </w:num>
  <w:num w:numId="24">
    <w:abstractNumId w:val="32"/>
  </w:num>
  <w:num w:numId="25">
    <w:abstractNumId w:val="21"/>
  </w:num>
  <w:num w:numId="26">
    <w:abstractNumId w:val="35"/>
  </w:num>
  <w:num w:numId="27">
    <w:abstractNumId w:val="30"/>
  </w:num>
  <w:num w:numId="28">
    <w:abstractNumId w:val="20"/>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A5"/>
    <w:rsid w:val="000015E7"/>
    <w:rsid w:val="0000478D"/>
    <w:rsid w:val="00005037"/>
    <w:rsid w:val="000056EE"/>
    <w:rsid w:val="0000577A"/>
    <w:rsid w:val="00005B2E"/>
    <w:rsid w:val="00005D91"/>
    <w:rsid w:val="00010650"/>
    <w:rsid w:val="0001270A"/>
    <w:rsid w:val="00013671"/>
    <w:rsid w:val="00017796"/>
    <w:rsid w:val="00020C2A"/>
    <w:rsid w:val="00021089"/>
    <w:rsid w:val="000228A9"/>
    <w:rsid w:val="00022D57"/>
    <w:rsid w:val="00023A87"/>
    <w:rsid w:val="00030573"/>
    <w:rsid w:val="0003098E"/>
    <w:rsid w:val="00030D95"/>
    <w:rsid w:val="00031117"/>
    <w:rsid w:val="00031FA2"/>
    <w:rsid w:val="00036089"/>
    <w:rsid w:val="00036118"/>
    <w:rsid w:val="000369F6"/>
    <w:rsid w:val="000432F2"/>
    <w:rsid w:val="0004397C"/>
    <w:rsid w:val="00044C25"/>
    <w:rsid w:val="000450F2"/>
    <w:rsid w:val="00045244"/>
    <w:rsid w:val="000453A5"/>
    <w:rsid w:val="0004595D"/>
    <w:rsid w:val="00045EB5"/>
    <w:rsid w:val="0004744C"/>
    <w:rsid w:val="00051025"/>
    <w:rsid w:val="0005231C"/>
    <w:rsid w:val="00052F25"/>
    <w:rsid w:val="00053DCE"/>
    <w:rsid w:val="00055AE2"/>
    <w:rsid w:val="00055ECB"/>
    <w:rsid w:val="0005702E"/>
    <w:rsid w:val="00060338"/>
    <w:rsid w:val="00063973"/>
    <w:rsid w:val="00063C5B"/>
    <w:rsid w:val="0006416D"/>
    <w:rsid w:val="00064CE7"/>
    <w:rsid w:val="00065237"/>
    <w:rsid w:val="000675E8"/>
    <w:rsid w:val="00071C31"/>
    <w:rsid w:val="00071CE1"/>
    <w:rsid w:val="00073C13"/>
    <w:rsid w:val="000743B6"/>
    <w:rsid w:val="00074938"/>
    <w:rsid w:val="000749DC"/>
    <w:rsid w:val="00074BF5"/>
    <w:rsid w:val="00075570"/>
    <w:rsid w:val="000767FE"/>
    <w:rsid w:val="0007696D"/>
    <w:rsid w:val="00080869"/>
    <w:rsid w:val="0008162D"/>
    <w:rsid w:val="00082C4F"/>
    <w:rsid w:val="00082F50"/>
    <w:rsid w:val="00083271"/>
    <w:rsid w:val="000842EC"/>
    <w:rsid w:val="00085BA4"/>
    <w:rsid w:val="000874A9"/>
    <w:rsid w:val="0009231A"/>
    <w:rsid w:val="00092ADE"/>
    <w:rsid w:val="000939A7"/>
    <w:rsid w:val="00093AD6"/>
    <w:rsid w:val="00093AF5"/>
    <w:rsid w:val="0009454B"/>
    <w:rsid w:val="000962B6"/>
    <w:rsid w:val="00096AC3"/>
    <w:rsid w:val="00097254"/>
    <w:rsid w:val="000975AD"/>
    <w:rsid w:val="000A43C4"/>
    <w:rsid w:val="000A50B9"/>
    <w:rsid w:val="000A5B78"/>
    <w:rsid w:val="000A7CA6"/>
    <w:rsid w:val="000A7EA6"/>
    <w:rsid w:val="000B0D48"/>
    <w:rsid w:val="000B26D2"/>
    <w:rsid w:val="000B3093"/>
    <w:rsid w:val="000B4D42"/>
    <w:rsid w:val="000B503D"/>
    <w:rsid w:val="000B7238"/>
    <w:rsid w:val="000B7B9A"/>
    <w:rsid w:val="000B7E31"/>
    <w:rsid w:val="000C07D4"/>
    <w:rsid w:val="000C1082"/>
    <w:rsid w:val="000C2384"/>
    <w:rsid w:val="000C3BD6"/>
    <w:rsid w:val="000D17A8"/>
    <w:rsid w:val="000D4CDF"/>
    <w:rsid w:val="000D65FE"/>
    <w:rsid w:val="000E0191"/>
    <w:rsid w:val="000E05FF"/>
    <w:rsid w:val="000E23E6"/>
    <w:rsid w:val="000E3097"/>
    <w:rsid w:val="000E38CD"/>
    <w:rsid w:val="000E6201"/>
    <w:rsid w:val="000F0DF9"/>
    <w:rsid w:val="000F288F"/>
    <w:rsid w:val="000F2F22"/>
    <w:rsid w:val="000F338D"/>
    <w:rsid w:val="000F72CC"/>
    <w:rsid w:val="000F7BD8"/>
    <w:rsid w:val="000F7CEE"/>
    <w:rsid w:val="001010B0"/>
    <w:rsid w:val="001012BC"/>
    <w:rsid w:val="001023B1"/>
    <w:rsid w:val="00104A45"/>
    <w:rsid w:val="0010553B"/>
    <w:rsid w:val="0010715F"/>
    <w:rsid w:val="001114E8"/>
    <w:rsid w:val="0011241B"/>
    <w:rsid w:val="00112C22"/>
    <w:rsid w:val="00113916"/>
    <w:rsid w:val="00113FC8"/>
    <w:rsid w:val="0011655A"/>
    <w:rsid w:val="00117BA6"/>
    <w:rsid w:val="0012026C"/>
    <w:rsid w:val="0012054D"/>
    <w:rsid w:val="00121CF6"/>
    <w:rsid w:val="001231A4"/>
    <w:rsid w:val="0012492D"/>
    <w:rsid w:val="0012565E"/>
    <w:rsid w:val="001266D5"/>
    <w:rsid w:val="001300FB"/>
    <w:rsid w:val="001402BF"/>
    <w:rsid w:val="00144AEB"/>
    <w:rsid w:val="00150DBB"/>
    <w:rsid w:val="00151E74"/>
    <w:rsid w:val="00152453"/>
    <w:rsid w:val="001528C0"/>
    <w:rsid w:val="00153321"/>
    <w:rsid w:val="00153A83"/>
    <w:rsid w:val="00154B87"/>
    <w:rsid w:val="00155A2D"/>
    <w:rsid w:val="001568FA"/>
    <w:rsid w:val="00162C28"/>
    <w:rsid w:val="00165271"/>
    <w:rsid w:val="00166A99"/>
    <w:rsid w:val="001673EE"/>
    <w:rsid w:val="001712BD"/>
    <w:rsid w:val="001718F7"/>
    <w:rsid w:val="0017462D"/>
    <w:rsid w:val="00174E0A"/>
    <w:rsid w:val="00174EFF"/>
    <w:rsid w:val="001753F4"/>
    <w:rsid w:val="00177EF5"/>
    <w:rsid w:val="00183004"/>
    <w:rsid w:val="001833A8"/>
    <w:rsid w:val="00183475"/>
    <w:rsid w:val="0018393D"/>
    <w:rsid w:val="001877AF"/>
    <w:rsid w:val="001914FF"/>
    <w:rsid w:val="00191DBC"/>
    <w:rsid w:val="001935DB"/>
    <w:rsid w:val="0019693F"/>
    <w:rsid w:val="001971D9"/>
    <w:rsid w:val="001A0636"/>
    <w:rsid w:val="001A2379"/>
    <w:rsid w:val="001A26C8"/>
    <w:rsid w:val="001A2A75"/>
    <w:rsid w:val="001A2B8B"/>
    <w:rsid w:val="001A4754"/>
    <w:rsid w:val="001A476B"/>
    <w:rsid w:val="001A5296"/>
    <w:rsid w:val="001A58D5"/>
    <w:rsid w:val="001A59E0"/>
    <w:rsid w:val="001B0AAC"/>
    <w:rsid w:val="001B2146"/>
    <w:rsid w:val="001B2AB9"/>
    <w:rsid w:val="001B40CA"/>
    <w:rsid w:val="001B615D"/>
    <w:rsid w:val="001B71D4"/>
    <w:rsid w:val="001C1353"/>
    <w:rsid w:val="001C1748"/>
    <w:rsid w:val="001C7470"/>
    <w:rsid w:val="001D01C4"/>
    <w:rsid w:val="001D0819"/>
    <w:rsid w:val="001D1723"/>
    <w:rsid w:val="001D1729"/>
    <w:rsid w:val="001D2F5E"/>
    <w:rsid w:val="001D42C2"/>
    <w:rsid w:val="001D494D"/>
    <w:rsid w:val="001D56A7"/>
    <w:rsid w:val="001D5CA6"/>
    <w:rsid w:val="001D6E6A"/>
    <w:rsid w:val="001E26C9"/>
    <w:rsid w:val="001E33D3"/>
    <w:rsid w:val="001E3719"/>
    <w:rsid w:val="001E3D2D"/>
    <w:rsid w:val="001E4327"/>
    <w:rsid w:val="001E52E5"/>
    <w:rsid w:val="001E5AE4"/>
    <w:rsid w:val="001E6E27"/>
    <w:rsid w:val="001F02D7"/>
    <w:rsid w:val="001F1EB5"/>
    <w:rsid w:val="001F4612"/>
    <w:rsid w:val="001F4940"/>
    <w:rsid w:val="001F6BA4"/>
    <w:rsid w:val="002000C1"/>
    <w:rsid w:val="00201367"/>
    <w:rsid w:val="0020218B"/>
    <w:rsid w:val="00204437"/>
    <w:rsid w:val="00206C75"/>
    <w:rsid w:val="00207736"/>
    <w:rsid w:val="0020774C"/>
    <w:rsid w:val="00210597"/>
    <w:rsid w:val="00213051"/>
    <w:rsid w:val="002133A2"/>
    <w:rsid w:val="00213D97"/>
    <w:rsid w:val="00213E46"/>
    <w:rsid w:val="00214150"/>
    <w:rsid w:val="00214BD3"/>
    <w:rsid w:val="0021698B"/>
    <w:rsid w:val="00216B89"/>
    <w:rsid w:val="0022648A"/>
    <w:rsid w:val="002300FB"/>
    <w:rsid w:val="002324D7"/>
    <w:rsid w:val="0023323A"/>
    <w:rsid w:val="00237292"/>
    <w:rsid w:val="00241D53"/>
    <w:rsid w:val="0024288B"/>
    <w:rsid w:val="00242ED4"/>
    <w:rsid w:val="002457AA"/>
    <w:rsid w:val="00246E26"/>
    <w:rsid w:val="00251159"/>
    <w:rsid w:val="00253DA4"/>
    <w:rsid w:val="00254141"/>
    <w:rsid w:val="00255D98"/>
    <w:rsid w:val="00256989"/>
    <w:rsid w:val="00256D74"/>
    <w:rsid w:val="00262ADC"/>
    <w:rsid w:val="002641F3"/>
    <w:rsid w:val="00264332"/>
    <w:rsid w:val="0026476B"/>
    <w:rsid w:val="00266101"/>
    <w:rsid w:val="00266DE2"/>
    <w:rsid w:val="00267187"/>
    <w:rsid w:val="002675EB"/>
    <w:rsid w:val="00267A16"/>
    <w:rsid w:val="00267AC5"/>
    <w:rsid w:val="00270A2A"/>
    <w:rsid w:val="00270A59"/>
    <w:rsid w:val="00272545"/>
    <w:rsid w:val="002736A4"/>
    <w:rsid w:val="0027390C"/>
    <w:rsid w:val="00273D8A"/>
    <w:rsid w:val="00274315"/>
    <w:rsid w:val="00277810"/>
    <w:rsid w:val="0028017A"/>
    <w:rsid w:val="002817FC"/>
    <w:rsid w:val="0028262D"/>
    <w:rsid w:val="00283362"/>
    <w:rsid w:val="00285480"/>
    <w:rsid w:val="00286B12"/>
    <w:rsid w:val="00287F55"/>
    <w:rsid w:val="00290DFE"/>
    <w:rsid w:val="00291196"/>
    <w:rsid w:val="00292046"/>
    <w:rsid w:val="0029215A"/>
    <w:rsid w:val="002927CF"/>
    <w:rsid w:val="00292B0F"/>
    <w:rsid w:val="00292BCA"/>
    <w:rsid w:val="0029316C"/>
    <w:rsid w:val="00293B12"/>
    <w:rsid w:val="00295319"/>
    <w:rsid w:val="00295B58"/>
    <w:rsid w:val="0029752A"/>
    <w:rsid w:val="002A095C"/>
    <w:rsid w:val="002A42E4"/>
    <w:rsid w:val="002A4A66"/>
    <w:rsid w:val="002A6E46"/>
    <w:rsid w:val="002A70E0"/>
    <w:rsid w:val="002B03DD"/>
    <w:rsid w:val="002B1C39"/>
    <w:rsid w:val="002B1EB3"/>
    <w:rsid w:val="002B5B86"/>
    <w:rsid w:val="002B5C56"/>
    <w:rsid w:val="002B71B1"/>
    <w:rsid w:val="002B7599"/>
    <w:rsid w:val="002B7CB6"/>
    <w:rsid w:val="002C0D9B"/>
    <w:rsid w:val="002C45E9"/>
    <w:rsid w:val="002C5AC7"/>
    <w:rsid w:val="002C5BB4"/>
    <w:rsid w:val="002C6553"/>
    <w:rsid w:val="002C6BBF"/>
    <w:rsid w:val="002C6C34"/>
    <w:rsid w:val="002C7E6D"/>
    <w:rsid w:val="002D0AD9"/>
    <w:rsid w:val="002D1F58"/>
    <w:rsid w:val="002D6493"/>
    <w:rsid w:val="002D6A98"/>
    <w:rsid w:val="002E0C54"/>
    <w:rsid w:val="002E2472"/>
    <w:rsid w:val="002E2CD5"/>
    <w:rsid w:val="002E3370"/>
    <w:rsid w:val="002E3886"/>
    <w:rsid w:val="002E4759"/>
    <w:rsid w:val="002E6B12"/>
    <w:rsid w:val="002F0BB4"/>
    <w:rsid w:val="002F0C06"/>
    <w:rsid w:val="002F1227"/>
    <w:rsid w:val="002F248C"/>
    <w:rsid w:val="002F38CE"/>
    <w:rsid w:val="002F3D03"/>
    <w:rsid w:val="002F4676"/>
    <w:rsid w:val="002F5ECA"/>
    <w:rsid w:val="002F60AE"/>
    <w:rsid w:val="002F6E7B"/>
    <w:rsid w:val="002F73ED"/>
    <w:rsid w:val="0030100F"/>
    <w:rsid w:val="00301462"/>
    <w:rsid w:val="003024B7"/>
    <w:rsid w:val="0030253B"/>
    <w:rsid w:val="00302C02"/>
    <w:rsid w:val="00304140"/>
    <w:rsid w:val="003044AA"/>
    <w:rsid w:val="0030660E"/>
    <w:rsid w:val="00306F18"/>
    <w:rsid w:val="003071F5"/>
    <w:rsid w:val="0031099E"/>
    <w:rsid w:val="00310CFA"/>
    <w:rsid w:val="003128F2"/>
    <w:rsid w:val="003141FD"/>
    <w:rsid w:val="00314AAD"/>
    <w:rsid w:val="00316A51"/>
    <w:rsid w:val="003174F6"/>
    <w:rsid w:val="003175D5"/>
    <w:rsid w:val="00320584"/>
    <w:rsid w:val="003233F0"/>
    <w:rsid w:val="00323DB9"/>
    <w:rsid w:val="0032463A"/>
    <w:rsid w:val="003266A3"/>
    <w:rsid w:val="00330F5E"/>
    <w:rsid w:val="00331050"/>
    <w:rsid w:val="00331A52"/>
    <w:rsid w:val="00334A4C"/>
    <w:rsid w:val="00335C66"/>
    <w:rsid w:val="00335F98"/>
    <w:rsid w:val="00336866"/>
    <w:rsid w:val="00336958"/>
    <w:rsid w:val="00336D83"/>
    <w:rsid w:val="00336F90"/>
    <w:rsid w:val="00344783"/>
    <w:rsid w:val="00346B34"/>
    <w:rsid w:val="00346C78"/>
    <w:rsid w:val="00346DB5"/>
    <w:rsid w:val="003475A0"/>
    <w:rsid w:val="00350451"/>
    <w:rsid w:val="00351898"/>
    <w:rsid w:val="00354387"/>
    <w:rsid w:val="00354A01"/>
    <w:rsid w:val="003554A8"/>
    <w:rsid w:val="003562E4"/>
    <w:rsid w:val="00356AC0"/>
    <w:rsid w:val="003615EF"/>
    <w:rsid w:val="00361C22"/>
    <w:rsid w:val="0036241B"/>
    <w:rsid w:val="00363641"/>
    <w:rsid w:val="00363CDC"/>
    <w:rsid w:val="00366011"/>
    <w:rsid w:val="0036741D"/>
    <w:rsid w:val="0037073D"/>
    <w:rsid w:val="0037192F"/>
    <w:rsid w:val="00372537"/>
    <w:rsid w:val="003753BF"/>
    <w:rsid w:val="00376CB3"/>
    <w:rsid w:val="00376FCB"/>
    <w:rsid w:val="003812B5"/>
    <w:rsid w:val="0038193F"/>
    <w:rsid w:val="00382BFC"/>
    <w:rsid w:val="00383541"/>
    <w:rsid w:val="00384EFF"/>
    <w:rsid w:val="00385626"/>
    <w:rsid w:val="00385B53"/>
    <w:rsid w:val="00385DEB"/>
    <w:rsid w:val="00386EE6"/>
    <w:rsid w:val="00387B0B"/>
    <w:rsid w:val="00390CCF"/>
    <w:rsid w:val="00391F15"/>
    <w:rsid w:val="00393334"/>
    <w:rsid w:val="003956EF"/>
    <w:rsid w:val="0039778C"/>
    <w:rsid w:val="00397F4D"/>
    <w:rsid w:val="003A1E19"/>
    <w:rsid w:val="003A6DB8"/>
    <w:rsid w:val="003B21B8"/>
    <w:rsid w:val="003B4146"/>
    <w:rsid w:val="003B71D5"/>
    <w:rsid w:val="003B78F4"/>
    <w:rsid w:val="003B7A62"/>
    <w:rsid w:val="003C0311"/>
    <w:rsid w:val="003C1D4F"/>
    <w:rsid w:val="003C652E"/>
    <w:rsid w:val="003C760D"/>
    <w:rsid w:val="003D0FDF"/>
    <w:rsid w:val="003D2AB4"/>
    <w:rsid w:val="003D5808"/>
    <w:rsid w:val="003D6BAC"/>
    <w:rsid w:val="003E022B"/>
    <w:rsid w:val="003E2605"/>
    <w:rsid w:val="003E2A65"/>
    <w:rsid w:val="003E4029"/>
    <w:rsid w:val="003E616C"/>
    <w:rsid w:val="003E70F9"/>
    <w:rsid w:val="003E7597"/>
    <w:rsid w:val="003F1214"/>
    <w:rsid w:val="003F2017"/>
    <w:rsid w:val="003F2FEA"/>
    <w:rsid w:val="003F353C"/>
    <w:rsid w:val="003F4F6F"/>
    <w:rsid w:val="003F5E59"/>
    <w:rsid w:val="003F6982"/>
    <w:rsid w:val="003F6FB6"/>
    <w:rsid w:val="003F7382"/>
    <w:rsid w:val="00400199"/>
    <w:rsid w:val="00400756"/>
    <w:rsid w:val="00401C79"/>
    <w:rsid w:val="00404BE4"/>
    <w:rsid w:val="00405915"/>
    <w:rsid w:val="004075EA"/>
    <w:rsid w:val="00410C44"/>
    <w:rsid w:val="0041120E"/>
    <w:rsid w:val="00411720"/>
    <w:rsid w:val="0041335A"/>
    <w:rsid w:val="00413DB1"/>
    <w:rsid w:val="00414587"/>
    <w:rsid w:val="00416489"/>
    <w:rsid w:val="00416C67"/>
    <w:rsid w:val="00416E3A"/>
    <w:rsid w:val="004206BA"/>
    <w:rsid w:val="00422725"/>
    <w:rsid w:val="00424054"/>
    <w:rsid w:val="004260E7"/>
    <w:rsid w:val="00426718"/>
    <w:rsid w:val="0042717C"/>
    <w:rsid w:val="00431FA6"/>
    <w:rsid w:val="0043265C"/>
    <w:rsid w:val="004327A2"/>
    <w:rsid w:val="00433D8D"/>
    <w:rsid w:val="004340D1"/>
    <w:rsid w:val="004345EA"/>
    <w:rsid w:val="0043663D"/>
    <w:rsid w:val="00437FDD"/>
    <w:rsid w:val="00444057"/>
    <w:rsid w:val="0044469F"/>
    <w:rsid w:val="004464E6"/>
    <w:rsid w:val="004473DD"/>
    <w:rsid w:val="00447652"/>
    <w:rsid w:val="004477DD"/>
    <w:rsid w:val="004514E5"/>
    <w:rsid w:val="004519B0"/>
    <w:rsid w:val="00452ADF"/>
    <w:rsid w:val="0045402B"/>
    <w:rsid w:val="004551B1"/>
    <w:rsid w:val="00455881"/>
    <w:rsid w:val="00460A7A"/>
    <w:rsid w:val="00463C39"/>
    <w:rsid w:val="00466787"/>
    <w:rsid w:val="00472130"/>
    <w:rsid w:val="00472A6D"/>
    <w:rsid w:val="00475552"/>
    <w:rsid w:val="0047568E"/>
    <w:rsid w:val="00475C8E"/>
    <w:rsid w:val="00475DBA"/>
    <w:rsid w:val="00475DCE"/>
    <w:rsid w:val="00476BEE"/>
    <w:rsid w:val="00481D16"/>
    <w:rsid w:val="00482054"/>
    <w:rsid w:val="004830B5"/>
    <w:rsid w:val="004834D3"/>
    <w:rsid w:val="00484B88"/>
    <w:rsid w:val="0048655F"/>
    <w:rsid w:val="004879F9"/>
    <w:rsid w:val="00490830"/>
    <w:rsid w:val="00492733"/>
    <w:rsid w:val="00495828"/>
    <w:rsid w:val="004970AD"/>
    <w:rsid w:val="004A00A2"/>
    <w:rsid w:val="004A2405"/>
    <w:rsid w:val="004A27DF"/>
    <w:rsid w:val="004A2BD8"/>
    <w:rsid w:val="004A52AA"/>
    <w:rsid w:val="004A6666"/>
    <w:rsid w:val="004A7094"/>
    <w:rsid w:val="004A7B81"/>
    <w:rsid w:val="004B0E07"/>
    <w:rsid w:val="004B2556"/>
    <w:rsid w:val="004B28EF"/>
    <w:rsid w:val="004B2C65"/>
    <w:rsid w:val="004B61A5"/>
    <w:rsid w:val="004C074A"/>
    <w:rsid w:val="004C1118"/>
    <w:rsid w:val="004C1192"/>
    <w:rsid w:val="004C11B5"/>
    <w:rsid w:val="004C1842"/>
    <w:rsid w:val="004C4291"/>
    <w:rsid w:val="004C4F9F"/>
    <w:rsid w:val="004D05E6"/>
    <w:rsid w:val="004D0ACF"/>
    <w:rsid w:val="004D0FEA"/>
    <w:rsid w:val="004D17F1"/>
    <w:rsid w:val="004D3A6A"/>
    <w:rsid w:val="004D61E3"/>
    <w:rsid w:val="004D708B"/>
    <w:rsid w:val="004D72CC"/>
    <w:rsid w:val="004D76BC"/>
    <w:rsid w:val="004E009D"/>
    <w:rsid w:val="004E0A35"/>
    <w:rsid w:val="004E33E0"/>
    <w:rsid w:val="004E67D2"/>
    <w:rsid w:val="004E6D25"/>
    <w:rsid w:val="004E7887"/>
    <w:rsid w:val="004F0F2A"/>
    <w:rsid w:val="004F1466"/>
    <w:rsid w:val="004F2F91"/>
    <w:rsid w:val="004F3297"/>
    <w:rsid w:val="004F3596"/>
    <w:rsid w:val="004F3ED7"/>
    <w:rsid w:val="004F6CA1"/>
    <w:rsid w:val="004F774B"/>
    <w:rsid w:val="004F7DFF"/>
    <w:rsid w:val="00501A6E"/>
    <w:rsid w:val="00502AE2"/>
    <w:rsid w:val="005043A2"/>
    <w:rsid w:val="005055E4"/>
    <w:rsid w:val="0050594A"/>
    <w:rsid w:val="00506F10"/>
    <w:rsid w:val="00507EA8"/>
    <w:rsid w:val="0051226A"/>
    <w:rsid w:val="0051269A"/>
    <w:rsid w:val="00514AF9"/>
    <w:rsid w:val="00516BCE"/>
    <w:rsid w:val="005173D2"/>
    <w:rsid w:val="0052060D"/>
    <w:rsid w:val="00521EF1"/>
    <w:rsid w:val="00522DB6"/>
    <w:rsid w:val="00523D62"/>
    <w:rsid w:val="00523E61"/>
    <w:rsid w:val="0052492F"/>
    <w:rsid w:val="00525A7B"/>
    <w:rsid w:val="00526D56"/>
    <w:rsid w:val="00532C18"/>
    <w:rsid w:val="00533171"/>
    <w:rsid w:val="0053520E"/>
    <w:rsid w:val="0053549D"/>
    <w:rsid w:val="00536099"/>
    <w:rsid w:val="00536638"/>
    <w:rsid w:val="00537B1A"/>
    <w:rsid w:val="00537B8C"/>
    <w:rsid w:val="005401D8"/>
    <w:rsid w:val="0054220E"/>
    <w:rsid w:val="005436A7"/>
    <w:rsid w:val="00543F8A"/>
    <w:rsid w:val="005445C1"/>
    <w:rsid w:val="005448F3"/>
    <w:rsid w:val="00545346"/>
    <w:rsid w:val="00545433"/>
    <w:rsid w:val="00545BB6"/>
    <w:rsid w:val="005471E3"/>
    <w:rsid w:val="00550FE5"/>
    <w:rsid w:val="005513FC"/>
    <w:rsid w:val="005521D8"/>
    <w:rsid w:val="005542A6"/>
    <w:rsid w:val="00556F33"/>
    <w:rsid w:val="00557D8F"/>
    <w:rsid w:val="00557F74"/>
    <w:rsid w:val="005606BB"/>
    <w:rsid w:val="00560CD5"/>
    <w:rsid w:val="00562089"/>
    <w:rsid w:val="00562816"/>
    <w:rsid w:val="00563BE6"/>
    <w:rsid w:val="00566637"/>
    <w:rsid w:val="00566B2A"/>
    <w:rsid w:val="00570008"/>
    <w:rsid w:val="0057033F"/>
    <w:rsid w:val="00570431"/>
    <w:rsid w:val="0057333B"/>
    <w:rsid w:val="00575E86"/>
    <w:rsid w:val="00582CB5"/>
    <w:rsid w:val="00585991"/>
    <w:rsid w:val="00587464"/>
    <w:rsid w:val="0059062E"/>
    <w:rsid w:val="0059103E"/>
    <w:rsid w:val="00591F63"/>
    <w:rsid w:val="0059240F"/>
    <w:rsid w:val="005926C1"/>
    <w:rsid w:val="00592712"/>
    <w:rsid w:val="00592966"/>
    <w:rsid w:val="00593F22"/>
    <w:rsid w:val="00593F8D"/>
    <w:rsid w:val="00594C38"/>
    <w:rsid w:val="00597D27"/>
    <w:rsid w:val="005A07A3"/>
    <w:rsid w:val="005A08E1"/>
    <w:rsid w:val="005A11B7"/>
    <w:rsid w:val="005A2A42"/>
    <w:rsid w:val="005A4667"/>
    <w:rsid w:val="005A4D45"/>
    <w:rsid w:val="005A54F1"/>
    <w:rsid w:val="005A5BA6"/>
    <w:rsid w:val="005B0223"/>
    <w:rsid w:val="005B2A87"/>
    <w:rsid w:val="005B33B1"/>
    <w:rsid w:val="005B561A"/>
    <w:rsid w:val="005B5F9D"/>
    <w:rsid w:val="005B60AD"/>
    <w:rsid w:val="005B6131"/>
    <w:rsid w:val="005B65F7"/>
    <w:rsid w:val="005B671E"/>
    <w:rsid w:val="005B750B"/>
    <w:rsid w:val="005B78CE"/>
    <w:rsid w:val="005C2F3D"/>
    <w:rsid w:val="005C3159"/>
    <w:rsid w:val="005C492B"/>
    <w:rsid w:val="005C5D0E"/>
    <w:rsid w:val="005D01FF"/>
    <w:rsid w:val="005D1292"/>
    <w:rsid w:val="005D13C3"/>
    <w:rsid w:val="005D27CF"/>
    <w:rsid w:val="005D3D3E"/>
    <w:rsid w:val="005D478E"/>
    <w:rsid w:val="005D4ECF"/>
    <w:rsid w:val="005D523E"/>
    <w:rsid w:val="005D5346"/>
    <w:rsid w:val="005D5CFA"/>
    <w:rsid w:val="005E27DD"/>
    <w:rsid w:val="005E3954"/>
    <w:rsid w:val="005E6180"/>
    <w:rsid w:val="005E6828"/>
    <w:rsid w:val="005E6E2C"/>
    <w:rsid w:val="005F2A7D"/>
    <w:rsid w:val="005F2C58"/>
    <w:rsid w:val="005F3487"/>
    <w:rsid w:val="005F41FF"/>
    <w:rsid w:val="005F674F"/>
    <w:rsid w:val="005F6A0B"/>
    <w:rsid w:val="005F7AAD"/>
    <w:rsid w:val="00600363"/>
    <w:rsid w:val="0060173D"/>
    <w:rsid w:val="00603A34"/>
    <w:rsid w:val="00605937"/>
    <w:rsid w:val="00605BCC"/>
    <w:rsid w:val="00605DEF"/>
    <w:rsid w:val="0060633A"/>
    <w:rsid w:val="00612F49"/>
    <w:rsid w:val="00612FC2"/>
    <w:rsid w:val="00613C37"/>
    <w:rsid w:val="006143A9"/>
    <w:rsid w:val="00615501"/>
    <w:rsid w:val="0061577C"/>
    <w:rsid w:val="00617962"/>
    <w:rsid w:val="00617CDE"/>
    <w:rsid w:val="00621171"/>
    <w:rsid w:val="00622BB0"/>
    <w:rsid w:val="00622F16"/>
    <w:rsid w:val="00624A08"/>
    <w:rsid w:val="00624FD8"/>
    <w:rsid w:val="00627F16"/>
    <w:rsid w:val="00632AA7"/>
    <w:rsid w:val="006338D0"/>
    <w:rsid w:val="00633C1F"/>
    <w:rsid w:val="006357DA"/>
    <w:rsid w:val="006364CA"/>
    <w:rsid w:val="00640474"/>
    <w:rsid w:val="00640544"/>
    <w:rsid w:val="00642F23"/>
    <w:rsid w:val="00643454"/>
    <w:rsid w:val="00643A13"/>
    <w:rsid w:val="00643FA8"/>
    <w:rsid w:val="006456C4"/>
    <w:rsid w:val="0064604C"/>
    <w:rsid w:val="006464EB"/>
    <w:rsid w:val="0065002C"/>
    <w:rsid w:val="00650B9A"/>
    <w:rsid w:val="00652B71"/>
    <w:rsid w:val="00652CFA"/>
    <w:rsid w:val="00655660"/>
    <w:rsid w:val="006557BC"/>
    <w:rsid w:val="006566B1"/>
    <w:rsid w:val="00663310"/>
    <w:rsid w:val="00665775"/>
    <w:rsid w:val="0066772C"/>
    <w:rsid w:val="006700B3"/>
    <w:rsid w:val="00670314"/>
    <w:rsid w:val="00670F7A"/>
    <w:rsid w:val="00671565"/>
    <w:rsid w:val="0067329A"/>
    <w:rsid w:val="006762BF"/>
    <w:rsid w:val="00676373"/>
    <w:rsid w:val="006770AC"/>
    <w:rsid w:val="0068033C"/>
    <w:rsid w:val="00681A40"/>
    <w:rsid w:val="00683156"/>
    <w:rsid w:val="00683474"/>
    <w:rsid w:val="00683A7A"/>
    <w:rsid w:val="00684974"/>
    <w:rsid w:val="00686B64"/>
    <w:rsid w:val="00687F4D"/>
    <w:rsid w:val="00691E9B"/>
    <w:rsid w:val="006921B2"/>
    <w:rsid w:val="00694424"/>
    <w:rsid w:val="0069494D"/>
    <w:rsid w:val="00696DAF"/>
    <w:rsid w:val="00696DF3"/>
    <w:rsid w:val="00697E2E"/>
    <w:rsid w:val="006A008D"/>
    <w:rsid w:val="006A084B"/>
    <w:rsid w:val="006A0CCD"/>
    <w:rsid w:val="006A0EAC"/>
    <w:rsid w:val="006A1506"/>
    <w:rsid w:val="006A1673"/>
    <w:rsid w:val="006A1D97"/>
    <w:rsid w:val="006A21DF"/>
    <w:rsid w:val="006A2534"/>
    <w:rsid w:val="006A2A63"/>
    <w:rsid w:val="006A57E9"/>
    <w:rsid w:val="006A580B"/>
    <w:rsid w:val="006A65F4"/>
    <w:rsid w:val="006B0E8C"/>
    <w:rsid w:val="006B1A77"/>
    <w:rsid w:val="006B4F5C"/>
    <w:rsid w:val="006B59E6"/>
    <w:rsid w:val="006B73DF"/>
    <w:rsid w:val="006C1910"/>
    <w:rsid w:val="006C24A0"/>
    <w:rsid w:val="006C3059"/>
    <w:rsid w:val="006C4691"/>
    <w:rsid w:val="006C4B81"/>
    <w:rsid w:val="006C50FF"/>
    <w:rsid w:val="006C5EF4"/>
    <w:rsid w:val="006D5B31"/>
    <w:rsid w:val="006D6E08"/>
    <w:rsid w:val="006E0775"/>
    <w:rsid w:val="006E0C75"/>
    <w:rsid w:val="006E37DC"/>
    <w:rsid w:val="006E4BDD"/>
    <w:rsid w:val="006E65D8"/>
    <w:rsid w:val="006E7703"/>
    <w:rsid w:val="006F05C9"/>
    <w:rsid w:val="006F060B"/>
    <w:rsid w:val="006F2E49"/>
    <w:rsid w:val="006F4ED0"/>
    <w:rsid w:val="006F69E9"/>
    <w:rsid w:val="006F6F7E"/>
    <w:rsid w:val="00700F4B"/>
    <w:rsid w:val="0070107A"/>
    <w:rsid w:val="00701CEB"/>
    <w:rsid w:val="007020AE"/>
    <w:rsid w:val="00702147"/>
    <w:rsid w:val="00703652"/>
    <w:rsid w:val="00703F29"/>
    <w:rsid w:val="007046A3"/>
    <w:rsid w:val="00705813"/>
    <w:rsid w:val="00706398"/>
    <w:rsid w:val="0070660D"/>
    <w:rsid w:val="00706ACD"/>
    <w:rsid w:val="00706DAC"/>
    <w:rsid w:val="00707629"/>
    <w:rsid w:val="007077FE"/>
    <w:rsid w:val="0071436C"/>
    <w:rsid w:val="0071459E"/>
    <w:rsid w:val="0071490F"/>
    <w:rsid w:val="00722394"/>
    <w:rsid w:val="00722DD8"/>
    <w:rsid w:val="00723F6C"/>
    <w:rsid w:val="0072491D"/>
    <w:rsid w:val="00724BE9"/>
    <w:rsid w:val="007258AD"/>
    <w:rsid w:val="00726426"/>
    <w:rsid w:val="0072642A"/>
    <w:rsid w:val="007269F0"/>
    <w:rsid w:val="00726E33"/>
    <w:rsid w:val="007318DC"/>
    <w:rsid w:val="0073378C"/>
    <w:rsid w:val="00734451"/>
    <w:rsid w:val="00735951"/>
    <w:rsid w:val="00741100"/>
    <w:rsid w:val="00742BB9"/>
    <w:rsid w:val="00743D6C"/>
    <w:rsid w:val="00744077"/>
    <w:rsid w:val="007451F8"/>
    <w:rsid w:val="00745D37"/>
    <w:rsid w:val="00746263"/>
    <w:rsid w:val="00746A17"/>
    <w:rsid w:val="00747677"/>
    <w:rsid w:val="00750312"/>
    <w:rsid w:val="00753090"/>
    <w:rsid w:val="0075329C"/>
    <w:rsid w:val="00754342"/>
    <w:rsid w:val="0075469F"/>
    <w:rsid w:val="007559DA"/>
    <w:rsid w:val="00755B21"/>
    <w:rsid w:val="00756C69"/>
    <w:rsid w:val="0075746F"/>
    <w:rsid w:val="00762260"/>
    <w:rsid w:val="00762960"/>
    <w:rsid w:val="00762CD7"/>
    <w:rsid w:val="00763DEC"/>
    <w:rsid w:val="007645B1"/>
    <w:rsid w:val="00766433"/>
    <w:rsid w:val="00771413"/>
    <w:rsid w:val="00772679"/>
    <w:rsid w:val="007752E5"/>
    <w:rsid w:val="00775AFF"/>
    <w:rsid w:val="00777F5E"/>
    <w:rsid w:val="0078058C"/>
    <w:rsid w:val="00780675"/>
    <w:rsid w:val="007809E7"/>
    <w:rsid w:val="00783C22"/>
    <w:rsid w:val="00785903"/>
    <w:rsid w:val="00785DA0"/>
    <w:rsid w:val="007869E6"/>
    <w:rsid w:val="00786B3B"/>
    <w:rsid w:val="00790365"/>
    <w:rsid w:val="00791E52"/>
    <w:rsid w:val="00792369"/>
    <w:rsid w:val="00793C91"/>
    <w:rsid w:val="00795DE3"/>
    <w:rsid w:val="00796269"/>
    <w:rsid w:val="00796ADF"/>
    <w:rsid w:val="00796C43"/>
    <w:rsid w:val="007975C8"/>
    <w:rsid w:val="00797783"/>
    <w:rsid w:val="007978EB"/>
    <w:rsid w:val="007A4245"/>
    <w:rsid w:val="007A5580"/>
    <w:rsid w:val="007A6140"/>
    <w:rsid w:val="007A6686"/>
    <w:rsid w:val="007A69B8"/>
    <w:rsid w:val="007B0090"/>
    <w:rsid w:val="007B0A6D"/>
    <w:rsid w:val="007B29E1"/>
    <w:rsid w:val="007B528C"/>
    <w:rsid w:val="007B6294"/>
    <w:rsid w:val="007C1B87"/>
    <w:rsid w:val="007C1D64"/>
    <w:rsid w:val="007C3CFD"/>
    <w:rsid w:val="007C3EBE"/>
    <w:rsid w:val="007C4661"/>
    <w:rsid w:val="007C6586"/>
    <w:rsid w:val="007D00C6"/>
    <w:rsid w:val="007D1770"/>
    <w:rsid w:val="007D1AE3"/>
    <w:rsid w:val="007D3C95"/>
    <w:rsid w:val="007D3CF5"/>
    <w:rsid w:val="007D4089"/>
    <w:rsid w:val="007D6993"/>
    <w:rsid w:val="007E056B"/>
    <w:rsid w:val="007E0CA1"/>
    <w:rsid w:val="007E18C1"/>
    <w:rsid w:val="007E1A85"/>
    <w:rsid w:val="007E1F47"/>
    <w:rsid w:val="007E20A0"/>
    <w:rsid w:val="007E310C"/>
    <w:rsid w:val="007E7D49"/>
    <w:rsid w:val="007F0516"/>
    <w:rsid w:val="007F0779"/>
    <w:rsid w:val="007F0FF3"/>
    <w:rsid w:val="007F1D42"/>
    <w:rsid w:val="007F206F"/>
    <w:rsid w:val="007F6455"/>
    <w:rsid w:val="007F64D4"/>
    <w:rsid w:val="007F70AD"/>
    <w:rsid w:val="0080000C"/>
    <w:rsid w:val="00800852"/>
    <w:rsid w:val="00800873"/>
    <w:rsid w:val="00801DE1"/>
    <w:rsid w:val="00802901"/>
    <w:rsid w:val="00803CDD"/>
    <w:rsid w:val="00805526"/>
    <w:rsid w:val="008056C3"/>
    <w:rsid w:val="0080721C"/>
    <w:rsid w:val="00810D0C"/>
    <w:rsid w:val="008110E9"/>
    <w:rsid w:val="0081298A"/>
    <w:rsid w:val="0081428A"/>
    <w:rsid w:val="008165A6"/>
    <w:rsid w:val="00821C4D"/>
    <w:rsid w:val="00827B8B"/>
    <w:rsid w:val="008316BB"/>
    <w:rsid w:val="008340FF"/>
    <w:rsid w:val="008373E0"/>
    <w:rsid w:val="00841668"/>
    <w:rsid w:val="0084195C"/>
    <w:rsid w:val="0084279B"/>
    <w:rsid w:val="00843C99"/>
    <w:rsid w:val="00851706"/>
    <w:rsid w:val="00851CA2"/>
    <w:rsid w:val="00854444"/>
    <w:rsid w:val="00854537"/>
    <w:rsid w:val="00855162"/>
    <w:rsid w:val="00855D16"/>
    <w:rsid w:val="00855DDA"/>
    <w:rsid w:val="00856F67"/>
    <w:rsid w:val="00857E8C"/>
    <w:rsid w:val="0086195B"/>
    <w:rsid w:val="0086714D"/>
    <w:rsid w:val="00871F5D"/>
    <w:rsid w:val="008733A7"/>
    <w:rsid w:val="00873B9E"/>
    <w:rsid w:val="00873BCF"/>
    <w:rsid w:val="00873DDF"/>
    <w:rsid w:val="008746A8"/>
    <w:rsid w:val="00874A42"/>
    <w:rsid w:val="00876737"/>
    <w:rsid w:val="00876D57"/>
    <w:rsid w:val="008808B8"/>
    <w:rsid w:val="00881983"/>
    <w:rsid w:val="0088218C"/>
    <w:rsid w:val="008829BC"/>
    <w:rsid w:val="00883193"/>
    <w:rsid w:val="00884CED"/>
    <w:rsid w:val="00884EB5"/>
    <w:rsid w:val="0088592B"/>
    <w:rsid w:val="00893B85"/>
    <w:rsid w:val="00896B18"/>
    <w:rsid w:val="00897159"/>
    <w:rsid w:val="008A00AA"/>
    <w:rsid w:val="008A08A1"/>
    <w:rsid w:val="008A0AF3"/>
    <w:rsid w:val="008A18E5"/>
    <w:rsid w:val="008A2E98"/>
    <w:rsid w:val="008A42D4"/>
    <w:rsid w:val="008A5186"/>
    <w:rsid w:val="008A5444"/>
    <w:rsid w:val="008A68A3"/>
    <w:rsid w:val="008B0B46"/>
    <w:rsid w:val="008B2ABC"/>
    <w:rsid w:val="008B4144"/>
    <w:rsid w:val="008B6242"/>
    <w:rsid w:val="008B7834"/>
    <w:rsid w:val="008C0416"/>
    <w:rsid w:val="008C234C"/>
    <w:rsid w:val="008C311B"/>
    <w:rsid w:val="008C3F3F"/>
    <w:rsid w:val="008C5A02"/>
    <w:rsid w:val="008C655B"/>
    <w:rsid w:val="008C672F"/>
    <w:rsid w:val="008C6B8E"/>
    <w:rsid w:val="008D190E"/>
    <w:rsid w:val="008D2423"/>
    <w:rsid w:val="008D2D6F"/>
    <w:rsid w:val="008D35C1"/>
    <w:rsid w:val="008D3E2F"/>
    <w:rsid w:val="008D47CB"/>
    <w:rsid w:val="008D488E"/>
    <w:rsid w:val="008D4AB0"/>
    <w:rsid w:val="008E0AEB"/>
    <w:rsid w:val="008E0BDB"/>
    <w:rsid w:val="008E1E52"/>
    <w:rsid w:val="008E7120"/>
    <w:rsid w:val="008E7548"/>
    <w:rsid w:val="008E7CA9"/>
    <w:rsid w:val="008F0F9B"/>
    <w:rsid w:val="008F1950"/>
    <w:rsid w:val="008F2456"/>
    <w:rsid w:val="008F2547"/>
    <w:rsid w:val="008F58D9"/>
    <w:rsid w:val="008F5EA5"/>
    <w:rsid w:val="009000B3"/>
    <w:rsid w:val="00900A4F"/>
    <w:rsid w:val="00902B2A"/>
    <w:rsid w:val="00903667"/>
    <w:rsid w:val="00904414"/>
    <w:rsid w:val="00905AF9"/>
    <w:rsid w:val="00906609"/>
    <w:rsid w:val="00910A40"/>
    <w:rsid w:val="00910E92"/>
    <w:rsid w:val="00912D9E"/>
    <w:rsid w:val="00913F70"/>
    <w:rsid w:val="009208E1"/>
    <w:rsid w:val="0092276F"/>
    <w:rsid w:val="009236E7"/>
    <w:rsid w:val="009246E2"/>
    <w:rsid w:val="009267CA"/>
    <w:rsid w:val="00934E4F"/>
    <w:rsid w:val="009362D1"/>
    <w:rsid w:val="00936454"/>
    <w:rsid w:val="00936659"/>
    <w:rsid w:val="00937E40"/>
    <w:rsid w:val="0094254B"/>
    <w:rsid w:val="00945BC3"/>
    <w:rsid w:val="00946704"/>
    <w:rsid w:val="009468DA"/>
    <w:rsid w:val="00947A90"/>
    <w:rsid w:val="00947BCB"/>
    <w:rsid w:val="00951F34"/>
    <w:rsid w:val="00952D0D"/>
    <w:rsid w:val="00954AA5"/>
    <w:rsid w:val="00954FA4"/>
    <w:rsid w:val="009556BE"/>
    <w:rsid w:val="00962CF0"/>
    <w:rsid w:val="00963B31"/>
    <w:rsid w:val="0096410B"/>
    <w:rsid w:val="009653D7"/>
    <w:rsid w:val="00966EEB"/>
    <w:rsid w:val="009702D1"/>
    <w:rsid w:val="00970E95"/>
    <w:rsid w:val="00971C54"/>
    <w:rsid w:val="00975CF6"/>
    <w:rsid w:val="00976E83"/>
    <w:rsid w:val="00977329"/>
    <w:rsid w:val="00977F3D"/>
    <w:rsid w:val="00980AB9"/>
    <w:rsid w:val="009828F4"/>
    <w:rsid w:val="0098443D"/>
    <w:rsid w:val="00987D7E"/>
    <w:rsid w:val="00990196"/>
    <w:rsid w:val="00990BAE"/>
    <w:rsid w:val="009910A9"/>
    <w:rsid w:val="00992241"/>
    <w:rsid w:val="009931DA"/>
    <w:rsid w:val="009935B0"/>
    <w:rsid w:val="009A0244"/>
    <w:rsid w:val="009A6E04"/>
    <w:rsid w:val="009B17CB"/>
    <w:rsid w:val="009B3746"/>
    <w:rsid w:val="009B471A"/>
    <w:rsid w:val="009B58AD"/>
    <w:rsid w:val="009B60FB"/>
    <w:rsid w:val="009B6297"/>
    <w:rsid w:val="009B72C7"/>
    <w:rsid w:val="009C16D0"/>
    <w:rsid w:val="009C198B"/>
    <w:rsid w:val="009C24B4"/>
    <w:rsid w:val="009C2973"/>
    <w:rsid w:val="009C2E69"/>
    <w:rsid w:val="009C2FE6"/>
    <w:rsid w:val="009C5932"/>
    <w:rsid w:val="009C75E2"/>
    <w:rsid w:val="009D0AEF"/>
    <w:rsid w:val="009D54D2"/>
    <w:rsid w:val="009D5751"/>
    <w:rsid w:val="009D6AFF"/>
    <w:rsid w:val="009D7081"/>
    <w:rsid w:val="009D7448"/>
    <w:rsid w:val="009E16CB"/>
    <w:rsid w:val="009E211E"/>
    <w:rsid w:val="009E2BC5"/>
    <w:rsid w:val="009E36C1"/>
    <w:rsid w:val="009E412F"/>
    <w:rsid w:val="009E4350"/>
    <w:rsid w:val="009E4C2A"/>
    <w:rsid w:val="009E62E5"/>
    <w:rsid w:val="009E6C84"/>
    <w:rsid w:val="009F1DAB"/>
    <w:rsid w:val="009F316C"/>
    <w:rsid w:val="009F3404"/>
    <w:rsid w:val="009F447B"/>
    <w:rsid w:val="009F465D"/>
    <w:rsid w:val="00A0069C"/>
    <w:rsid w:val="00A00EB0"/>
    <w:rsid w:val="00A030A7"/>
    <w:rsid w:val="00A03B29"/>
    <w:rsid w:val="00A03F17"/>
    <w:rsid w:val="00A04FB3"/>
    <w:rsid w:val="00A0620A"/>
    <w:rsid w:val="00A07E9A"/>
    <w:rsid w:val="00A11919"/>
    <w:rsid w:val="00A120A1"/>
    <w:rsid w:val="00A12807"/>
    <w:rsid w:val="00A13209"/>
    <w:rsid w:val="00A149A3"/>
    <w:rsid w:val="00A14E97"/>
    <w:rsid w:val="00A15BB1"/>
    <w:rsid w:val="00A16A4C"/>
    <w:rsid w:val="00A17687"/>
    <w:rsid w:val="00A21A76"/>
    <w:rsid w:val="00A22C95"/>
    <w:rsid w:val="00A23B6C"/>
    <w:rsid w:val="00A2546A"/>
    <w:rsid w:val="00A26F9D"/>
    <w:rsid w:val="00A27195"/>
    <w:rsid w:val="00A27489"/>
    <w:rsid w:val="00A30374"/>
    <w:rsid w:val="00A3063C"/>
    <w:rsid w:val="00A31E66"/>
    <w:rsid w:val="00A31E68"/>
    <w:rsid w:val="00A40CBF"/>
    <w:rsid w:val="00A40DA9"/>
    <w:rsid w:val="00A42098"/>
    <w:rsid w:val="00A422C1"/>
    <w:rsid w:val="00A424CC"/>
    <w:rsid w:val="00A43403"/>
    <w:rsid w:val="00A444B9"/>
    <w:rsid w:val="00A45736"/>
    <w:rsid w:val="00A46374"/>
    <w:rsid w:val="00A5062F"/>
    <w:rsid w:val="00A50DA5"/>
    <w:rsid w:val="00A5146B"/>
    <w:rsid w:val="00A520A4"/>
    <w:rsid w:val="00A5240A"/>
    <w:rsid w:val="00A53469"/>
    <w:rsid w:val="00A539A1"/>
    <w:rsid w:val="00A545B8"/>
    <w:rsid w:val="00A55A2A"/>
    <w:rsid w:val="00A55A86"/>
    <w:rsid w:val="00A56546"/>
    <w:rsid w:val="00A60D43"/>
    <w:rsid w:val="00A61B17"/>
    <w:rsid w:val="00A61CEB"/>
    <w:rsid w:val="00A61F8F"/>
    <w:rsid w:val="00A64006"/>
    <w:rsid w:val="00A6742C"/>
    <w:rsid w:val="00A72477"/>
    <w:rsid w:val="00A727E4"/>
    <w:rsid w:val="00A73535"/>
    <w:rsid w:val="00A73C88"/>
    <w:rsid w:val="00A74E99"/>
    <w:rsid w:val="00A76EA7"/>
    <w:rsid w:val="00A829D0"/>
    <w:rsid w:val="00A8416A"/>
    <w:rsid w:val="00A84DBF"/>
    <w:rsid w:val="00A85B54"/>
    <w:rsid w:val="00A8642B"/>
    <w:rsid w:val="00A86482"/>
    <w:rsid w:val="00A86621"/>
    <w:rsid w:val="00A86A9A"/>
    <w:rsid w:val="00A87FD6"/>
    <w:rsid w:val="00A936DE"/>
    <w:rsid w:val="00A953C3"/>
    <w:rsid w:val="00A954D1"/>
    <w:rsid w:val="00A95A9A"/>
    <w:rsid w:val="00A974C4"/>
    <w:rsid w:val="00A97931"/>
    <w:rsid w:val="00AA1FB3"/>
    <w:rsid w:val="00AA2E3C"/>
    <w:rsid w:val="00AA3769"/>
    <w:rsid w:val="00AA39EE"/>
    <w:rsid w:val="00AA6FA7"/>
    <w:rsid w:val="00AA744A"/>
    <w:rsid w:val="00AA78FA"/>
    <w:rsid w:val="00AA7C9D"/>
    <w:rsid w:val="00AB073D"/>
    <w:rsid w:val="00AB1481"/>
    <w:rsid w:val="00AB1A3D"/>
    <w:rsid w:val="00AB3BBA"/>
    <w:rsid w:val="00AB6093"/>
    <w:rsid w:val="00AB67A8"/>
    <w:rsid w:val="00AB6843"/>
    <w:rsid w:val="00AC01EB"/>
    <w:rsid w:val="00AC0743"/>
    <w:rsid w:val="00AC10A7"/>
    <w:rsid w:val="00AC192E"/>
    <w:rsid w:val="00AC279E"/>
    <w:rsid w:val="00AC4A0D"/>
    <w:rsid w:val="00AD0043"/>
    <w:rsid w:val="00AD1409"/>
    <w:rsid w:val="00AD1DD1"/>
    <w:rsid w:val="00AD237A"/>
    <w:rsid w:val="00AD3216"/>
    <w:rsid w:val="00AD325C"/>
    <w:rsid w:val="00AD668C"/>
    <w:rsid w:val="00AD6EBC"/>
    <w:rsid w:val="00AE14F8"/>
    <w:rsid w:val="00AE22A7"/>
    <w:rsid w:val="00AE4335"/>
    <w:rsid w:val="00AE4DBA"/>
    <w:rsid w:val="00AE590E"/>
    <w:rsid w:val="00AE6772"/>
    <w:rsid w:val="00AE6FF4"/>
    <w:rsid w:val="00AE7145"/>
    <w:rsid w:val="00AF0E1B"/>
    <w:rsid w:val="00AF0E68"/>
    <w:rsid w:val="00AF1C26"/>
    <w:rsid w:val="00AF22BB"/>
    <w:rsid w:val="00AF23AC"/>
    <w:rsid w:val="00AF36AE"/>
    <w:rsid w:val="00AF37F3"/>
    <w:rsid w:val="00AF4B7D"/>
    <w:rsid w:val="00AF4C96"/>
    <w:rsid w:val="00AF735C"/>
    <w:rsid w:val="00B001A7"/>
    <w:rsid w:val="00B00D93"/>
    <w:rsid w:val="00B010A3"/>
    <w:rsid w:val="00B018F3"/>
    <w:rsid w:val="00B01E56"/>
    <w:rsid w:val="00B021C9"/>
    <w:rsid w:val="00B02A88"/>
    <w:rsid w:val="00B04745"/>
    <w:rsid w:val="00B05A25"/>
    <w:rsid w:val="00B077D3"/>
    <w:rsid w:val="00B07EFE"/>
    <w:rsid w:val="00B13011"/>
    <w:rsid w:val="00B138B9"/>
    <w:rsid w:val="00B14C1A"/>
    <w:rsid w:val="00B151CA"/>
    <w:rsid w:val="00B20D84"/>
    <w:rsid w:val="00B226F0"/>
    <w:rsid w:val="00B246C0"/>
    <w:rsid w:val="00B25960"/>
    <w:rsid w:val="00B26234"/>
    <w:rsid w:val="00B27FA1"/>
    <w:rsid w:val="00B30D48"/>
    <w:rsid w:val="00B310C0"/>
    <w:rsid w:val="00B31137"/>
    <w:rsid w:val="00B31622"/>
    <w:rsid w:val="00B33892"/>
    <w:rsid w:val="00B344C2"/>
    <w:rsid w:val="00B344D6"/>
    <w:rsid w:val="00B36967"/>
    <w:rsid w:val="00B42DBC"/>
    <w:rsid w:val="00B440DA"/>
    <w:rsid w:val="00B45137"/>
    <w:rsid w:val="00B45414"/>
    <w:rsid w:val="00B46059"/>
    <w:rsid w:val="00B53188"/>
    <w:rsid w:val="00B53917"/>
    <w:rsid w:val="00B55BB5"/>
    <w:rsid w:val="00B55DC2"/>
    <w:rsid w:val="00B56725"/>
    <w:rsid w:val="00B57216"/>
    <w:rsid w:val="00B600D2"/>
    <w:rsid w:val="00B62BBE"/>
    <w:rsid w:val="00B63025"/>
    <w:rsid w:val="00B642A5"/>
    <w:rsid w:val="00B6651E"/>
    <w:rsid w:val="00B710F1"/>
    <w:rsid w:val="00B72C94"/>
    <w:rsid w:val="00B73E2B"/>
    <w:rsid w:val="00B769BB"/>
    <w:rsid w:val="00B7799B"/>
    <w:rsid w:val="00B81002"/>
    <w:rsid w:val="00B81E44"/>
    <w:rsid w:val="00B826D6"/>
    <w:rsid w:val="00B832B8"/>
    <w:rsid w:val="00B87D4B"/>
    <w:rsid w:val="00B9086F"/>
    <w:rsid w:val="00B90A7A"/>
    <w:rsid w:val="00B91457"/>
    <w:rsid w:val="00B91F32"/>
    <w:rsid w:val="00B92518"/>
    <w:rsid w:val="00B93FC8"/>
    <w:rsid w:val="00B97214"/>
    <w:rsid w:val="00BA0337"/>
    <w:rsid w:val="00BA0449"/>
    <w:rsid w:val="00BA27C4"/>
    <w:rsid w:val="00BA46ED"/>
    <w:rsid w:val="00BA4937"/>
    <w:rsid w:val="00BB18A0"/>
    <w:rsid w:val="00BB3823"/>
    <w:rsid w:val="00BB6940"/>
    <w:rsid w:val="00BB777F"/>
    <w:rsid w:val="00BC2D73"/>
    <w:rsid w:val="00BC5391"/>
    <w:rsid w:val="00BC53A4"/>
    <w:rsid w:val="00BC61F8"/>
    <w:rsid w:val="00BC79A4"/>
    <w:rsid w:val="00BD26BB"/>
    <w:rsid w:val="00BD5A3D"/>
    <w:rsid w:val="00BD5BC5"/>
    <w:rsid w:val="00BD5CF1"/>
    <w:rsid w:val="00BD6512"/>
    <w:rsid w:val="00BD6618"/>
    <w:rsid w:val="00BD72CF"/>
    <w:rsid w:val="00BD7975"/>
    <w:rsid w:val="00BE0371"/>
    <w:rsid w:val="00BE231D"/>
    <w:rsid w:val="00BE3DF5"/>
    <w:rsid w:val="00BE4127"/>
    <w:rsid w:val="00BE7264"/>
    <w:rsid w:val="00BE7751"/>
    <w:rsid w:val="00BE7A6C"/>
    <w:rsid w:val="00BF0485"/>
    <w:rsid w:val="00BF15AB"/>
    <w:rsid w:val="00BF194E"/>
    <w:rsid w:val="00BF283F"/>
    <w:rsid w:val="00BF3FD3"/>
    <w:rsid w:val="00C00031"/>
    <w:rsid w:val="00C0213E"/>
    <w:rsid w:val="00C023C6"/>
    <w:rsid w:val="00C03BFE"/>
    <w:rsid w:val="00C04C0C"/>
    <w:rsid w:val="00C07873"/>
    <w:rsid w:val="00C10482"/>
    <w:rsid w:val="00C107B5"/>
    <w:rsid w:val="00C10804"/>
    <w:rsid w:val="00C12D42"/>
    <w:rsid w:val="00C14B27"/>
    <w:rsid w:val="00C14C3C"/>
    <w:rsid w:val="00C175E1"/>
    <w:rsid w:val="00C21E0C"/>
    <w:rsid w:val="00C224D1"/>
    <w:rsid w:val="00C23714"/>
    <w:rsid w:val="00C23880"/>
    <w:rsid w:val="00C25171"/>
    <w:rsid w:val="00C304FA"/>
    <w:rsid w:val="00C30B21"/>
    <w:rsid w:val="00C32EA5"/>
    <w:rsid w:val="00C351BD"/>
    <w:rsid w:val="00C35619"/>
    <w:rsid w:val="00C36024"/>
    <w:rsid w:val="00C37E77"/>
    <w:rsid w:val="00C44C8C"/>
    <w:rsid w:val="00C45A71"/>
    <w:rsid w:val="00C52529"/>
    <w:rsid w:val="00C52E60"/>
    <w:rsid w:val="00C53BC8"/>
    <w:rsid w:val="00C54DC3"/>
    <w:rsid w:val="00C5528A"/>
    <w:rsid w:val="00C56502"/>
    <w:rsid w:val="00C61330"/>
    <w:rsid w:val="00C61DD8"/>
    <w:rsid w:val="00C62486"/>
    <w:rsid w:val="00C627B1"/>
    <w:rsid w:val="00C62DB4"/>
    <w:rsid w:val="00C700A3"/>
    <w:rsid w:val="00C71B32"/>
    <w:rsid w:val="00C7401D"/>
    <w:rsid w:val="00C75F3C"/>
    <w:rsid w:val="00C76D74"/>
    <w:rsid w:val="00C774EB"/>
    <w:rsid w:val="00C77C5D"/>
    <w:rsid w:val="00C8186F"/>
    <w:rsid w:val="00C81D94"/>
    <w:rsid w:val="00C85B4F"/>
    <w:rsid w:val="00C907D1"/>
    <w:rsid w:val="00C91686"/>
    <w:rsid w:val="00C9540E"/>
    <w:rsid w:val="00C961FB"/>
    <w:rsid w:val="00C96EF9"/>
    <w:rsid w:val="00C97AC6"/>
    <w:rsid w:val="00CA0338"/>
    <w:rsid w:val="00CA079D"/>
    <w:rsid w:val="00CA0C2F"/>
    <w:rsid w:val="00CA510D"/>
    <w:rsid w:val="00CA5D89"/>
    <w:rsid w:val="00CA668A"/>
    <w:rsid w:val="00CB0C6D"/>
    <w:rsid w:val="00CB1F2D"/>
    <w:rsid w:val="00CB38E3"/>
    <w:rsid w:val="00CB3974"/>
    <w:rsid w:val="00CB43BD"/>
    <w:rsid w:val="00CB4517"/>
    <w:rsid w:val="00CB6135"/>
    <w:rsid w:val="00CB615B"/>
    <w:rsid w:val="00CB69AE"/>
    <w:rsid w:val="00CB7952"/>
    <w:rsid w:val="00CC061B"/>
    <w:rsid w:val="00CC0E9E"/>
    <w:rsid w:val="00CC17F9"/>
    <w:rsid w:val="00CC1817"/>
    <w:rsid w:val="00CC4E4D"/>
    <w:rsid w:val="00CC553E"/>
    <w:rsid w:val="00CC6A37"/>
    <w:rsid w:val="00CC730F"/>
    <w:rsid w:val="00CC745F"/>
    <w:rsid w:val="00CC7E52"/>
    <w:rsid w:val="00CD0564"/>
    <w:rsid w:val="00CD09AC"/>
    <w:rsid w:val="00CD0FE0"/>
    <w:rsid w:val="00CD221C"/>
    <w:rsid w:val="00CD345A"/>
    <w:rsid w:val="00CD3605"/>
    <w:rsid w:val="00CD3DF1"/>
    <w:rsid w:val="00CD46B2"/>
    <w:rsid w:val="00CD5016"/>
    <w:rsid w:val="00CE053A"/>
    <w:rsid w:val="00CE0D9A"/>
    <w:rsid w:val="00CE1E4F"/>
    <w:rsid w:val="00CE3D57"/>
    <w:rsid w:val="00CE3F09"/>
    <w:rsid w:val="00CE5E0D"/>
    <w:rsid w:val="00CE683D"/>
    <w:rsid w:val="00CE6FAD"/>
    <w:rsid w:val="00CE78E9"/>
    <w:rsid w:val="00CE7DE6"/>
    <w:rsid w:val="00CF03A6"/>
    <w:rsid w:val="00CF050B"/>
    <w:rsid w:val="00CF125E"/>
    <w:rsid w:val="00CF1324"/>
    <w:rsid w:val="00CF1CD0"/>
    <w:rsid w:val="00CF2AD2"/>
    <w:rsid w:val="00CF63D9"/>
    <w:rsid w:val="00CF6DF4"/>
    <w:rsid w:val="00CF7720"/>
    <w:rsid w:val="00D0052B"/>
    <w:rsid w:val="00D01095"/>
    <w:rsid w:val="00D019C5"/>
    <w:rsid w:val="00D01A2C"/>
    <w:rsid w:val="00D02050"/>
    <w:rsid w:val="00D0263A"/>
    <w:rsid w:val="00D029F2"/>
    <w:rsid w:val="00D03350"/>
    <w:rsid w:val="00D038AE"/>
    <w:rsid w:val="00D0548E"/>
    <w:rsid w:val="00D06DAC"/>
    <w:rsid w:val="00D07B99"/>
    <w:rsid w:val="00D109BD"/>
    <w:rsid w:val="00D11E9A"/>
    <w:rsid w:val="00D1220C"/>
    <w:rsid w:val="00D13560"/>
    <w:rsid w:val="00D15F9F"/>
    <w:rsid w:val="00D213EA"/>
    <w:rsid w:val="00D246C5"/>
    <w:rsid w:val="00D24A7F"/>
    <w:rsid w:val="00D26A77"/>
    <w:rsid w:val="00D30645"/>
    <w:rsid w:val="00D30BCE"/>
    <w:rsid w:val="00D30DF5"/>
    <w:rsid w:val="00D30F61"/>
    <w:rsid w:val="00D32506"/>
    <w:rsid w:val="00D32C99"/>
    <w:rsid w:val="00D33C66"/>
    <w:rsid w:val="00D34A65"/>
    <w:rsid w:val="00D3546B"/>
    <w:rsid w:val="00D35EBD"/>
    <w:rsid w:val="00D361BE"/>
    <w:rsid w:val="00D37A39"/>
    <w:rsid w:val="00D37F88"/>
    <w:rsid w:val="00D4089B"/>
    <w:rsid w:val="00D41FCE"/>
    <w:rsid w:val="00D420C9"/>
    <w:rsid w:val="00D43707"/>
    <w:rsid w:val="00D44392"/>
    <w:rsid w:val="00D46D13"/>
    <w:rsid w:val="00D46DBF"/>
    <w:rsid w:val="00D50464"/>
    <w:rsid w:val="00D50555"/>
    <w:rsid w:val="00D515E6"/>
    <w:rsid w:val="00D524E9"/>
    <w:rsid w:val="00D526D1"/>
    <w:rsid w:val="00D52763"/>
    <w:rsid w:val="00D527DD"/>
    <w:rsid w:val="00D53414"/>
    <w:rsid w:val="00D534DC"/>
    <w:rsid w:val="00D550D4"/>
    <w:rsid w:val="00D55583"/>
    <w:rsid w:val="00D57A8C"/>
    <w:rsid w:val="00D57E96"/>
    <w:rsid w:val="00D6001A"/>
    <w:rsid w:val="00D6026B"/>
    <w:rsid w:val="00D60EBC"/>
    <w:rsid w:val="00D61EFB"/>
    <w:rsid w:val="00D6251D"/>
    <w:rsid w:val="00D63161"/>
    <w:rsid w:val="00D644F9"/>
    <w:rsid w:val="00D6540F"/>
    <w:rsid w:val="00D674A7"/>
    <w:rsid w:val="00D7238E"/>
    <w:rsid w:val="00D76F02"/>
    <w:rsid w:val="00D772B2"/>
    <w:rsid w:val="00D77C87"/>
    <w:rsid w:val="00D80020"/>
    <w:rsid w:val="00D823E1"/>
    <w:rsid w:val="00D85C26"/>
    <w:rsid w:val="00D86E2D"/>
    <w:rsid w:val="00D8769B"/>
    <w:rsid w:val="00D912D0"/>
    <w:rsid w:val="00D91988"/>
    <w:rsid w:val="00D91E0A"/>
    <w:rsid w:val="00D930AF"/>
    <w:rsid w:val="00D93110"/>
    <w:rsid w:val="00D936AD"/>
    <w:rsid w:val="00D9388D"/>
    <w:rsid w:val="00D9568B"/>
    <w:rsid w:val="00D9621C"/>
    <w:rsid w:val="00D9659B"/>
    <w:rsid w:val="00DA0A71"/>
    <w:rsid w:val="00DA0AF3"/>
    <w:rsid w:val="00DA269F"/>
    <w:rsid w:val="00DA2EDC"/>
    <w:rsid w:val="00DA32D1"/>
    <w:rsid w:val="00DA54E9"/>
    <w:rsid w:val="00DA6224"/>
    <w:rsid w:val="00DA65A3"/>
    <w:rsid w:val="00DB0007"/>
    <w:rsid w:val="00DB122A"/>
    <w:rsid w:val="00DB1B95"/>
    <w:rsid w:val="00DB3721"/>
    <w:rsid w:val="00DB3B3B"/>
    <w:rsid w:val="00DB4E94"/>
    <w:rsid w:val="00DC162D"/>
    <w:rsid w:val="00DC1643"/>
    <w:rsid w:val="00DC5756"/>
    <w:rsid w:val="00DD0002"/>
    <w:rsid w:val="00DD0DC1"/>
    <w:rsid w:val="00DD24AC"/>
    <w:rsid w:val="00DD3FCD"/>
    <w:rsid w:val="00DD46D2"/>
    <w:rsid w:val="00DD4EDF"/>
    <w:rsid w:val="00DD7E8E"/>
    <w:rsid w:val="00DE0DDC"/>
    <w:rsid w:val="00DE1BEB"/>
    <w:rsid w:val="00DE1E94"/>
    <w:rsid w:val="00DE26DD"/>
    <w:rsid w:val="00DE2EFA"/>
    <w:rsid w:val="00DE3A18"/>
    <w:rsid w:val="00DE47E1"/>
    <w:rsid w:val="00DE5B6F"/>
    <w:rsid w:val="00DF2902"/>
    <w:rsid w:val="00DF30A9"/>
    <w:rsid w:val="00DF4817"/>
    <w:rsid w:val="00DF4BF5"/>
    <w:rsid w:val="00DF5B16"/>
    <w:rsid w:val="00DF624D"/>
    <w:rsid w:val="00DF7D98"/>
    <w:rsid w:val="00E00000"/>
    <w:rsid w:val="00E00ADE"/>
    <w:rsid w:val="00E03DF8"/>
    <w:rsid w:val="00E03F35"/>
    <w:rsid w:val="00E043C8"/>
    <w:rsid w:val="00E044B1"/>
    <w:rsid w:val="00E051FF"/>
    <w:rsid w:val="00E06596"/>
    <w:rsid w:val="00E127F3"/>
    <w:rsid w:val="00E12C94"/>
    <w:rsid w:val="00E146F2"/>
    <w:rsid w:val="00E149DB"/>
    <w:rsid w:val="00E14FDA"/>
    <w:rsid w:val="00E157B0"/>
    <w:rsid w:val="00E15B8A"/>
    <w:rsid w:val="00E16F5D"/>
    <w:rsid w:val="00E17C89"/>
    <w:rsid w:val="00E2024D"/>
    <w:rsid w:val="00E20627"/>
    <w:rsid w:val="00E211D6"/>
    <w:rsid w:val="00E2139F"/>
    <w:rsid w:val="00E2593E"/>
    <w:rsid w:val="00E275F0"/>
    <w:rsid w:val="00E27AFE"/>
    <w:rsid w:val="00E30272"/>
    <w:rsid w:val="00E31024"/>
    <w:rsid w:val="00E310BB"/>
    <w:rsid w:val="00E315F0"/>
    <w:rsid w:val="00E31BEF"/>
    <w:rsid w:val="00E32015"/>
    <w:rsid w:val="00E32EB3"/>
    <w:rsid w:val="00E33475"/>
    <w:rsid w:val="00E35E96"/>
    <w:rsid w:val="00E36946"/>
    <w:rsid w:val="00E418F0"/>
    <w:rsid w:val="00E41BA6"/>
    <w:rsid w:val="00E4211D"/>
    <w:rsid w:val="00E4300B"/>
    <w:rsid w:val="00E43DA6"/>
    <w:rsid w:val="00E47044"/>
    <w:rsid w:val="00E5056F"/>
    <w:rsid w:val="00E5190F"/>
    <w:rsid w:val="00E52968"/>
    <w:rsid w:val="00E53839"/>
    <w:rsid w:val="00E54064"/>
    <w:rsid w:val="00E577A9"/>
    <w:rsid w:val="00E609AB"/>
    <w:rsid w:val="00E6127F"/>
    <w:rsid w:val="00E62BA6"/>
    <w:rsid w:val="00E63458"/>
    <w:rsid w:val="00E63EB4"/>
    <w:rsid w:val="00E652F2"/>
    <w:rsid w:val="00E66BBE"/>
    <w:rsid w:val="00E706D4"/>
    <w:rsid w:val="00E71385"/>
    <w:rsid w:val="00E71A57"/>
    <w:rsid w:val="00E71EF1"/>
    <w:rsid w:val="00E71F1C"/>
    <w:rsid w:val="00E72943"/>
    <w:rsid w:val="00E73D69"/>
    <w:rsid w:val="00E74E88"/>
    <w:rsid w:val="00E74FE8"/>
    <w:rsid w:val="00E81E74"/>
    <w:rsid w:val="00E82FB6"/>
    <w:rsid w:val="00E836DD"/>
    <w:rsid w:val="00E84169"/>
    <w:rsid w:val="00E8447F"/>
    <w:rsid w:val="00E86C32"/>
    <w:rsid w:val="00E87AA3"/>
    <w:rsid w:val="00E90745"/>
    <w:rsid w:val="00E918F4"/>
    <w:rsid w:val="00E9212D"/>
    <w:rsid w:val="00E9395D"/>
    <w:rsid w:val="00E94251"/>
    <w:rsid w:val="00E95CCE"/>
    <w:rsid w:val="00E97A58"/>
    <w:rsid w:val="00EA08C4"/>
    <w:rsid w:val="00EA09F9"/>
    <w:rsid w:val="00EA11E0"/>
    <w:rsid w:val="00EA3B0C"/>
    <w:rsid w:val="00EA4199"/>
    <w:rsid w:val="00EB118C"/>
    <w:rsid w:val="00EB1602"/>
    <w:rsid w:val="00EB1B8B"/>
    <w:rsid w:val="00EB1F05"/>
    <w:rsid w:val="00EB2C85"/>
    <w:rsid w:val="00EB40F5"/>
    <w:rsid w:val="00EB45DA"/>
    <w:rsid w:val="00EB4D8E"/>
    <w:rsid w:val="00EB55D5"/>
    <w:rsid w:val="00EB5689"/>
    <w:rsid w:val="00EB5804"/>
    <w:rsid w:val="00EB64E6"/>
    <w:rsid w:val="00EB693F"/>
    <w:rsid w:val="00EC046B"/>
    <w:rsid w:val="00EC0C29"/>
    <w:rsid w:val="00EC10B6"/>
    <w:rsid w:val="00EC1435"/>
    <w:rsid w:val="00EC28F0"/>
    <w:rsid w:val="00EC7990"/>
    <w:rsid w:val="00ED1D61"/>
    <w:rsid w:val="00ED39CC"/>
    <w:rsid w:val="00ED4241"/>
    <w:rsid w:val="00ED74D4"/>
    <w:rsid w:val="00ED774D"/>
    <w:rsid w:val="00EE00B9"/>
    <w:rsid w:val="00EE09A2"/>
    <w:rsid w:val="00EE0D02"/>
    <w:rsid w:val="00EE0E4A"/>
    <w:rsid w:val="00EE1230"/>
    <w:rsid w:val="00EE1598"/>
    <w:rsid w:val="00EE1C2E"/>
    <w:rsid w:val="00EE1FA5"/>
    <w:rsid w:val="00EE2E0E"/>
    <w:rsid w:val="00EE343E"/>
    <w:rsid w:val="00EE38E5"/>
    <w:rsid w:val="00EE3EDE"/>
    <w:rsid w:val="00EE6114"/>
    <w:rsid w:val="00EF6390"/>
    <w:rsid w:val="00EF68F7"/>
    <w:rsid w:val="00F032F4"/>
    <w:rsid w:val="00F0331A"/>
    <w:rsid w:val="00F03361"/>
    <w:rsid w:val="00F03A85"/>
    <w:rsid w:val="00F05BA8"/>
    <w:rsid w:val="00F06C93"/>
    <w:rsid w:val="00F07493"/>
    <w:rsid w:val="00F075AC"/>
    <w:rsid w:val="00F079E7"/>
    <w:rsid w:val="00F12463"/>
    <w:rsid w:val="00F127D9"/>
    <w:rsid w:val="00F12AA1"/>
    <w:rsid w:val="00F1490C"/>
    <w:rsid w:val="00F17988"/>
    <w:rsid w:val="00F21344"/>
    <w:rsid w:val="00F24595"/>
    <w:rsid w:val="00F250DA"/>
    <w:rsid w:val="00F260E7"/>
    <w:rsid w:val="00F262D9"/>
    <w:rsid w:val="00F30E63"/>
    <w:rsid w:val="00F314FB"/>
    <w:rsid w:val="00F315AE"/>
    <w:rsid w:val="00F3296D"/>
    <w:rsid w:val="00F32BC8"/>
    <w:rsid w:val="00F341E2"/>
    <w:rsid w:val="00F35089"/>
    <w:rsid w:val="00F3567D"/>
    <w:rsid w:val="00F35E27"/>
    <w:rsid w:val="00F40BE6"/>
    <w:rsid w:val="00F413B5"/>
    <w:rsid w:val="00F42D74"/>
    <w:rsid w:val="00F46AFE"/>
    <w:rsid w:val="00F5108A"/>
    <w:rsid w:val="00F51761"/>
    <w:rsid w:val="00F5176F"/>
    <w:rsid w:val="00F558D0"/>
    <w:rsid w:val="00F55EC9"/>
    <w:rsid w:val="00F60CCA"/>
    <w:rsid w:val="00F616EF"/>
    <w:rsid w:val="00F61B20"/>
    <w:rsid w:val="00F66866"/>
    <w:rsid w:val="00F66E5A"/>
    <w:rsid w:val="00F7154C"/>
    <w:rsid w:val="00F71591"/>
    <w:rsid w:val="00F71E30"/>
    <w:rsid w:val="00F73783"/>
    <w:rsid w:val="00F7419E"/>
    <w:rsid w:val="00F7434F"/>
    <w:rsid w:val="00F7442F"/>
    <w:rsid w:val="00F7588A"/>
    <w:rsid w:val="00F75C99"/>
    <w:rsid w:val="00F75CA9"/>
    <w:rsid w:val="00F820B8"/>
    <w:rsid w:val="00F8353D"/>
    <w:rsid w:val="00F86417"/>
    <w:rsid w:val="00F86F36"/>
    <w:rsid w:val="00F9094E"/>
    <w:rsid w:val="00F91079"/>
    <w:rsid w:val="00F91AE9"/>
    <w:rsid w:val="00F91ED3"/>
    <w:rsid w:val="00F93AA5"/>
    <w:rsid w:val="00F961EC"/>
    <w:rsid w:val="00F96D7A"/>
    <w:rsid w:val="00F97678"/>
    <w:rsid w:val="00F97CB1"/>
    <w:rsid w:val="00FA0C25"/>
    <w:rsid w:val="00FA149D"/>
    <w:rsid w:val="00FA24C4"/>
    <w:rsid w:val="00FA443E"/>
    <w:rsid w:val="00FA44EE"/>
    <w:rsid w:val="00FB2340"/>
    <w:rsid w:val="00FB2B8C"/>
    <w:rsid w:val="00FB431B"/>
    <w:rsid w:val="00FB78E4"/>
    <w:rsid w:val="00FC004B"/>
    <w:rsid w:val="00FC2367"/>
    <w:rsid w:val="00FC27EC"/>
    <w:rsid w:val="00FC3543"/>
    <w:rsid w:val="00FC3EF5"/>
    <w:rsid w:val="00FC40B6"/>
    <w:rsid w:val="00FC473A"/>
    <w:rsid w:val="00FC631C"/>
    <w:rsid w:val="00FC76DE"/>
    <w:rsid w:val="00FC7AAD"/>
    <w:rsid w:val="00FD22A9"/>
    <w:rsid w:val="00FD27EA"/>
    <w:rsid w:val="00FD4CE7"/>
    <w:rsid w:val="00FD5176"/>
    <w:rsid w:val="00FD58FC"/>
    <w:rsid w:val="00FD6434"/>
    <w:rsid w:val="00FE0AAB"/>
    <w:rsid w:val="00FE2602"/>
    <w:rsid w:val="00FE30BF"/>
    <w:rsid w:val="00FE31C4"/>
    <w:rsid w:val="00FE4229"/>
    <w:rsid w:val="00FE7F65"/>
    <w:rsid w:val="00FF161D"/>
    <w:rsid w:val="00FF2210"/>
    <w:rsid w:val="00FF2EF7"/>
    <w:rsid w:val="00FF3543"/>
    <w:rsid w:val="00FF4869"/>
    <w:rsid w:val="00FF4C0C"/>
    <w:rsid w:val="00FF5671"/>
    <w:rsid w:val="00FF7431"/>
    <w:rsid w:val="00FF77FA"/>
    <w:rsid w:val="00FF7BB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1579B"/>
  <w15:docId w15:val="{9E228FE5-DBCC-4830-BAA1-EF4F8949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uk-UA" w:eastAsia="uk-UA"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2BF"/>
    <w:rPr>
      <w:rFonts w:cs="Times New Roman"/>
      <w:sz w:val="22"/>
      <w:szCs w:val="22"/>
      <w:lang w:eastAsia="en-US"/>
    </w:rPr>
  </w:style>
  <w:style w:type="paragraph" w:styleId="1">
    <w:name w:val="heading 1"/>
    <w:basedOn w:val="a"/>
    <w:next w:val="a"/>
    <w:link w:val="10"/>
    <w:qFormat/>
    <w:rsid w:val="00BB18A0"/>
    <w:pPr>
      <w:keepNext/>
      <w:keepLines/>
      <w:numPr>
        <w:numId w:val="29"/>
      </w:numPr>
      <w:spacing w:before="480"/>
      <w:outlineLvl w:val="0"/>
    </w:pPr>
    <w:rPr>
      <w:rFonts w:ascii="Cambria" w:eastAsia="Times New Roman" w:hAnsi="Cambria"/>
      <w:b/>
      <w:bCs/>
      <w:color w:val="365F91"/>
      <w:sz w:val="28"/>
      <w:szCs w:val="28"/>
    </w:rPr>
  </w:style>
  <w:style w:type="paragraph" w:styleId="2">
    <w:name w:val="heading 2"/>
    <w:basedOn w:val="a"/>
    <w:next w:val="a"/>
    <w:link w:val="20"/>
    <w:unhideWhenUsed/>
    <w:qFormat/>
    <w:rsid w:val="00CB4517"/>
    <w:pPr>
      <w:keepNext/>
      <w:keepLines/>
      <w:numPr>
        <w:ilvl w:val="1"/>
        <w:numId w:val="29"/>
      </w:numPr>
      <w:spacing w:before="200"/>
      <w:outlineLvl w:val="1"/>
    </w:pPr>
    <w:rPr>
      <w:rFonts w:ascii="Cambria" w:eastAsia="Times New Roman" w:hAnsi="Cambria"/>
      <w:b/>
      <w:bCs/>
      <w:color w:val="4F81BD"/>
      <w:sz w:val="26"/>
      <w:szCs w:val="26"/>
    </w:rPr>
  </w:style>
  <w:style w:type="paragraph" w:styleId="3">
    <w:name w:val="heading 3"/>
    <w:basedOn w:val="a"/>
    <w:next w:val="a"/>
    <w:link w:val="30"/>
    <w:unhideWhenUsed/>
    <w:qFormat/>
    <w:rsid w:val="00F60CCA"/>
    <w:pPr>
      <w:keepNext/>
      <w:keepLines/>
      <w:numPr>
        <w:ilvl w:val="2"/>
        <w:numId w:val="29"/>
      </w:numPr>
      <w:spacing w:before="200"/>
      <w:outlineLvl w:val="2"/>
    </w:pPr>
    <w:rPr>
      <w:rFonts w:ascii="Cambria" w:eastAsia="Times New Roman" w:hAnsi="Cambria"/>
      <w:b/>
      <w:bCs/>
      <w:color w:val="4F81BD"/>
    </w:rPr>
  </w:style>
  <w:style w:type="paragraph" w:styleId="4">
    <w:name w:val="heading 4"/>
    <w:basedOn w:val="a"/>
    <w:next w:val="a"/>
    <w:link w:val="40"/>
    <w:unhideWhenUsed/>
    <w:qFormat/>
    <w:rsid w:val="00F60CCA"/>
    <w:pPr>
      <w:keepNext/>
      <w:keepLines/>
      <w:numPr>
        <w:ilvl w:val="3"/>
        <w:numId w:val="29"/>
      </w:numPr>
      <w:spacing w:before="200"/>
      <w:outlineLvl w:val="3"/>
    </w:pPr>
    <w:rPr>
      <w:rFonts w:ascii="Cambria" w:eastAsia="Times New Roman" w:hAnsi="Cambria"/>
      <w:b/>
      <w:bCs/>
      <w:i/>
      <w:iCs/>
      <w:color w:val="4F81BD"/>
    </w:rPr>
  </w:style>
  <w:style w:type="paragraph" w:styleId="5">
    <w:name w:val="heading 5"/>
    <w:basedOn w:val="a"/>
    <w:next w:val="a"/>
    <w:link w:val="50"/>
    <w:unhideWhenUsed/>
    <w:qFormat/>
    <w:rsid w:val="00F60CCA"/>
    <w:pPr>
      <w:keepNext/>
      <w:keepLines/>
      <w:numPr>
        <w:ilvl w:val="4"/>
        <w:numId w:val="29"/>
      </w:numPr>
      <w:spacing w:before="200"/>
      <w:outlineLvl w:val="4"/>
    </w:pPr>
    <w:rPr>
      <w:rFonts w:ascii="Cambria" w:eastAsia="Times New Roman" w:hAnsi="Cambria"/>
      <w:color w:val="243F60"/>
    </w:rPr>
  </w:style>
  <w:style w:type="paragraph" w:styleId="6">
    <w:name w:val="heading 6"/>
    <w:basedOn w:val="a"/>
    <w:next w:val="a"/>
    <w:link w:val="60"/>
    <w:semiHidden/>
    <w:unhideWhenUsed/>
    <w:qFormat/>
    <w:rsid w:val="00F60CCA"/>
    <w:pPr>
      <w:keepNext/>
      <w:keepLines/>
      <w:numPr>
        <w:ilvl w:val="5"/>
        <w:numId w:val="29"/>
      </w:numPr>
      <w:spacing w:before="200"/>
      <w:outlineLvl w:val="5"/>
    </w:pPr>
    <w:rPr>
      <w:rFonts w:ascii="Cambria" w:eastAsia="Times New Roman" w:hAnsi="Cambria"/>
      <w:i/>
      <w:iCs/>
      <w:color w:val="243F60"/>
    </w:rPr>
  </w:style>
  <w:style w:type="paragraph" w:styleId="7">
    <w:name w:val="heading 7"/>
    <w:basedOn w:val="a"/>
    <w:next w:val="a"/>
    <w:link w:val="70"/>
    <w:uiPriority w:val="9"/>
    <w:semiHidden/>
    <w:unhideWhenUsed/>
    <w:qFormat/>
    <w:rsid w:val="00F60CCA"/>
    <w:pPr>
      <w:keepNext/>
      <w:keepLines/>
      <w:numPr>
        <w:ilvl w:val="6"/>
        <w:numId w:val="29"/>
      </w:numPr>
      <w:spacing w:before="200"/>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F60CCA"/>
    <w:pPr>
      <w:keepNext/>
      <w:keepLines/>
      <w:numPr>
        <w:ilvl w:val="7"/>
        <w:numId w:val="29"/>
      </w:numPr>
      <w:spacing w:before="20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F60CCA"/>
    <w:pPr>
      <w:keepNext/>
      <w:keepLines/>
      <w:numPr>
        <w:ilvl w:val="8"/>
        <w:numId w:val="29"/>
      </w:numPr>
      <w:spacing w:before="20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aragraphe de liste1,List Paragraph (numbered (a)),References"/>
    <w:basedOn w:val="a"/>
    <w:link w:val="a4"/>
    <w:uiPriority w:val="34"/>
    <w:qFormat/>
    <w:rsid w:val="007269F0"/>
    <w:pPr>
      <w:ind w:left="720"/>
      <w:contextualSpacing/>
    </w:pPr>
  </w:style>
  <w:style w:type="character" w:styleId="a5">
    <w:name w:val="Strong"/>
    <w:uiPriority w:val="22"/>
    <w:qFormat/>
    <w:rsid w:val="00EE00B9"/>
    <w:rPr>
      <w:b/>
      <w:bCs/>
    </w:rPr>
  </w:style>
  <w:style w:type="paragraph" w:styleId="a6">
    <w:name w:val="Body Text"/>
    <w:basedOn w:val="a"/>
    <w:link w:val="a7"/>
    <w:unhideWhenUsed/>
    <w:rsid w:val="008C3F3F"/>
    <w:pPr>
      <w:suppressAutoHyphens/>
      <w:spacing w:after="140" w:line="288" w:lineRule="auto"/>
    </w:pPr>
    <w:rPr>
      <w:rFonts w:cs="Calibri"/>
      <w:color w:val="00000A"/>
      <w:kern w:val="2"/>
    </w:rPr>
  </w:style>
  <w:style w:type="character" w:customStyle="1" w:styleId="a7">
    <w:name w:val="Основной текст Знак"/>
    <w:link w:val="a6"/>
    <w:rsid w:val="008C3F3F"/>
    <w:rPr>
      <w:rFonts w:ascii="Calibri" w:eastAsia="Calibri" w:hAnsi="Calibri" w:cs="Calibri"/>
      <w:color w:val="00000A"/>
      <w:kern w:val="2"/>
      <w:lang w:val="uk-UA"/>
    </w:rPr>
  </w:style>
  <w:style w:type="paragraph" w:styleId="a8">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9"/>
    <w:uiPriority w:val="99"/>
    <w:unhideWhenUsed/>
    <w:rsid w:val="007451F8"/>
    <w:pPr>
      <w:spacing w:before="100" w:beforeAutospacing="1" w:after="100" w:afterAutospacing="1"/>
    </w:pPr>
    <w:rPr>
      <w:rFonts w:ascii="Times New Roman" w:eastAsia="Times New Roman" w:hAnsi="Times New Roman"/>
      <w:sz w:val="24"/>
      <w:szCs w:val="24"/>
      <w:lang w:val="ru-RU" w:eastAsia="ru-RU"/>
    </w:rPr>
  </w:style>
  <w:style w:type="character" w:styleId="aa">
    <w:name w:val="Emphasis"/>
    <w:qFormat/>
    <w:rsid w:val="00E94251"/>
    <w:rPr>
      <w:i/>
      <w:iCs/>
    </w:rPr>
  </w:style>
  <w:style w:type="character" w:styleId="ab">
    <w:name w:val="Hyperlink"/>
    <w:uiPriority w:val="99"/>
    <w:unhideWhenUsed/>
    <w:rsid w:val="00E94251"/>
    <w:rPr>
      <w:color w:val="0000FF"/>
      <w:u w:val="single"/>
    </w:rPr>
  </w:style>
  <w:style w:type="paragraph" w:styleId="ac">
    <w:name w:val="Balloon Text"/>
    <w:basedOn w:val="a"/>
    <w:link w:val="ad"/>
    <w:uiPriority w:val="99"/>
    <w:semiHidden/>
    <w:unhideWhenUsed/>
    <w:rsid w:val="004970AD"/>
    <w:rPr>
      <w:rFonts w:ascii="Tahoma" w:hAnsi="Tahoma" w:cs="Tahoma"/>
      <w:sz w:val="16"/>
      <w:szCs w:val="16"/>
    </w:rPr>
  </w:style>
  <w:style w:type="character" w:customStyle="1" w:styleId="ad">
    <w:name w:val="Текст выноски Знак"/>
    <w:link w:val="ac"/>
    <w:uiPriority w:val="99"/>
    <w:semiHidden/>
    <w:rsid w:val="004970AD"/>
    <w:rPr>
      <w:rFonts w:ascii="Tahoma" w:eastAsia="Calibri" w:hAnsi="Tahoma" w:cs="Tahoma"/>
      <w:sz w:val="16"/>
      <w:szCs w:val="16"/>
      <w:lang w:val="uk-UA"/>
    </w:rPr>
  </w:style>
  <w:style w:type="paragraph" w:styleId="ae">
    <w:name w:val="Body Text Indent"/>
    <w:basedOn w:val="a"/>
    <w:link w:val="af"/>
    <w:uiPriority w:val="99"/>
    <w:unhideWhenUsed/>
    <w:rsid w:val="00AF0E1B"/>
    <w:pPr>
      <w:spacing w:after="120"/>
      <w:ind w:left="283"/>
    </w:pPr>
  </w:style>
  <w:style w:type="character" w:customStyle="1" w:styleId="af">
    <w:name w:val="Основной текст с отступом Знак"/>
    <w:link w:val="ae"/>
    <w:uiPriority w:val="99"/>
    <w:rsid w:val="00AF0E1B"/>
    <w:rPr>
      <w:rFonts w:ascii="Calibri" w:eastAsia="Calibri" w:hAnsi="Calibri" w:cs="Times New Roman"/>
      <w:lang w:val="uk-UA"/>
    </w:rPr>
  </w:style>
  <w:style w:type="character" w:customStyle="1" w:styleId="10">
    <w:name w:val="Заголовок 1 Знак"/>
    <w:link w:val="1"/>
    <w:rsid w:val="00BB18A0"/>
    <w:rPr>
      <w:rFonts w:ascii="Cambria" w:eastAsia="Times New Roman" w:hAnsi="Cambria" w:cs="Times New Roman"/>
      <w:b/>
      <w:bCs/>
      <w:color w:val="365F91"/>
      <w:sz w:val="28"/>
      <w:szCs w:val="28"/>
      <w:lang w:eastAsia="en-US"/>
    </w:rPr>
  </w:style>
  <w:style w:type="paragraph" w:styleId="af0">
    <w:name w:val="TOC Heading"/>
    <w:basedOn w:val="1"/>
    <w:next w:val="a"/>
    <w:uiPriority w:val="39"/>
    <w:unhideWhenUsed/>
    <w:qFormat/>
    <w:rsid w:val="00BB18A0"/>
    <w:pPr>
      <w:spacing w:line="276" w:lineRule="auto"/>
      <w:outlineLvl w:val="9"/>
    </w:pPr>
    <w:rPr>
      <w:lang w:val="ru-RU" w:eastAsia="ru-RU"/>
    </w:rPr>
  </w:style>
  <w:style w:type="paragraph" w:styleId="11">
    <w:name w:val="toc 1"/>
    <w:basedOn w:val="a"/>
    <w:next w:val="a"/>
    <w:autoRedefine/>
    <w:uiPriority w:val="39"/>
    <w:unhideWhenUsed/>
    <w:rsid w:val="00E47044"/>
    <w:pPr>
      <w:tabs>
        <w:tab w:val="left" w:pos="440"/>
        <w:tab w:val="left" w:pos="1100"/>
        <w:tab w:val="right" w:leader="dot" w:pos="9627"/>
      </w:tabs>
      <w:spacing w:before="60" w:after="60"/>
    </w:pPr>
    <w:rPr>
      <w:rFonts w:ascii="Times New Roman" w:eastAsia="Times New Roman" w:hAnsi="Times New Roman"/>
      <w:b/>
      <w:bCs/>
      <w:noProof/>
      <w:lang w:val="ru-RU"/>
    </w:rPr>
  </w:style>
  <w:style w:type="character" w:customStyle="1" w:styleId="20">
    <w:name w:val="Заголовок 2 Знак"/>
    <w:link w:val="2"/>
    <w:rsid w:val="00CB4517"/>
    <w:rPr>
      <w:rFonts w:ascii="Cambria" w:eastAsia="Times New Roman" w:hAnsi="Cambria" w:cs="Times New Roman"/>
      <w:b/>
      <w:bCs/>
      <w:color w:val="4F81BD"/>
      <w:sz w:val="26"/>
      <w:szCs w:val="26"/>
      <w:lang w:eastAsia="en-US"/>
    </w:rPr>
  </w:style>
  <w:style w:type="character" w:customStyle="1" w:styleId="30">
    <w:name w:val="Заголовок 3 Знак"/>
    <w:link w:val="3"/>
    <w:rsid w:val="00F60CCA"/>
    <w:rPr>
      <w:rFonts w:ascii="Cambria" w:eastAsia="Times New Roman" w:hAnsi="Cambria" w:cs="Times New Roman"/>
      <w:b/>
      <w:bCs/>
      <w:color w:val="4F81BD"/>
      <w:sz w:val="22"/>
      <w:szCs w:val="22"/>
      <w:lang w:eastAsia="en-US"/>
    </w:rPr>
  </w:style>
  <w:style w:type="character" w:customStyle="1" w:styleId="40">
    <w:name w:val="Заголовок 4 Знак"/>
    <w:link w:val="4"/>
    <w:rsid w:val="00F60CCA"/>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F60CCA"/>
    <w:rPr>
      <w:rFonts w:ascii="Cambria" w:eastAsia="Times New Roman" w:hAnsi="Cambria" w:cs="Times New Roman"/>
      <w:color w:val="243F60"/>
      <w:sz w:val="22"/>
      <w:szCs w:val="22"/>
      <w:lang w:eastAsia="en-US"/>
    </w:rPr>
  </w:style>
  <w:style w:type="character" w:customStyle="1" w:styleId="60">
    <w:name w:val="Заголовок 6 Знак"/>
    <w:link w:val="6"/>
    <w:semiHidden/>
    <w:rsid w:val="00F60CCA"/>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F60CCA"/>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F60CCA"/>
    <w:rPr>
      <w:rFonts w:ascii="Cambria" w:eastAsia="Times New Roman" w:hAnsi="Cambria" w:cs="Times New Roman"/>
      <w:color w:val="404040"/>
      <w:lang w:eastAsia="en-US"/>
    </w:rPr>
  </w:style>
  <w:style w:type="character" w:customStyle="1" w:styleId="90">
    <w:name w:val="Заголовок 9 Знак"/>
    <w:link w:val="9"/>
    <w:uiPriority w:val="9"/>
    <w:semiHidden/>
    <w:rsid w:val="00F60CCA"/>
    <w:rPr>
      <w:rFonts w:ascii="Cambria" w:eastAsia="Times New Roman" w:hAnsi="Cambria" w:cs="Times New Roman"/>
      <w:i/>
      <w:iCs/>
      <w:color w:val="404040"/>
      <w:lang w:eastAsia="en-US"/>
    </w:rPr>
  </w:style>
  <w:style w:type="paragraph" w:styleId="21">
    <w:name w:val="toc 2"/>
    <w:basedOn w:val="a"/>
    <w:next w:val="a"/>
    <w:autoRedefine/>
    <w:uiPriority w:val="39"/>
    <w:unhideWhenUsed/>
    <w:rsid w:val="00E47044"/>
    <w:pPr>
      <w:tabs>
        <w:tab w:val="left" w:pos="880"/>
        <w:tab w:val="left" w:pos="1540"/>
        <w:tab w:val="right" w:leader="dot" w:pos="9345"/>
      </w:tabs>
      <w:spacing w:before="120" w:after="120"/>
      <w:ind w:left="221"/>
    </w:pPr>
    <w:rPr>
      <w:rFonts w:ascii="Times New Roman" w:eastAsia="Times New Roman" w:hAnsi="Times New Roman"/>
      <w:b/>
      <w:bCs/>
      <w:noProof/>
    </w:rPr>
  </w:style>
  <w:style w:type="paragraph" w:styleId="31">
    <w:name w:val="toc 3"/>
    <w:basedOn w:val="a"/>
    <w:next w:val="a"/>
    <w:autoRedefine/>
    <w:uiPriority w:val="39"/>
    <w:unhideWhenUsed/>
    <w:rsid w:val="00CC553E"/>
    <w:pPr>
      <w:spacing w:after="100"/>
      <w:ind w:left="440"/>
    </w:pPr>
  </w:style>
  <w:style w:type="character" w:customStyle="1" w:styleId="mw-headline">
    <w:name w:val="mw-headline"/>
    <w:basedOn w:val="a0"/>
    <w:rsid w:val="00BF283F"/>
  </w:style>
  <w:style w:type="character" w:customStyle="1" w:styleId="mw-editsection">
    <w:name w:val="mw-editsection"/>
    <w:basedOn w:val="a0"/>
    <w:rsid w:val="00BF283F"/>
  </w:style>
  <w:style w:type="character" w:customStyle="1" w:styleId="mw-editsection-bracket">
    <w:name w:val="mw-editsection-bracket"/>
    <w:basedOn w:val="a0"/>
    <w:rsid w:val="00BF283F"/>
  </w:style>
  <w:style w:type="character" w:customStyle="1" w:styleId="mw-editsection-divider">
    <w:name w:val="mw-editsection-divider"/>
    <w:basedOn w:val="a0"/>
    <w:rsid w:val="00BF283F"/>
  </w:style>
  <w:style w:type="paragraph" w:styleId="af1">
    <w:name w:val="header"/>
    <w:basedOn w:val="a"/>
    <w:link w:val="af2"/>
    <w:uiPriority w:val="99"/>
    <w:unhideWhenUsed/>
    <w:rsid w:val="00780675"/>
    <w:pPr>
      <w:tabs>
        <w:tab w:val="center" w:pos="4677"/>
        <w:tab w:val="right" w:pos="9355"/>
      </w:tabs>
    </w:pPr>
  </w:style>
  <w:style w:type="character" w:customStyle="1" w:styleId="af2">
    <w:name w:val="Верхний колонтитул Знак"/>
    <w:link w:val="af1"/>
    <w:uiPriority w:val="99"/>
    <w:rsid w:val="00780675"/>
    <w:rPr>
      <w:rFonts w:ascii="Calibri" w:eastAsia="Calibri" w:hAnsi="Calibri" w:cs="Times New Roman"/>
      <w:lang w:val="uk-UA"/>
    </w:rPr>
  </w:style>
  <w:style w:type="paragraph" w:styleId="af3">
    <w:name w:val="footer"/>
    <w:basedOn w:val="a"/>
    <w:link w:val="af4"/>
    <w:uiPriority w:val="99"/>
    <w:unhideWhenUsed/>
    <w:rsid w:val="00780675"/>
    <w:pPr>
      <w:tabs>
        <w:tab w:val="center" w:pos="4677"/>
        <w:tab w:val="right" w:pos="9355"/>
      </w:tabs>
    </w:pPr>
  </w:style>
  <w:style w:type="character" w:customStyle="1" w:styleId="af4">
    <w:name w:val="Нижний колонтитул Знак"/>
    <w:link w:val="af3"/>
    <w:uiPriority w:val="99"/>
    <w:rsid w:val="00780675"/>
    <w:rPr>
      <w:rFonts w:ascii="Calibri" w:eastAsia="Calibri" w:hAnsi="Calibri" w:cs="Times New Roman"/>
      <w:lang w:val="uk-UA"/>
    </w:rPr>
  </w:style>
  <w:style w:type="paragraph" w:customStyle="1" w:styleId="western">
    <w:name w:val="western"/>
    <w:basedOn w:val="a"/>
    <w:rsid w:val="00085BA4"/>
    <w:pPr>
      <w:spacing w:before="100" w:beforeAutospacing="1" w:after="100" w:afterAutospacing="1"/>
    </w:pPr>
    <w:rPr>
      <w:rFonts w:ascii="Times New Roman" w:eastAsia="Times New Roman" w:hAnsi="Times New Roman"/>
      <w:sz w:val="24"/>
      <w:szCs w:val="24"/>
      <w:lang w:val="ru-RU" w:eastAsia="ru-RU"/>
    </w:rPr>
  </w:style>
  <w:style w:type="character" w:customStyle="1" w:styleId="-">
    <w:name w:val="Интернет-ссылка"/>
    <w:rsid w:val="00C52529"/>
    <w:rPr>
      <w:color w:val="0000FF"/>
      <w:u w:val="single"/>
    </w:rPr>
  </w:style>
  <w:style w:type="character" w:customStyle="1" w:styleId="af5">
    <w:name w:val="Выделение жирным"/>
    <w:qFormat/>
    <w:rsid w:val="00C52529"/>
    <w:rPr>
      <w:b/>
      <w:bCs/>
    </w:rPr>
  </w:style>
  <w:style w:type="character" w:styleId="af6">
    <w:name w:val="FollowedHyperlink"/>
    <w:uiPriority w:val="99"/>
    <w:semiHidden/>
    <w:unhideWhenUsed/>
    <w:rsid w:val="00FC40B6"/>
    <w:rPr>
      <w:color w:val="800080"/>
      <w:u w:val="single"/>
    </w:rPr>
  </w:style>
  <w:style w:type="character" w:customStyle="1" w:styleId="toctoggle">
    <w:name w:val="toctoggle"/>
    <w:basedOn w:val="a0"/>
    <w:rsid w:val="00FC40B6"/>
  </w:style>
  <w:style w:type="character" w:customStyle="1" w:styleId="tocnumber">
    <w:name w:val="tocnumber"/>
    <w:basedOn w:val="a0"/>
    <w:rsid w:val="00FC40B6"/>
  </w:style>
  <w:style w:type="character" w:customStyle="1" w:styleId="toctext">
    <w:name w:val="toctext"/>
    <w:basedOn w:val="a0"/>
    <w:rsid w:val="00FC40B6"/>
  </w:style>
  <w:style w:type="table" w:styleId="af7">
    <w:name w:val="Table Grid"/>
    <w:basedOn w:val="a1"/>
    <w:uiPriority w:val="59"/>
    <w:rsid w:val="009D5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semiHidden/>
    <w:unhideWhenUsed/>
    <w:rsid w:val="00CD09AC"/>
    <w:rPr>
      <w:sz w:val="16"/>
      <w:szCs w:val="16"/>
    </w:rPr>
  </w:style>
  <w:style w:type="paragraph" w:styleId="af9">
    <w:name w:val="annotation text"/>
    <w:basedOn w:val="a"/>
    <w:link w:val="afa"/>
    <w:semiHidden/>
    <w:unhideWhenUsed/>
    <w:rsid w:val="00CD09AC"/>
    <w:rPr>
      <w:sz w:val="20"/>
      <w:szCs w:val="20"/>
    </w:rPr>
  </w:style>
  <w:style w:type="character" w:customStyle="1" w:styleId="afa">
    <w:name w:val="Текст примечания Знак"/>
    <w:link w:val="af9"/>
    <w:semiHidden/>
    <w:rsid w:val="00CD09AC"/>
    <w:rPr>
      <w:rFonts w:ascii="Calibri" w:eastAsia="Calibri" w:hAnsi="Calibri" w:cs="Times New Roman"/>
      <w:sz w:val="20"/>
      <w:szCs w:val="20"/>
      <w:lang w:val="uk-UA"/>
    </w:rPr>
  </w:style>
  <w:style w:type="paragraph" w:styleId="afb">
    <w:name w:val="annotation subject"/>
    <w:basedOn w:val="af9"/>
    <w:next w:val="af9"/>
    <w:link w:val="afc"/>
    <w:semiHidden/>
    <w:unhideWhenUsed/>
    <w:rsid w:val="00CD09AC"/>
    <w:rPr>
      <w:b/>
      <w:bCs/>
    </w:rPr>
  </w:style>
  <w:style w:type="character" w:customStyle="1" w:styleId="afc">
    <w:name w:val="Тема примечания Знак"/>
    <w:link w:val="afb"/>
    <w:semiHidden/>
    <w:rsid w:val="00CD09AC"/>
    <w:rPr>
      <w:rFonts w:ascii="Calibri" w:eastAsia="Calibri" w:hAnsi="Calibri" w:cs="Times New Roman"/>
      <w:b/>
      <w:bCs/>
      <w:sz w:val="20"/>
      <w:szCs w:val="20"/>
      <w:lang w:val="uk-UA"/>
    </w:rPr>
  </w:style>
  <w:style w:type="paragraph" w:styleId="afd">
    <w:name w:val="caption"/>
    <w:basedOn w:val="a"/>
    <w:next w:val="a"/>
    <w:unhideWhenUsed/>
    <w:qFormat/>
    <w:rsid w:val="00DE5B6F"/>
    <w:pPr>
      <w:spacing w:after="200"/>
    </w:pPr>
    <w:rPr>
      <w:i/>
      <w:iCs/>
      <w:color w:val="1F497D"/>
      <w:sz w:val="18"/>
      <w:szCs w:val="18"/>
    </w:rPr>
  </w:style>
  <w:style w:type="paragraph" w:styleId="afe">
    <w:name w:val="table of figures"/>
    <w:basedOn w:val="a"/>
    <w:next w:val="a"/>
    <w:unhideWhenUsed/>
    <w:rsid w:val="00DE5B6F"/>
    <w:pPr>
      <w:ind w:left="440" w:hanging="440"/>
    </w:pPr>
    <w:rPr>
      <w:rFonts w:cs="Calibri"/>
      <w:caps/>
      <w:sz w:val="20"/>
      <w:szCs w:val="20"/>
    </w:rPr>
  </w:style>
  <w:style w:type="paragraph" w:styleId="aff">
    <w:name w:val="No Spacing"/>
    <w:link w:val="aff0"/>
    <w:uiPriority w:val="1"/>
    <w:qFormat/>
    <w:rsid w:val="00CE78E9"/>
    <w:rPr>
      <w:rFonts w:cs="Times New Roman"/>
      <w:sz w:val="22"/>
      <w:szCs w:val="22"/>
      <w:lang w:eastAsia="en-US"/>
    </w:rPr>
  </w:style>
  <w:style w:type="character" w:customStyle="1" w:styleId="22">
    <w:name w:val="Основной шрифт абзаца2"/>
    <w:rsid w:val="001528C0"/>
  </w:style>
  <w:style w:type="character" w:customStyle="1" w:styleId="12">
    <w:name w:val="Основной текст1"/>
    <w:rsid w:val="001528C0"/>
    <w:rPr>
      <w:rFonts w:ascii="Times New Roman" w:eastAsia="Times New Roman" w:hAnsi="Times New Roman" w:cs="Times New Roman"/>
      <w:b w:val="0"/>
      <w:bCs w:val="0"/>
      <w:i w:val="0"/>
      <w:iCs w:val="0"/>
      <w:caps w:val="0"/>
      <w:smallCaps w:val="0"/>
      <w:strike w:val="0"/>
      <w:dstrike w:val="0"/>
      <w:color w:val="000000"/>
      <w:spacing w:val="0"/>
      <w:w w:val="100"/>
      <w:sz w:val="25"/>
      <w:szCs w:val="25"/>
      <w:u w:val="none"/>
    </w:rPr>
  </w:style>
  <w:style w:type="character" w:customStyle="1" w:styleId="23">
    <w:name w:val="Основной текст2"/>
    <w:rsid w:val="001528C0"/>
    <w:rPr>
      <w:rFonts w:ascii="Times New Roman" w:eastAsia="Times New Roman" w:hAnsi="Times New Roman" w:cs="Times New Roman"/>
      <w:b w:val="0"/>
      <w:bCs w:val="0"/>
      <w:i w:val="0"/>
      <w:iCs w:val="0"/>
      <w:caps w:val="0"/>
      <w:smallCaps w:val="0"/>
      <w:strike w:val="0"/>
      <w:dstrike w:val="0"/>
      <w:color w:val="000000"/>
      <w:spacing w:val="0"/>
      <w:w w:val="100"/>
      <w:sz w:val="25"/>
      <w:szCs w:val="25"/>
      <w:u w:val="none"/>
    </w:rPr>
  </w:style>
  <w:style w:type="table" w:customStyle="1" w:styleId="210">
    <w:name w:val="Таблица простая 21"/>
    <w:basedOn w:val="a1"/>
    <w:uiPriority w:val="42"/>
    <w:rsid w:val="0042671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3">
    <w:name w:val="Сетка таблицы светлая1"/>
    <w:basedOn w:val="a1"/>
    <w:uiPriority w:val="40"/>
    <w:rsid w:val="0042671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4">
    <w:name w:val="Абзац списку1"/>
    <w:basedOn w:val="a"/>
    <w:uiPriority w:val="99"/>
    <w:rsid w:val="009C5932"/>
    <w:pPr>
      <w:ind w:left="720"/>
    </w:pPr>
    <w:rPr>
      <w:rFonts w:ascii="Times New Roman" w:eastAsia="Times New Roman" w:hAnsi="Times New Roman"/>
      <w:sz w:val="24"/>
      <w:szCs w:val="24"/>
      <w:lang w:eastAsia="ru-RU"/>
    </w:rPr>
  </w:style>
  <w:style w:type="paragraph" w:customStyle="1" w:styleId="TableTitle">
    <w:name w:val="Table Title"/>
    <w:basedOn w:val="a"/>
    <w:next w:val="a"/>
    <w:autoRedefine/>
    <w:qFormat/>
    <w:rsid w:val="0075746F"/>
    <w:pPr>
      <w:keepNext/>
      <w:keepLines/>
      <w:suppressAutoHyphens/>
      <w:ind w:right="142" w:firstLine="0"/>
      <w:jc w:val="center"/>
    </w:pPr>
    <w:rPr>
      <w:rFonts w:ascii="Times New Roman" w:hAnsi="Times New Roman"/>
      <w:b/>
      <w:bCs/>
      <w:sz w:val="24"/>
      <w:szCs w:val="24"/>
      <w:lang w:eastAsia="ru-RU"/>
    </w:rPr>
  </w:style>
  <w:style w:type="character" w:customStyle="1" w:styleId="apple-converted-space">
    <w:name w:val="apple-converted-space"/>
    <w:basedOn w:val="a0"/>
    <w:uiPriority w:val="99"/>
    <w:rsid w:val="00AC192E"/>
  </w:style>
  <w:style w:type="paragraph" w:customStyle="1" w:styleId="aff1">
    <w:name w:val="+текст"/>
    <w:basedOn w:val="a"/>
    <w:link w:val="aff2"/>
    <w:qFormat/>
    <w:rsid w:val="00AC192E"/>
    <w:pPr>
      <w:ind w:firstLine="720"/>
    </w:pPr>
    <w:rPr>
      <w:rFonts w:ascii="Times New Roman" w:hAnsi="Times New Roman"/>
      <w:sz w:val="24"/>
      <w:lang w:val="ru-RU" w:eastAsia="ru-RU"/>
    </w:rPr>
  </w:style>
  <w:style w:type="character" w:customStyle="1" w:styleId="aff2">
    <w:name w:val="+текст Знак"/>
    <w:link w:val="aff1"/>
    <w:rsid w:val="00AC192E"/>
    <w:rPr>
      <w:rFonts w:ascii="Times New Roman" w:eastAsia="Calibri" w:hAnsi="Times New Roman" w:cs="Times New Roman"/>
      <w:sz w:val="24"/>
      <w:lang w:eastAsia="ru-RU"/>
    </w:rPr>
  </w:style>
  <w:style w:type="paragraph" w:styleId="aff3">
    <w:name w:val="Subtitle"/>
    <w:basedOn w:val="a"/>
    <w:link w:val="aff4"/>
    <w:qFormat/>
    <w:rsid w:val="00A46374"/>
    <w:rPr>
      <w:rFonts w:ascii="Arial" w:eastAsia="Times New Roman" w:hAnsi="Arial"/>
      <w:b/>
      <w:i/>
      <w:sz w:val="20"/>
      <w:szCs w:val="20"/>
      <w:lang w:val="x-none" w:eastAsia="x-none"/>
    </w:rPr>
  </w:style>
  <w:style w:type="character" w:customStyle="1" w:styleId="aff4">
    <w:name w:val="Подзаголовок Знак"/>
    <w:link w:val="aff3"/>
    <w:rsid w:val="00A46374"/>
    <w:rPr>
      <w:rFonts w:ascii="Arial" w:eastAsia="Times New Roman" w:hAnsi="Arial" w:cs="Times New Roman"/>
      <w:b/>
      <w:i/>
      <w:sz w:val="20"/>
      <w:szCs w:val="20"/>
      <w:lang w:val="x-none" w:eastAsia="x-none"/>
    </w:rPr>
  </w:style>
  <w:style w:type="paragraph" w:styleId="41">
    <w:name w:val="toc 4"/>
    <w:basedOn w:val="a"/>
    <w:next w:val="a"/>
    <w:autoRedefine/>
    <w:uiPriority w:val="39"/>
    <w:unhideWhenUsed/>
    <w:rsid w:val="00A46374"/>
    <w:pPr>
      <w:ind w:left="660"/>
    </w:pPr>
    <w:rPr>
      <w:rFonts w:cs="Calibri"/>
      <w:sz w:val="18"/>
      <w:szCs w:val="18"/>
      <w:lang w:val="en-US"/>
    </w:rPr>
  </w:style>
  <w:style w:type="paragraph" w:styleId="51">
    <w:name w:val="toc 5"/>
    <w:basedOn w:val="a"/>
    <w:next w:val="a"/>
    <w:autoRedefine/>
    <w:uiPriority w:val="39"/>
    <w:unhideWhenUsed/>
    <w:rsid w:val="00A46374"/>
    <w:pPr>
      <w:ind w:left="880"/>
    </w:pPr>
    <w:rPr>
      <w:rFonts w:cs="Calibri"/>
      <w:sz w:val="18"/>
      <w:szCs w:val="18"/>
      <w:lang w:val="en-US"/>
    </w:rPr>
  </w:style>
  <w:style w:type="paragraph" w:styleId="61">
    <w:name w:val="toc 6"/>
    <w:basedOn w:val="a"/>
    <w:next w:val="a"/>
    <w:autoRedefine/>
    <w:uiPriority w:val="39"/>
    <w:unhideWhenUsed/>
    <w:rsid w:val="00A46374"/>
    <w:pPr>
      <w:ind w:left="1100"/>
    </w:pPr>
    <w:rPr>
      <w:rFonts w:cs="Calibri"/>
      <w:sz w:val="18"/>
      <w:szCs w:val="18"/>
      <w:lang w:val="en-US"/>
    </w:rPr>
  </w:style>
  <w:style w:type="paragraph" w:styleId="71">
    <w:name w:val="toc 7"/>
    <w:basedOn w:val="a"/>
    <w:next w:val="a"/>
    <w:autoRedefine/>
    <w:uiPriority w:val="39"/>
    <w:unhideWhenUsed/>
    <w:rsid w:val="00A46374"/>
    <w:pPr>
      <w:ind w:left="1320"/>
    </w:pPr>
    <w:rPr>
      <w:rFonts w:cs="Calibri"/>
      <w:sz w:val="18"/>
      <w:szCs w:val="18"/>
      <w:lang w:val="en-US"/>
    </w:rPr>
  </w:style>
  <w:style w:type="paragraph" w:styleId="81">
    <w:name w:val="toc 8"/>
    <w:basedOn w:val="a"/>
    <w:next w:val="a"/>
    <w:autoRedefine/>
    <w:uiPriority w:val="39"/>
    <w:unhideWhenUsed/>
    <w:rsid w:val="00A46374"/>
    <w:pPr>
      <w:ind w:left="1540"/>
    </w:pPr>
    <w:rPr>
      <w:rFonts w:cs="Calibri"/>
      <w:sz w:val="18"/>
      <w:szCs w:val="18"/>
      <w:lang w:val="en-US"/>
    </w:rPr>
  </w:style>
  <w:style w:type="paragraph" w:styleId="91">
    <w:name w:val="toc 9"/>
    <w:basedOn w:val="a"/>
    <w:next w:val="a"/>
    <w:autoRedefine/>
    <w:uiPriority w:val="39"/>
    <w:unhideWhenUsed/>
    <w:rsid w:val="00A46374"/>
    <w:pPr>
      <w:ind w:left="1760"/>
    </w:pPr>
    <w:rPr>
      <w:rFonts w:cs="Calibri"/>
      <w:sz w:val="18"/>
      <w:szCs w:val="18"/>
      <w:lang w:val="en-US"/>
    </w:rPr>
  </w:style>
  <w:style w:type="character" w:styleId="aff5">
    <w:name w:val="page number"/>
    <w:rsid w:val="00A46374"/>
  </w:style>
  <w:style w:type="paragraph" w:customStyle="1" w:styleId="ChartTitle">
    <w:name w:val="Chart Title"/>
    <w:basedOn w:val="a"/>
    <w:next w:val="a"/>
    <w:rsid w:val="00A46374"/>
    <w:pPr>
      <w:keepNext/>
      <w:keepLines/>
      <w:numPr>
        <w:numId w:val="1"/>
      </w:numPr>
      <w:suppressAutoHyphens/>
      <w:spacing w:after="120"/>
    </w:pPr>
    <w:rPr>
      <w:rFonts w:ascii="Arial" w:eastAsia="Times New Roman" w:hAnsi="Arial" w:cs="Arial"/>
      <w:b/>
    </w:rPr>
  </w:style>
  <w:style w:type="paragraph" w:customStyle="1" w:styleId="ListofTables">
    <w:name w:val="List of Tables"/>
    <w:basedOn w:val="a"/>
    <w:rsid w:val="00A46374"/>
    <w:pPr>
      <w:spacing w:after="120"/>
      <w:ind w:firstLine="720"/>
    </w:pPr>
    <w:rPr>
      <w:rFonts w:ascii="Arial" w:eastAsia="Times New Roman" w:hAnsi="Arial" w:cs="Arial"/>
      <w:b/>
    </w:rPr>
  </w:style>
  <w:style w:type="paragraph" w:styleId="aff6">
    <w:name w:val="footnote text"/>
    <w:basedOn w:val="a"/>
    <w:link w:val="aff7"/>
    <w:semiHidden/>
    <w:rsid w:val="00A46374"/>
    <w:pPr>
      <w:spacing w:after="120"/>
      <w:ind w:firstLine="720"/>
    </w:pPr>
    <w:rPr>
      <w:rFonts w:ascii="Arial" w:eastAsia="Times New Roman" w:hAnsi="Arial"/>
      <w:sz w:val="16"/>
      <w:szCs w:val="20"/>
      <w:lang w:eastAsia="x-none"/>
    </w:rPr>
  </w:style>
  <w:style w:type="character" w:customStyle="1" w:styleId="aff7">
    <w:name w:val="Текст сноски Знак"/>
    <w:link w:val="aff6"/>
    <w:semiHidden/>
    <w:rsid w:val="00A46374"/>
    <w:rPr>
      <w:rFonts w:ascii="Arial" w:eastAsia="Times New Roman" w:hAnsi="Arial" w:cs="Times New Roman"/>
      <w:sz w:val="16"/>
      <w:szCs w:val="20"/>
      <w:lang w:val="uk-UA" w:eastAsia="x-none"/>
    </w:rPr>
  </w:style>
  <w:style w:type="character" w:styleId="aff8">
    <w:name w:val="footnote reference"/>
    <w:semiHidden/>
    <w:rsid w:val="00A46374"/>
    <w:rPr>
      <w:vertAlign w:val="superscript"/>
    </w:rPr>
  </w:style>
  <w:style w:type="paragraph" w:customStyle="1" w:styleId="366">
    <w:name w:val="Стиль Заголовок 3 + Перед:  6 пт После:  6 пт"/>
    <w:basedOn w:val="3"/>
    <w:rsid w:val="00A46374"/>
    <w:pPr>
      <w:keepLines w:val="0"/>
      <w:numPr>
        <w:ilvl w:val="0"/>
        <w:numId w:val="0"/>
      </w:numPr>
      <w:spacing w:before="120" w:after="120"/>
      <w:ind w:firstLine="720"/>
    </w:pPr>
    <w:rPr>
      <w:rFonts w:ascii="Arial" w:hAnsi="Arial"/>
      <w:color w:val="auto"/>
      <w:sz w:val="24"/>
      <w:szCs w:val="20"/>
      <w:lang w:eastAsia="x-none"/>
    </w:rPr>
  </w:style>
  <w:style w:type="paragraph" w:customStyle="1" w:styleId="15">
    <w:name w:val="Стиль Заголовок 1 + все прописные"/>
    <w:basedOn w:val="1"/>
    <w:rsid w:val="00A46374"/>
    <w:pPr>
      <w:keepLines w:val="0"/>
      <w:pageBreakBefore/>
      <w:numPr>
        <w:numId w:val="0"/>
      </w:numPr>
      <w:tabs>
        <w:tab w:val="left" w:pos="567"/>
      </w:tabs>
      <w:spacing w:before="240" w:after="60"/>
      <w:ind w:firstLine="720"/>
    </w:pPr>
    <w:rPr>
      <w:rFonts w:ascii="Arial" w:hAnsi="Arial" w:cs="Arial"/>
      <w:caps/>
      <w:color w:val="auto"/>
      <w:kern w:val="32"/>
      <w:sz w:val="32"/>
      <w:szCs w:val="32"/>
      <w:lang w:eastAsia="x-none"/>
    </w:rPr>
  </w:style>
  <w:style w:type="paragraph" w:customStyle="1" w:styleId="110">
    <w:name w:val="Стиль Заголовок 1 + все прописные1"/>
    <w:basedOn w:val="1"/>
    <w:rsid w:val="00A46374"/>
    <w:pPr>
      <w:keepLines w:val="0"/>
      <w:pageBreakBefore/>
      <w:numPr>
        <w:numId w:val="0"/>
      </w:numPr>
      <w:tabs>
        <w:tab w:val="left" w:pos="567"/>
      </w:tabs>
      <w:spacing w:before="360" w:after="240"/>
      <w:ind w:firstLine="720"/>
    </w:pPr>
    <w:rPr>
      <w:rFonts w:ascii="Arial" w:hAnsi="Arial" w:cs="Arial"/>
      <w:caps/>
      <w:color w:val="auto"/>
      <w:kern w:val="32"/>
      <w:sz w:val="32"/>
      <w:szCs w:val="32"/>
      <w:lang w:eastAsia="x-none"/>
    </w:rPr>
  </w:style>
  <w:style w:type="paragraph" w:customStyle="1" w:styleId="212">
    <w:name w:val="Стиль Заголовок 2 + не курсив малые прописные После:  12 пт"/>
    <w:basedOn w:val="2"/>
    <w:rsid w:val="00A46374"/>
    <w:pPr>
      <w:keepLines w:val="0"/>
      <w:numPr>
        <w:ilvl w:val="0"/>
        <w:numId w:val="0"/>
      </w:numPr>
      <w:spacing w:before="240" w:after="240"/>
      <w:ind w:firstLine="720"/>
    </w:pPr>
    <w:rPr>
      <w:rFonts w:ascii="Arial" w:hAnsi="Arial"/>
      <w:smallCaps/>
      <w:color w:val="auto"/>
      <w:sz w:val="28"/>
      <w:szCs w:val="20"/>
      <w:lang w:eastAsia="x-none"/>
    </w:rPr>
  </w:style>
  <w:style w:type="paragraph" w:customStyle="1" w:styleId="2121">
    <w:name w:val="Стиль Заголовок 2 + не курсив малые прописные После:  12 пт1"/>
    <w:basedOn w:val="2"/>
    <w:autoRedefine/>
    <w:rsid w:val="00A46374"/>
    <w:pPr>
      <w:keepLines w:val="0"/>
      <w:numPr>
        <w:ilvl w:val="0"/>
        <w:numId w:val="0"/>
      </w:numPr>
      <w:spacing w:before="240" w:after="240"/>
      <w:ind w:left="1418" w:hanging="698"/>
    </w:pPr>
    <w:rPr>
      <w:rFonts w:ascii="Arial" w:hAnsi="Arial"/>
      <w:smallCaps/>
      <w:color w:val="auto"/>
      <w:sz w:val="28"/>
      <w:szCs w:val="20"/>
      <w:lang w:eastAsia="x-none"/>
    </w:rPr>
  </w:style>
  <w:style w:type="paragraph" w:customStyle="1" w:styleId="16">
    <w:name w:val="1"/>
    <w:basedOn w:val="a"/>
    <w:rsid w:val="00A46374"/>
    <w:rPr>
      <w:rFonts w:ascii="Verdana" w:eastAsia="Times New Roman" w:hAnsi="Verdana"/>
      <w:sz w:val="20"/>
      <w:szCs w:val="20"/>
      <w:lang w:val="en-US"/>
    </w:rPr>
  </w:style>
  <w:style w:type="paragraph" w:customStyle="1" w:styleId="LINCTableRus">
    <w:name w:val="LINC Table Rus"/>
    <w:basedOn w:val="a"/>
    <w:next w:val="a"/>
    <w:rsid w:val="00A46374"/>
    <w:pPr>
      <w:keepNext/>
      <w:keepLines/>
      <w:numPr>
        <w:numId w:val="2"/>
      </w:numPr>
      <w:tabs>
        <w:tab w:val="left" w:pos="1418"/>
      </w:tabs>
      <w:spacing w:before="120" w:after="120"/>
    </w:pPr>
    <w:rPr>
      <w:rFonts w:ascii="Arial" w:eastAsia="Times New Roman" w:hAnsi="Arial" w:cs="Arial"/>
      <w:b/>
      <w:color w:val="004990"/>
      <w:lang w:val="ru-RU"/>
    </w:rPr>
  </w:style>
  <w:style w:type="paragraph" w:styleId="aff9">
    <w:name w:val="Plain Text"/>
    <w:basedOn w:val="a"/>
    <w:link w:val="affa"/>
    <w:rsid w:val="00A46374"/>
    <w:rPr>
      <w:rFonts w:ascii="Courier New" w:eastAsia="Times New Roman" w:hAnsi="Courier New"/>
      <w:sz w:val="20"/>
      <w:szCs w:val="20"/>
      <w:lang w:val="en-US" w:eastAsia="ru-RU"/>
    </w:rPr>
  </w:style>
  <w:style w:type="character" w:customStyle="1" w:styleId="affa">
    <w:name w:val="Текст Знак"/>
    <w:link w:val="aff9"/>
    <w:rsid w:val="00A46374"/>
    <w:rPr>
      <w:rFonts w:ascii="Courier New" w:eastAsia="Times New Roman" w:hAnsi="Courier New" w:cs="Times New Roman"/>
      <w:sz w:val="20"/>
      <w:szCs w:val="20"/>
      <w:lang w:val="en-US" w:eastAsia="ru-RU"/>
    </w:rPr>
  </w:style>
  <w:style w:type="paragraph" w:customStyle="1" w:styleId="affb">
    <w:name w:val="Содержимое таблицы"/>
    <w:basedOn w:val="a"/>
    <w:rsid w:val="00A46374"/>
    <w:pPr>
      <w:widowControl w:val="0"/>
      <w:suppressLineNumbers/>
      <w:suppressAutoHyphens/>
    </w:pPr>
    <w:rPr>
      <w:rFonts w:ascii="Times New Roman" w:eastAsia="SimSun" w:hAnsi="Times New Roman" w:cs="Mangal"/>
      <w:kern w:val="1"/>
      <w:sz w:val="24"/>
      <w:szCs w:val="24"/>
      <w:lang w:val="ru-RU" w:eastAsia="hi-IN" w:bidi="hi-IN"/>
    </w:rPr>
  </w:style>
  <w:style w:type="character" w:customStyle="1" w:styleId="affc">
    <w:name w:val="Основной текст_"/>
    <w:uiPriority w:val="99"/>
    <w:locked/>
    <w:rsid w:val="00A46374"/>
    <w:rPr>
      <w:sz w:val="26"/>
      <w:szCs w:val="26"/>
      <w:shd w:val="clear" w:color="auto" w:fill="FFFFFF"/>
    </w:rPr>
  </w:style>
  <w:style w:type="paragraph" w:customStyle="1" w:styleId="211">
    <w:name w:val="21"/>
    <w:basedOn w:val="a"/>
    <w:rsid w:val="00A46374"/>
    <w:pPr>
      <w:spacing w:before="100" w:beforeAutospacing="1" w:after="100" w:afterAutospacing="1"/>
    </w:pPr>
    <w:rPr>
      <w:rFonts w:ascii="Times New Roman" w:eastAsia="Times New Roman" w:hAnsi="Times New Roman"/>
      <w:sz w:val="24"/>
      <w:szCs w:val="24"/>
      <w:lang w:eastAsia="uk-UA"/>
    </w:rPr>
  </w:style>
  <w:style w:type="table" w:customStyle="1" w:styleId="TableNormal">
    <w:name w:val="Table Normal"/>
    <w:uiPriority w:val="2"/>
    <w:semiHidden/>
    <w:unhideWhenUsed/>
    <w:qFormat/>
    <w:rsid w:val="00410C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10C44"/>
    <w:pPr>
      <w:widowControl w:val="0"/>
      <w:autoSpaceDE w:val="0"/>
      <w:autoSpaceDN w:val="0"/>
    </w:pPr>
    <w:rPr>
      <w:rFonts w:ascii="Times New Roman" w:eastAsia="Times New Roman" w:hAnsi="Times New Roman"/>
      <w:lang w:eastAsia="uk-UA" w:bidi="uk-UA"/>
    </w:rPr>
  </w:style>
  <w:style w:type="table" w:customStyle="1" w:styleId="-11">
    <w:name w:val="Таблица-сетка 1 светлая1"/>
    <w:basedOn w:val="a1"/>
    <w:uiPriority w:val="46"/>
    <w:rsid w:val="00B9086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42">
    <w:name w:val="Основной текст4"/>
    <w:basedOn w:val="a"/>
    <w:uiPriority w:val="99"/>
    <w:rsid w:val="006A008D"/>
    <w:pPr>
      <w:widowControl w:val="0"/>
      <w:shd w:val="clear" w:color="auto" w:fill="FFFFFF"/>
      <w:spacing w:after="360" w:line="389" w:lineRule="exact"/>
      <w:ind w:hanging="360"/>
      <w:jc w:val="center"/>
    </w:pPr>
    <w:rPr>
      <w:rFonts w:ascii="Times New Roman" w:eastAsia="Times New Roman" w:hAnsi="Times New Roman"/>
      <w:sz w:val="26"/>
      <w:szCs w:val="26"/>
      <w:lang w:val="ru-RU" w:eastAsia="ru-RU"/>
    </w:rPr>
  </w:style>
  <w:style w:type="character" w:customStyle="1" w:styleId="tlid-translation">
    <w:name w:val="tlid-translation"/>
    <w:basedOn w:val="a0"/>
    <w:rsid w:val="00735951"/>
  </w:style>
  <w:style w:type="paragraph" w:customStyle="1" w:styleId="affd">
    <w:name w:val="Нормальний текст"/>
    <w:basedOn w:val="a"/>
    <w:rsid w:val="009B58AD"/>
    <w:pPr>
      <w:spacing w:before="120"/>
      <w:ind w:firstLine="567"/>
    </w:pPr>
    <w:rPr>
      <w:rFonts w:ascii="Antiqua" w:eastAsia="Times New Roman" w:hAnsi="Antiqua"/>
      <w:sz w:val="26"/>
      <w:szCs w:val="20"/>
      <w:lang w:eastAsia="ru-RU"/>
    </w:rPr>
  </w:style>
  <w:style w:type="paragraph" w:customStyle="1" w:styleId="OPM">
    <w:name w:val="OPM"/>
    <w:aliases w:val="Body text"/>
    <w:basedOn w:val="a"/>
    <w:link w:val="BodytextChar"/>
    <w:qFormat/>
    <w:rsid w:val="002E3886"/>
    <w:pPr>
      <w:spacing w:after="240"/>
      <w:ind w:left="360"/>
    </w:pPr>
    <w:rPr>
      <w:rFonts w:ascii="Arial" w:eastAsia="Times New Roman" w:hAnsi="Arial"/>
      <w:color w:val="000000"/>
      <w:szCs w:val="20"/>
      <w:lang w:val="en-GB"/>
    </w:rPr>
  </w:style>
  <w:style w:type="character" w:customStyle="1" w:styleId="BodytextChar">
    <w:name w:val="Body text Char"/>
    <w:aliases w:val="OPM Char,(Main Text) Char,date Char Char"/>
    <w:link w:val="OPM"/>
    <w:rsid w:val="002E3886"/>
    <w:rPr>
      <w:rFonts w:ascii="Arial" w:eastAsia="Times New Roman" w:hAnsi="Arial" w:cs="Times New Roman"/>
      <w:color w:val="000000"/>
      <w:szCs w:val="20"/>
      <w:lang w:val="en-GB"/>
    </w:rPr>
  </w:style>
  <w:style w:type="numbering" w:customStyle="1" w:styleId="17">
    <w:name w:val="Нет списка1"/>
    <w:next w:val="a2"/>
    <w:uiPriority w:val="99"/>
    <w:semiHidden/>
    <w:unhideWhenUsed/>
    <w:rsid w:val="004F2F91"/>
  </w:style>
  <w:style w:type="character" w:customStyle="1" w:styleId="hps">
    <w:name w:val="hps"/>
    <w:basedOn w:val="a0"/>
    <w:rsid w:val="004F2F91"/>
  </w:style>
  <w:style w:type="paragraph" w:customStyle="1" w:styleId="18">
    <w:name w:val="Без интервала1"/>
    <w:uiPriority w:val="99"/>
    <w:rsid w:val="004F2F91"/>
    <w:rPr>
      <w:rFonts w:eastAsia="Times New Roman" w:cs="Calibri"/>
      <w:sz w:val="22"/>
      <w:szCs w:val="22"/>
      <w:lang w:val="ru-RU" w:eastAsia="ru-RU"/>
    </w:rPr>
  </w:style>
  <w:style w:type="character" w:customStyle="1" w:styleId="29pt">
    <w:name w:val="Основной текст (2) + 9 pt"/>
    <w:rsid w:val="004F2F9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4">
    <w:name w:val="Основной текст (2)_"/>
    <w:link w:val="25"/>
    <w:rsid w:val="004F2F91"/>
    <w:rPr>
      <w:rFonts w:ascii="Times New Roman" w:eastAsia="Times New Roman" w:hAnsi="Times New Roman" w:cs="Times New Roman"/>
      <w:shd w:val="clear" w:color="auto" w:fill="FFFFFF"/>
    </w:rPr>
  </w:style>
  <w:style w:type="paragraph" w:customStyle="1" w:styleId="25">
    <w:name w:val="Основной текст (2)"/>
    <w:basedOn w:val="a"/>
    <w:link w:val="24"/>
    <w:rsid w:val="004F2F91"/>
    <w:pPr>
      <w:widowControl w:val="0"/>
      <w:shd w:val="clear" w:color="auto" w:fill="FFFFFF"/>
      <w:spacing w:after="720" w:line="0" w:lineRule="atLeast"/>
      <w:ind w:hanging="380"/>
      <w:jc w:val="right"/>
    </w:pPr>
    <w:rPr>
      <w:rFonts w:ascii="Times New Roman" w:eastAsia="Times New Roman" w:hAnsi="Times New Roman"/>
      <w:lang w:val="ru-RU"/>
    </w:rPr>
  </w:style>
  <w:style w:type="paragraph" w:styleId="affe">
    <w:name w:val="Title"/>
    <w:basedOn w:val="a"/>
    <w:link w:val="afff"/>
    <w:qFormat/>
    <w:rsid w:val="004F2F91"/>
    <w:pPr>
      <w:jc w:val="center"/>
    </w:pPr>
    <w:rPr>
      <w:rFonts w:ascii="Times New Roman" w:eastAsia="Times New Roman" w:hAnsi="Times New Roman"/>
      <w:b/>
      <w:bCs/>
      <w:sz w:val="32"/>
      <w:szCs w:val="24"/>
      <w:lang w:eastAsia="ru-RU"/>
    </w:rPr>
  </w:style>
  <w:style w:type="character" w:customStyle="1" w:styleId="afff">
    <w:name w:val="Заголовок Знак"/>
    <w:link w:val="affe"/>
    <w:rsid w:val="004F2F91"/>
    <w:rPr>
      <w:rFonts w:ascii="Times New Roman" w:eastAsia="Times New Roman" w:hAnsi="Times New Roman" w:cs="Times New Roman"/>
      <w:b/>
      <w:bCs/>
      <w:sz w:val="32"/>
      <w:szCs w:val="24"/>
      <w:lang w:val="uk-UA" w:eastAsia="ru-RU"/>
    </w:rPr>
  </w:style>
  <w:style w:type="paragraph" w:styleId="HTML">
    <w:name w:val="HTML Preformatted"/>
    <w:basedOn w:val="a"/>
    <w:link w:val="HTML0"/>
    <w:uiPriority w:val="99"/>
    <w:rsid w:val="004F2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link w:val="HTML"/>
    <w:uiPriority w:val="99"/>
    <w:rsid w:val="004F2F91"/>
    <w:rPr>
      <w:rFonts w:ascii="Courier New" w:eastAsia="Times New Roman" w:hAnsi="Courier New" w:cs="Courier New"/>
      <w:sz w:val="20"/>
      <w:szCs w:val="20"/>
      <w:lang w:eastAsia="ru-RU"/>
    </w:rPr>
  </w:style>
  <w:style w:type="character" w:customStyle="1" w:styleId="19">
    <w:name w:val="Упомянуть1"/>
    <w:uiPriority w:val="99"/>
    <w:semiHidden/>
    <w:unhideWhenUsed/>
    <w:rsid w:val="004F2F91"/>
    <w:rPr>
      <w:color w:val="2B579A"/>
      <w:shd w:val="clear" w:color="auto" w:fill="E6E6E6"/>
    </w:rPr>
  </w:style>
  <w:style w:type="character" w:customStyle="1" w:styleId="1a">
    <w:name w:val="Неразрешенное упоминание1"/>
    <w:uiPriority w:val="99"/>
    <w:semiHidden/>
    <w:unhideWhenUsed/>
    <w:rsid w:val="004F2F91"/>
    <w:rPr>
      <w:color w:val="808080"/>
      <w:shd w:val="clear" w:color="auto" w:fill="E6E6E6"/>
    </w:rPr>
  </w:style>
  <w:style w:type="character" w:customStyle="1" w:styleId="UnresolvedMention">
    <w:name w:val="Unresolved Mention"/>
    <w:uiPriority w:val="99"/>
    <w:semiHidden/>
    <w:unhideWhenUsed/>
    <w:rsid w:val="004F2F91"/>
    <w:rPr>
      <w:color w:val="605E5C"/>
      <w:shd w:val="clear" w:color="auto" w:fill="E1DFDD"/>
    </w:rPr>
  </w:style>
  <w:style w:type="paragraph" w:customStyle="1" w:styleId="Default">
    <w:name w:val="Default"/>
    <w:rsid w:val="003B21B8"/>
    <w:pPr>
      <w:autoSpaceDE w:val="0"/>
      <w:autoSpaceDN w:val="0"/>
      <w:adjustRightInd w:val="0"/>
    </w:pPr>
    <w:rPr>
      <w:rFonts w:ascii="Times New Roman" w:hAnsi="Times New Roman" w:cs="Times New Roman"/>
      <w:color w:val="000000"/>
      <w:sz w:val="24"/>
      <w:szCs w:val="24"/>
      <w:lang w:eastAsia="en-US"/>
    </w:rPr>
  </w:style>
  <w:style w:type="paragraph" w:customStyle="1" w:styleId="UA">
    <w:name w:val="звичайний_UA"/>
    <w:basedOn w:val="a"/>
    <w:qFormat/>
    <w:rsid w:val="00213E46"/>
    <w:rPr>
      <w:rFonts w:ascii="Times New Roman" w:hAnsi="Times New Roman"/>
      <w:sz w:val="28"/>
      <w:szCs w:val="28"/>
    </w:rPr>
  </w:style>
  <w:style w:type="paragraph" w:customStyle="1" w:styleId="Style4">
    <w:name w:val="Style4"/>
    <w:basedOn w:val="a"/>
    <w:uiPriority w:val="99"/>
    <w:rsid w:val="000F7BD8"/>
    <w:pPr>
      <w:widowControl w:val="0"/>
      <w:autoSpaceDE w:val="0"/>
      <w:autoSpaceDN w:val="0"/>
      <w:adjustRightInd w:val="0"/>
      <w:spacing w:line="278" w:lineRule="exact"/>
    </w:pPr>
    <w:rPr>
      <w:rFonts w:ascii="Times New Roman" w:eastAsia="Times New Roman" w:hAnsi="Times New Roman"/>
      <w:sz w:val="24"/>
      <w:szCs w:val="24"/>
      <w:lang w:eastAsia="uk-UA"/>
    </w:rPr>
  </w:style>
  <w:style w:type="paragraph" w:customStyle="1" w:styleId="1b">
    <w:name w:val="Красная строка1"/>
    <w:basedOn w:val="a6"/>
    <w:rsid w:val="00697E2E"/>
    <w:pPr>
      <w:widowControl w:val="0"/>
      <w:spacing w:after="0" w:line="240" w:lineRule="auto"/>
      <w:ind w:firstLine="283"/>
      <w:textAlignment w:val="baseline"/>
    </w:pPr>
    <w:rPr>
      <w:rFonts w:ascii="Times New Roman" w:eastAsia="Andale Sans UI" w:hAnsi="Times New Roman" w:cs="Tahoma"/>
      <w:color w:val="auto"/>
      <w:kern w:val="1"/>
      <w:sz w:val="28"/>
      <w:szCs w:val="24"/>
      <w:lang w:val="de-DE" w:eastAsia="ja-JP" w:bidi="fa-IR"/>
    </w:rPr>
  </w:style>
  <w:style w:type="character" w:customStyle="1" w:styleId="FontStyle14">
    <w:name w:val="Font Style14"/>
    <w:uiPriority w:val="99"/>
    <w:rsid w:val="00CE7DE6"/>
    <w:rPr>
      <w:rFonts w:ascii="Times New Roman" w:hAnsi="Times New Roman" w:cs="Times New Roman"/>
      <w:b/>
      <w:bCs/>
      <w:sz w:val="24"/>
      <w:szCs w:val="24"/>
    </w:rPr>
  </w:style>
  <w:style w:type="paragraph" w:customStyle="1" w:styleId="Style5">
    <w:name w:val="Style5"/>
    <w:basedOn w:val="a"/>
    <w:uiPriority w:val="99"/>
    <w:rsid w:val="00CE7DE6"/>
    <w:pPr>
      <w:widowControl w:val="0"/>
      <w:autoSpaceDE w:val="0"/>
      <w:autoSpaceDN w:val="0"/>
      <w:adjustRightInd w:val="0"/>
      <w:spacing w:line="322" w:lineRule="exact"/>
      <w:jc w:val="center"/>
    </w:pPr>
    <w:rPr>
      <w:rFonts w:ascii="Times New Roman" w:eastAsia="Times New Roman" w:hAnsi="Times New Roman"/>
      <w:sz w:val="24"/>
      <w:szCs w:val="24"/>
      <w:lang w:val="ru-RU" w:eastAsia="ru-RU"/>
    </w:rPr>
  </w:style>
  <w:style w:type="paragraph" w:styleId="26">
    <w:name w:val="Body Text Indent 2"/>
    <w:basedOn w:val="a"/>
    <w:link w:val="27"/>
    <w:rsid w:val="006762BF"/>
    <w:pPr>
      <w:spacing w:after="120" w:line="480" w:lineRule="auto"/>
      <w:ind w:left="283"/>
    </w:pPr>
    <w:rPr>
      <w:rFonts w:ascii="Times New Roman" w:eastAsia="Times New Roman" w:hAnsi="Times New Roman"/>
      <w:sz w:val="26"/>
      <w:szCs w:val="24"/>
      <w:lang w:eastAsia="ru-RU"/>
    </w:rPr>
  </w:style>
  <w:style w:type="character" w:customStyle="1" w:styleId="27">
    <w:name w:val="Основной текст с отступом 2 Знак"/>
    <w:link w:val="26"/>
    <w:rsid w:val="006762BF"/>
    <w:rPr>
      <w:rFonts w:ascii="Times New Roman" w:eastAsia="Times New Roman" w:hAnsi="Times New Roman" w:cs="Times New Roman"/>
      <w:sz w:val="26"/>
      <w:szCs w:val="24"/>
      <w:lang w:val="uk-UA" w:eastAsia="ru-RU"/>
    </w:rPr>
  </w:style>
  <w:style w:type="character" w:customStyle="1" w:styleId="a4">
    <w:name w:val="Абзац списка Знак"/>
    <w:aliases w:val="Paragraphe de liste1 Знак,List Paragraph (numbered (a)) Знак,References Знак"/>
    <w:link w:val="a3"/>
    <w:uiPriority w:val="34"/>
    <w:locked/>
    <w:rsid w:val="00746A17"/>
    <w:rPr>
      <w:rFonts w:cs="Times New Roman"/>
      <w:sz w:val="22"/>
      <w:szCs w:val="22"/>
      <w:lang w:eastAsia="en-US"/>
    </w:rPr>
  </w:style>
  <w:style w:type="paragraph" w:customStyle="1" w:styleId="1c">
    <w:name w:val="Обычный1"/>
    <w:rsid w:val="00613C37"/>
    <w:rPr>
      <w:rFonts w:ascii="Times New Roman" w:eastAsia="Times New Roman" w:hAnsi="Times New Roman" w:cs="Times New Roman"/>
      <w:snapToGrid w:val="0"/>
      <w:lang w:val="ru-RU" w:eastAsia="ru-RU"/>
    </w:rPr>
  </w:style>
  <w:style w:type="character" w:customStyle="1" w:styleId="aff0">
    <w:name w:val="Без интервала Знак"/>
    <w:link w:val="aff"/>
    <w:uiPriority w:val="1"/>
    <w:rsid w:val="0088218C"/>
    <w:rPr>
      <w:rFonts w:cs="Times New Roman"/>
      <w:sz w:val="22"/>
      <w:szCs w:val="22"/>
      <w:lang w:eastAsia="en-US"/>
    </w:rPr>
  </w:style>
  <w:style w:type="paragraph" w:customStyle="1" w:styleId="CharCharCharChar">
    <w:name w:val="Char Знак Знак Char Знак Знак Char Знак Знак Char Знак Знак Знак Знак Знак Знак Знак Знак Знак Знак Знак"/>
    <w:basedOn w:val="a"/>
    <w:rsid w:val="00264332"/>
    <w:rPr>
      <w:rFonts w:ascii="Times New Roman" w:eastAsia="Times New Roman" w:hAnsi="Times New Roman"/>
      <w:sz w:val="20"/>
      <w:szCs w:val="20"/>
      <w:lang w:val="en-US"/>
    </w:rPr>
  </w:style>
  <w:style w:type="character" w:customStyle="1" w:styleId="FontStyle21">
    <w:name w:val="Font Style21"/>
    <w:rsid w:val="001F4940"/>
    <w:rPr>
      <w:rFonts w:ascii="Times New Roman" w:hAnsi="Times New Roman" w:cs="Times New Roman"/>
      <w:b/>
      <w:bCs/>
      <w:sz w:val="18"/>
      <w:szCs w:val="18"/>
    </w:rPr>
  </w:style>
  <w:style w:type="table" w:customStyle="1" w:styleId="1d">
    <w:name w:val="Сетка таблицы1"/>
    <w:basedOn w:val="a1"/>
    <w:next w:val="af7"/>
    <w:uiPriority w:val="59"/>
    <w:rsid w:val="00843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0">
    <w:name w:val="rvts0"/>
    <w:basedOn w:val="a0"/>
    <w:rsid w:val="00533171"/>
  </w:style>
  <w:style w:type="paragraph" w:styleId="32">
    <w:name w:val="Body Text Indent 3"/>
    <w:basedOn w:val="a"/>
    <w:link w:val="33"/>
    <w:uiPriority w:val="99"/>
    <w:semiHidden/>
    <w:unhideWhenUsed/>
    <w:rsid w:val="009246E2"/>
    <w:pPr>
      <w:spacing w:after="120"/>
      <w:ind w:left="283"/>
    </w:pPr>
    <w:rPr>
      <w:sz w:val="16"/>
      <w:szCs w:val="16"/>
    </w:rPr>
  </w:style>
  <w:style w:type="character" w:customStyle="1" w:styleId="33">
    <w:name w:val="Основной текст с отступом 3 Знак"/>
    <w:link w:val="32"/>
    <w:uiPriority w:val="99"/>
    <w:semiHidden/>
    <w:rsid w:val="009246E2"/>
    <w:rPr>
      <w:rFonts w:cs="Times New Roman"/>
      <w:sz w:val="16"/>
      <w:szCs w:val="16"/>
      <w:lang w:eastAsia="en-US"/>
    </w:rPr>
  </w:style>
  <w:style w:type="character" w:customStyle="1" w:styleId="a9">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8"/>
    <w:uiPriority w:val="99"/>
    <w:locked/>
    <w:rsid w:val="004D0ACF"/>
    <w:rPr>
      <w:rFonts w:ascii="Times New Roman" w:eastAsia="Times New Roman" w:hAnsi="Times New Roman" w:cs="Times New Roman"/>
      <w:sz w:val="24"/>
      <w:szCs w:val="24"/>
      <w:lang w:val="ru-RU" w:eastAsia="ru-RU"/>
    </w:rPr>
  </w:style>
  <w:style w:type="character" w:customStyle="1" w:styleId="FontStyle12">
    <w:name w:val="Font Style12"/>
    <w:rsid w:val="004D0ACF"/>
    <w:rPr>
      <w:rFonts w:ascii="Times New Roman" w:hAnsi="Times New Roman" w:cs="Times New Roman"/>
      <w:sz w:val="22"/>
      <w:szCs w:val="22"/>
    </w:rPr>
  </w:style>
  <w:style w:type="paragraph" w:customStyle="1" w:styleId="rghttxt">
    <w:name w:val="rght_txt"/>
    <w:basedOn w:val="a"/>
    <w:rsid w:val="00BE7751"/>
    <w:pPr>
      <w:spacing w:before="100" w:beforeAutospacing="1" w:after="100" w:afterAutospacing="1"/>
    </w:pPr>
    <w:rPr>
      <w:rFonts w:ascii="Times New Roman" w:eastAsia="Times New Roman" w:hAnsi="Times New Roman"/>
      <w:sz w:val="24"/>
      <w:szCs w:val="24"/>
      <w:lang w:val="ru-RU" w:eastAsia="ru-RU"/>
    </w:rPr>
  </w:style>
  <w:style w:type="table" w:customStyle="1" w:styleId="28">
    <w:name w:val="Сетка таблицы2"/>
    <w:basedOn w:val="a1"/>
    <w:next w:val="af7"/>
    <w:uiPriority w:val="59"/>
    <w:rsid w:val="001D4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7"/>
    <w:uiPriority w:val="59"/>
    <w:rsid w:val="00754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7"/>
    <w:uiPriority w:val="59"/>
    <w:rsid w:val="00971C54"/>
    <w:pPr>
      <w:ind w:firstLine="0"/>
      <w:jc w:val="left"/>
    </w:pPr>
    <w:rPr>
      <w:rFonts w:cs="Times New Roman"/>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7"/>
    <w:uiPriority w:val="59"/>
    <w:rsid w:val="001E33D3"/>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50334">
      <w:bodyDiv w:val="1"/>
      <w:marLeft w:val="0"/>
      <w:marRight w:val="0"/>
      <w:marTop w:val="0"/>
      <w:marBottom w:val="0"/>
      <w:divBdr>
        <w:top w:val="none" w:sz="0" w:space="0" w:color="auto"/>
        <w:left w:val="none" w:sz="0" w:space="0" w:color="auto"/>
        <w:bottom w:val="none" w:sz="0" w:space="0" w:color="auto"/>
        <w:right w:val="none" w:sz="0" w:space="0" w:color="auto"/>
      </w:divBdr>
    </w:div>
    <w:div w:id="42565019">
      <w:bodyDiv w:val="1"/>
      <w:marLeft w:val="0"/>
      <w:marRight w:val="0"/>
      <w:marTop w:val="0"/>
      <w:marBottom w:val="0"/>
      <w:divBdr>
        <w:top w:val="none" w:sz="0" w:space="0" w:color="auto"/>
        <w:left w:val="none" w:sz="0" w:space="0" w:color="auto"/>
        <w:bottom w:val="none" w:sz="0" w:space="0" w:color="auto"/>
        <w:right w:val="none" w:sz="0" w:space="0" w:color="auto"/>
      </w:divBdr>
      <w:divsChild>
        <w:div w:id="1225797852">
          <w:marLeft w:val="0"/>
          <w:marRight w:val="0"/>
          <w:marTop w:val="0"/>
          <w:marBottom w:val="0"/>
          <w:divBdr>
            <w:top w:val="none" w:sz="0" w:space="0" w:color="auto"/>
            <w:left w:val="none" w:sz="0" w:space="0" w:color="auto"/>
            <w:bottom w:val="none" w:sz="0" w:space="0" w:color="auto"/>
            <w:right w:val="none" w:sz="0" w:space="0" w:color="auto"/>
          </w:divBdr>
          <w:divsChild>
            <w:div w:id="367603546">
              <w:marLeft w:val="0"/>
              <w:marRight w:val="0"/>
              <w:marTop w:val="0"/>
              <w:marBottom w:val="0"/>
              <w:divBdr>
                <w:top w:val="none" w:sz="0" w:space="0" w:color="auto"/>
                <w:left w:val="none" w:sz="0" w:space="0" w:color="auto"/>
                <w:bottom w:val="none" w:sz="0" w:space="0" w:color="auto"/>
                <w:right w:val="none" w:sz="0" w:space="0" w:color="auto"/>
              </w:divBdr>
            </w:div>
            <w:div w:id="820582504">
              <w:marLeft w:val="0"/>
              <w:marRight w:val="0"/>
              <w:marTop w:val="0"/>
              <w:marBottom w:val="0"/>
              <w:divBdr>
                <w:top w:val="none" w:sz="0" w:space="0" w:color="auto"/>
                <w:left w:val="none" w:sz="0" w:space="0" w:color="auto"/>
                <w:bottom w:val="none" w:sz="0" w:space="0" w:color="auto"/>
                <w:right w:val="none" w:sz="0" w:space="0" w:color="auto"/>
              </w:divBdr>
            </w:div>
            <w:div w:id="479544220">
              <w:marLeft w:val="0"/>
              <w:marRight w:val="0"/>
              <w:marTop w:val="0"/>
              <w:marBottom w:val="0"/>
              <w:divBdr>
                <w:top w:val="none" w:sz="0" w:space="0" w:color="auto"/>
                <w:left w:val="none" w:sz="0" w:space="0" w:color="auto"/>
                <w:bottom w:val="none" w:sz="0" w:space="0" w:color="auto"/>
                <w:right w:val="none" w:sz="0" w:space="0" w:color="auto"/>
              </w:divBdr>
            </w:div>
          </w:divsChild>
        </w:div>
        <w:div w:id="2059083418">
          <w:marLeft w:val="0"/>
          <w:marRight w:val="0"/>
          <w:marTop w:val="0"/>
          <w:marBottom w:val="0"/>
          <w:divBdr>
            <w:top w:val="none" w:sz="0" w:space="0" w:color="auto"/>
            <w:left w:val="none" w:sz="0" w:space="0" w:color="auto"/>
            <w:bottom w:val="none" w:sz="0" w:space="0" w:color="auto"/>
            <w:right w:val="none" w:sz="0" w:space="0" w:color="auto"/>
          </w:divBdr>
          <w:divsChild>
            <w:div w:id="1798376976">
              <w:marLeft w:val="0"/>
              <w:marRight w:val="0"/>
              <w:marTop w:val="0"/>
              <w:marBottom w:val="0"/>
              <w:divBdr>
                <w:top w:val="none" w:sz="0" w:space="0" w:color="auto"/>
                <w:left w:val="none" w:sz="0" w:space="0" w:color="auto"/>
                <w:bottom w:val="none" w:sz="0" w:space="0" w:color="auto"/>
                <w:right w:val="none" w:sz="0" w:space="0" w:color="auto"/>
              </w:divBdr>
              <w:divsChild>
                <w:div w:id="1302154312">
                  <w:marLeft w:val="0"/>
                  <w:marRight w:val="0"/>
                  <w:marTop w:val="0"/>
                  <w:marBottom w:val="0"/>
                  <w:divBdr>
                    <w:top w:val="none" w:sz="0" w:space="0" w:color="auto"/>
                    <w:left w:val="none" w:sz="0" w:space="0" w:color="auto"/>
                    <w:bottom w:val="none" w:sz="0" w:space="0" w:color="auto"/>
                    <w:right w:val="none" w:sz="0" w:space="0" w:color="auto"/>
                  </w:divBdr>
                  <w:divsChild>
                    <w:div w:id="1137648434">
                      <w:marLeft w:val="0"/>
                      <w:marRight w:val="0"/>
                      <w:marTop w:val="0"/>
                      <w:marBottom w:val="0"/>
                      <w:divBdr>
                        <w:top w:val="none" w:sz="0" w:space="0" w:color="auto"/>
                        <w:left w:val="none" w:sz="0" w:space="0" w:color="auto"/>
                        <w:bottom w:val="none" w:sz="0" w:space="0" w:color="auto"/>
                        <w:right w:val="none" w:sz="0" w:space="0" w:color="auto"/>
                      </w:divBdr>
                      <w:divsChild>
                        <w:div w:id="252476794">
                          <w:marLeft w:val="0"/>
                          <w:marRight w:val="0"/>
                          <w:marTop w:val="0"/>
                          <w:marBottom w:val="0"/>
                          <w:divBdr>
                            <w:top w:val="none" w:sz="0" w:space="0" w:color="auto"/>
                            <w:left w:val="none" w:sz="0" w:space="0" w:color="auto"/>
                            <w:bottom w:val="none" w:sz="0" w:space="0" w:color="auto"/>
                            <w:right w:val="none" w:sz="0" w:space="0" w:color="auto"/>
                          </w:divBdr>
                        </w:div>
                        <w:div w:id="12707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48708">
                  <w:marLeft w:val="0"/>
                  <w:marRight w:val="0"/>
                  <w:marTop w:val="0"/>
                  <w:marBottom w:val="0"/>
                  <w:divBdr>
                    <w:top w:val="none" w:sz="0" w:space="0" w:color="auto"/>
                    <w:left w:val="none" w:sz="0" w:space="0" w:color="auto"/>
                    <w:bottom w:val="none" w:sz="0" w:space="0" w:color="auto"/>
                    <w:right w:val="none" w:sz="0" w:space="0" w:color="auto"/>
                  </w:divBdr>
                  <w:divsChild>
                    <w:div w:id="441463542">
                      <w:marLeft w:val="0"/>
                      <w:marRight w:val="0"/>
                      <w:marTop w:val="75"/>
                      <w:marBottom w:val="0"/>
                      <w:divBdr>
                        <w:top w:val="none" w:sz="0" w:space="0" w:color="auto"/>
                        <w:left w:val="none" w:sz="0" w:space="0" w:color="auto"/>
                        <w:bottom w:val="none" w:sz="0" w:space="0" w:color="auto"/>
                        <w:right w:val="none" w:sz="0" w:space="0" w:color="auto"/>
                      </w:divBdr>
                      <w:divsChild>
                        <w:div w:id="3660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6018">
      <w:bodyDiv w:val="1"/>
      <w:marLeft w:val="0"/>
      <w:marRight w:val="0"/>
      <w:marTop w:val="0"/>
      <w:marBottom w:val="0"/>
      <w:divBdr>
        <w:top w:val="none" w:sz="0" w:space="0" w:color="auto"/>
        <w:left w:val="none" w:sz="0" w:space="0" w:color="auto"/>
        <w:bottom w:val="none" w:sz="0" w:space="0" w:color="auto"/>
        <w:right w:val="none" w:sz="0" w:space="0" w:color="auto"/>
      </w:divBdr>
    </w:div>
    <w:div w:id="87123472">
      <w:bodyDiv w:val="1"/>
      <w:marLeft w:val="0"/>
      <w:marRight w:val="0"/>
      <w:marTop w:val="0"/>
      <w:marBottom w:val="0"/>
      <w:divBdr>
        <w:top w:val="none" w:sz="0" w:space="0" w:color="auto"/>
        <w:left w:val="none" w:sz="0" w:space="0" w:color="auto"/>
        <w:bottom w:val="none" w:sz="0" w:space="0" w:color="auto"/>
        <w:right w:val="none" w:sz="0" w:space="0" w:color="auto"/>
      </w:divBdr>
    </w:div>
    <w:div w:id="150022152">
      <w:bodyDiv w:val="1"/>
      <w:marLeft w:val="0"/>
      <w:marRight w:val="0"/>
      <w:marTop w:val="0"/>
      <w:marBottom w:val="0"/>
      <w:divBdr>
        <w:top w:val="none" w:sz="0" w:space="0" w:color="auto"/>
        <w:left w:val="none" w:sz="0" w:space="0" w:color="auto"/>
        <w:bottom w:val="none" w:sz="0" w:space="0" w:color="auto"/>
        <w:right w:val="none" w:sz="0" w:space="0" w:color="auto"/>
      </w:divBdr>
    </w:div>
    <w:div w:id="189030206">
      <w:bodyDiv w:val="1"/>
      <w:marLeft w:val="0"/>
      <w:marRight w:val="0"/>
      <w:marTop w:val="0"/>
      <w:marBottom w:val="0"/>
      <w:divBdr>
        <w:top w:val="none" w:sz="0" w:space="0" w:color="auto"/>
        <w:left w:val="none" w:sz="0" w:space="0" w:color="auto"/>
        <w:bottom w:val="none" w:sz="0" w:space="0" w:color="auto"/>
        <w:right w:val="none" w:sz="0" w:space="0" w:color="auto"/>
      </w:divBdr>
    </w:div>
    <w:div w:id="202445493">
      <w:bodyDiv w:val="1"/>
      <w:marLeft w:val="0"/>
      <w:marRight w:val="0"/>
      <w:marTop w:val="0"/>
      <w:marBottom w:val="0"/>
      <w:divBdr>
        <w:top w:val="none" w:sz="0" w:space="0" w:color="auto"/>
        <w:left w:val="none" w:sz="0" w:space="0" w:color="auto"/>
        <w:bottom w:val="none" w:sz="0" w:space="0" w:color="auto"/>
        <w:right w:val="none" w:sz="0" w:space="0" w:color="auto"/>
      </w:divBdr>
    </w:div>
    <w:div w:id="245698089">
      <w:bodyDiv w:val="1"/>
      <w:marLeft w:val="0"/>
      <w:marRight w:val="0"/>
      <w:marTop w:val="0"/>
      <w:marBottom w:val="0"/>
      <w:divBdr>
        <w:top w:val="none" w:sz="0" w:space="0" w:color="auto"/>
        <w:left w:val="none" w:sz="0" w:space="0" w:color="auto"/>
        <w:bottom w:val="none" w:sz="0" w:space="0" w:color="auto"/>
        <w:right w:val="none" w:sz="0" w:space="0" w:color="auto"/>
      </w:divBdr>
    </w:div>
    <w:div w:id="258562687">
      <w:bodyDiv w:val="1"/>
      <w:marLeft w:val="0"/>
      <w:marRight w:val="0"/>
      <w:marTop w:val="0"/>
      <w:marBottom w:val="0"/>
      <w:divBdr>
        <w:top w:val="none" w:sz="0" w:space="0" w:color="auto"/>
        <w:left w:val="none" w:sz="0" w:space="0" w:color="auto"/>
        <w:bottom w:val="none" w:sz="0" w:space="0" w:color="auto"/>
        <w:right w:val="none" w:sz="0" w:space="0" w:color="auto"/>
      </w:divBdr>
    </w:div>
    <w:div w:id="290138016">
      <w:bodyDiv w:val="1"/>
      <w:marLeft w:val="0"/>
      <w:marRight w:val="0"/>
      <w:marTop w:val="0"/>
      <w:marBottom w:val="0"/>
      <w:divBdr>
        <w:top w:val="none" w:sz="0" w:space="0" w:color="auto"/>
        <w:left w:val="none" w:sz="0" w:space="0" w:color="auto"/>
        <w:bottom w:val="none" w:sz="0" w:space="0" w:color="auto"/>
        <w:right w:val="none" w:sz="0" w:space="0" w:color="auto"/>
      </w:divBdr>
    </w:div>
    <w:div w:id="302390601">
      <w:bodyDiv w:val="1"/>
      <w:marLeft w:val="0"/>
      <w:marRight w:val="0"/>
      <w:marTop w:val="0"/>
      <w:marBottom w:val="0"/>
      <w:divBdr>
        <w:top w:val="none" w:sz="0" w:space="0" w:color="auto"/>
        <w:left w:val="none" w:sz="0" w:space="0" w:color="auto"/>
        <w:bottom w:val="none" w:sz="0" w:space="0" w:color="auto"/>
        <w:right w:val="none" w:sz="0" w:space="0" w:color="auto"/>
      </w:divBdr>
    </w:div>
    <w:div w:id="302740265">
      <w:bodyDiv w:val="1"/>
      <w:marLeft w:val="0"/>
      <w:marRight w:val="0"/>
      <w:marTop w:val="0"/>
      <w:marBottom w:val="0"/>
      <w:divBdr>
        <w:top w:val="none" w:sz="0" w:space="0" w:color="auto"/>
        <w:left w:val="none" w:sz="0" w:space="0" w:color="auto"/>
        <w:bottom w:val="none" w:sz="0" w:space="0" w:color="auto"/>
        <w:right w:val="none" w:sz="0" w:space="0" w:color="auto"/>
      </w:divBdr>
    </w:div>
    <w:div w:id="379480854">
      <w:bodyDiv w:val="1"/>
      <w:marLeft w:val="0"/>
      <w:marRight w:val="0"/>
      <w:marTop w:val="0"/>
      <w:marBottom w:val="0"/>
      <w:divBdr>
        <w:top w:val="none" w:sz="0" w:space="0" w:color="auto"/>
        <w:left w:val="none" w:sz="0" w:space="0" w:color="auto"/>
        <w:bottom w:val="none" w:sz="0" w:space="0" w:color="auto"/>
        <w:right w:val="none" w:sz="0" w:space="0" w:color="auto"/>
      </w:divBdr>
    </w:div>
    <w:div w:id="489952771">
      <w:bodyDiv w:val="1"/>
      <w:marLeft w:val="0"/>
      <w:marRight w:val="0"/>
      <w:marTop w:val="0"/>
      <w:marBottom w:val="0"/>
      <w:divBdr>
        <w:top w:val="none" w:sz="0" w:space="0" w:color="auto"/>
        <w:left w:val="none" w:sz="0" w:space="0" w:color="auto"/>
        <w:bottom w:val="none" w:sz="0" w:space="0" w:color="auto"/>
        <w:right w:val="none" w:sz="0" w:space="0" w:color="auto"/>
      </w:divBdr>
    </w:div>
    <w:div w:id="494810112">
      <w:bodyDiv w:val="1"/>
      <w:marLeft w:val="0"/>
      <w:marRight w:val="0"/>
      <w:marTop w:val="0"/>
      <w:marBottom w:val="0"/>
      <w:divBdr>
        <w:top w:val="none" w:sz="0" w:space="0" w:color="auto"/>
        <w:left w:val="none" w:sz="0" w:space="0" w:color="auto"/>
        <w:bottom w:val="none" w:sz="0" w:space="0" w:color="auto"/>
        <w:right w:val="none" w:sz="0" w:space="0" w:color="auto"/>
      </w:divBdr>
    </w:div>
    <w:div w:id="604120158">
      <w:bodyDiv w:val="1"/>
      <w:marLeft w:val="0"/>
      <w:marRight w:val="0"/>
      <w:marTop w:val="0"/>
      <w:marBottom w:val="0"/>
      <w:divBdr>
        <w:top w:val="none" w:sz="0" w:space="0" w:color="auto"/>
        <w:left w:val="none" w:sz="0" w:space="0" w:color="auto"/>
        <w:bottom w:val="none" w:sz="0" w:space="0" w:color="auto"/>
        <w:right w:val="none" w:sz="0" w:space="0" w:color="auto"/>
      </w:divBdr>
    </w:div>
    <w:div w:id="605387862">
      <w:bodyDiv w:val="1"/>
      <w:marLeft w:val="0"/>
      <w:marRight w:val="0"/>
      <w:marTop w:val="0"/>
      <w:marBottom w:val="0"/>
      <w:divBdr>
        <w:top w:val="none" w:sz="0" w:space="0" w:color="auto"/>
        <w:left w:val="none" w:sz="0" w:space="0" w:color="auto"/>
        <w:bottom w:val="none" w:sz="0" w:space="0" w:color="auto"/>
        <w:right w:val="none" w:sz="0" w:space="0" w:color="auto"/>
      </w:divBdr>
    </w:div>
    <w:div w:id="676423544">
      <w:bodyDiv w:val="1"/>
      <w:marLeft w:val="0"/>
      <w:marRight w:val="0"/>
      <w:marTop w:val="0"/>
      <w:marBottom w:val="0"/>
      <w:divBdr>
        <w:top w:val="none" w:sz="0" w:space="0" w:color="auto"/>
        <w:left w:val="none" w:sz="0" w:space="0" w:color="auto"/>
        <w:bottom w:val="none" w:sz="0" w:space="0" w:color="auto"/>
        <w:right w:val="none" w:sz="0" w:space="0" w:color="auto"/>
      </w:divBdr>
      <w:divsChild>
        <w:div w:id="155989968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82975779">
      <w:bodyDiv w:val="1"/>
      <w:marLeft w:val="0"/>
      <w:marRight w:val="0"/>
      <w:marTop w:val="0"/>
      <w:marBottom w:val="0"/>
      <w:divBdr>
        <w:top w:val="none" w:sz="0" w:space="0" w:color="auto"/>
        <w:left w:val="none" w:sz="0" w:space="0" w:color="auto"/>
        <w:bottom w:val="none" w:sz="0" w:space="0" w:color="auto"/>
        <w:right w:val="none" w:sz="0" w:space="0" w:color="auto"/>
      </w:divBdr>
    </w:div>
    <w:div w:id="739060928">
      <w:bodyDiv w:val="1"/>
      <w:marLeft w:val="0"/>
      <w:marRight w:val="0"/>
      <w:marTop w:val="0"/>
      <w:marBottom w:val="0"/>
      <w:divBdr>
        <w:top w:val="none" w:sz="0" w:space="0" w:color="auto"/>
        <w:left w:val="none" w:sz="0" w:space="0" w:color="auto"/>
        <w:bottom w:val="none" w:sz="0" w:space="0" w:color="auto"/>
        <w:right w:val="none" w:sz="0" w:space="0" w:color="auto"/>
      </w:divBdr>
    </w:div>
    <w:div w:id="766385625">
      <w:bodyDiv w:val="1"/>
      <w:marLeft w:val="0"/>
      <w:marRight w:val="0"/>
      <w:marTop w:val="0"/>
      <w:marBottom w:val="0"/>
      <w:divBdr>
        <w:top w:val="none" w:sz="0" w:space="0" w:color="auto"/>
        <w:left w:val="none" w:sz="0" w:space="0" w:color="auto"/>
        <w:bottom w:val="none" w:sz="0" w:space="0" w:color="auto"/>
        <w:right w:val="none" w:sz="0" w:space="0" w:color="auto"/>
      </w:divBdr>
    </w:div>
    <w:div w:id="770012240">
      <w:bodyDiv w:val="1"/>
      <w:marLeft w:val="0"/>
      <w:marRight w:val="0"/>
      <w:marTop w:val="0"/>
      <w:marBottom w:val="0"/>
      <w:divBdr>
        <w:top w:val="none" w:sz="0" w:space="0" w:color="auto"/>
        <w:left w:val="none" w:sz="0" w:space="0" w:color="auto"/>
        <w:bottom w:val="none" w:sz="0" w:space="0" w:color="auto"/>
        <w:right w:val="none" w:sz="0" w:space="0" w:color="auto"/>
      </w:divBdr>
      <w:divsChild>
        <w:div w:id="510070746">
          <w:marLeft w:val="0"/>
          <w:marRight w:val="0"/>
          <w:marTop w:val="0"/>
          <w:marBottom w:val="0"/>
          <w:divBdr>
            <w:top w:val="none" w:sz="0" w:space="0" w:color="auto"/>
            <w:left w:val="none" w:sz="0" w:space="0" w:color="auto"/>
            <w:bottom w:val="none" w:sz="0" w:space="0" w:color="auto"/>
            <w:right w:val="none" w:sz="0" w:space="0" w:color="auto"/>
          </w:divBdr>
          <w:divsChild>
            <w:div w:id="766080045">
              <w:marLeft w:val="0"/>
              <w:marRight w:val="0"/>
              <w:marTop w:val="0"/>
              <w:marBottom w:val="0"/>
              <w:divBdr>
                <w:top w:val="none" w:sz="0" w:space="0" w:color="auto"/>
                <w:left w:val="none" w:sz="0" w:space="0" w:color="auto"/>
                <w:bottom w:val="none" w:sz="0" w:space="0" w:color="auto"/>
                <w:right w:val="none" w:sz="0" w:space="0" w:color="auto"/>
              </w:divBdr>
              <w:divsChild>
                <w:div w:id="24261503">
                  <w:marLeft w:val="0"/>
                  <w:marRight w:val="0"/>
                  <w:marTop w:val="0"/>
                  <w:marBottom w:val="0"/>
                  <w:divBdr>
                    <w:top w:val="none" w:sz="0" w:space="0" w:color="auto"/>
                    <w:left w:val="none" w:sz="0" w:space="0" w:color="auto"/>
                    <w:bottom w:val="none" w:sz="0" w:space="0" w:color="auto"/>
                    <w:right w:val="none" w:sz="0" w:space="0" w:color="auto"/>
                  </w:divBdr>
                  <w:divsChild>
                    <w:div w:id="1278640123">
                      <w:marLeft w:val="0"/>
                      <w:marRight w:val="0"/>
                      <w:marTop w:val="0"/>
                      <w:marBottom w:val="0"/>
                      <w:divBdr>
                        <w:top w:val="none" w:sz="0" w:space="0" w:color="auto"/>
                        <w:left w:val="none" w:sz="0" w:space="0" w:color="auto"/>
                        <w:bottom w:val="none" w:sz="0" w:space="0" w:color="auto"/>
                        <w:right w:val="none" w:sz="0" w:space="0" w:color="auto"/>
                      </w:divBdr>
                      <w:divsChild>
                        <w:div w:id="517353073">
                          <w:marLeft w:val="0"/>
                          <w:marRight w:val="0"/>
                          <w:marTop w:val="0"/>
                          <w:marBottom w:val="0"/>
                          <w:divBdr>
                            <w:top w:val="none" w:sz="0" w:space="0" w:color="auto"/>
                            <w:left w:val="none" w:sz="0" w:space="0" w:color="auto"/>
                            <w:bottom w:val="none" w:sz="0" w:space="0" w:color="auto"/>
                            <w:right w:val="none" w:sz="0" w:space="0" w:color="auto"/>
                          </w:divBdr>
                          <w:divsChild>
                            <w:div w:id="16319656">
                              <w:marLeft w:val="15"/>
                              <w:marRight w:val="15"/>
                              <w:marTop w:val="0"/>
                              <w:marBottom w:val="0"/>
                              <w:divBdr>
                                <w:top w:val="none" w:sz="0" w:space="0" w:color="auto"/>
                                <w:left w:val="none" w:sz="0" w:space="0" w:color="auto"/>
                                <w:bottom w:val="none" w:sz="0" w:space="0" w:color="auto"/>
                                <w:right w:val="none" w:sz="0" w:space="0" w:color="auto"/>
                              </w:divBdr>
                              <w:divsChild>
                                <w:div w:id="1113548420">
                                  <w:marLeft w:val="0"/>
                                  <w:marRight w:val="0"/>
                                  <w:marTop w:val="0"/>
                                  <w:marBottom w:val="0"/>
                                  <w:divBdr>
                                    <w:top w:val="none" w:sz="0" w:space="0" w:color="auto"/>
                                    <w:left w:val="none" w:sz="0" w:space="0" w:color="auto"/>
                                    <w:bottom w:val="none" w:sz="0" w:space="0" w:color="auto"/>
                                    <w:right w:val="none" w:sz="0" w:space="0" w:color="auto"/>
                                  </w:divBdr>
                                  <w:divsChild>
                                    <w:div w:id="14092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163123">
      <w:bodyDiv w:val="1"/>
      <w:marLeft w:val="0"/>
      <w:marRight w:val="0"/>
      <w:marTop w:val="0"/>
      <w:marBottom w:val="0"/>
      <w:divBdr>
        <w:top w:val="none" w:sz="0" w:space="0" w:color="auto"/>
        <w:left w:val="none" w:sz="0" w:space="0" w:color="auto"/>
        <w:bottom w:val="none" w:sz="0" w:space="0" w:color="auto"/>
        <w:right w:val="none" w:sz="0" w:space="0" w:color="auto"/>
      </w:divBdr>
    </w:div>
    <w:div w:id="777214442">
      <w:bodyDiv w:val="1"/>
      <w:marLeft w:val="0"/>
      <w:marRight w:val="0"/>
      <w:marTop w:val="0"/>
      <w:marBottom w:val="0"/>
      <w:divBdr>
        <w:top w:val="none" w:sz="0" w:space="0" w:color="auto"/>
        <w:left w:val="none" w:sz="0" w:space="0" w:color="auto"/>
        <w:bottom w:val="none" w:sz="0" w:space="0" w:color="auto"/>
        <w:right w:val="none" w:sz="0" w:space="0" w:color="auto"/>
      </w:divBdr>
    </w:div>
    <w:div w:id="792677858">
      <w:bodyDiv w:val="1"/>
      <w:marLeft w:val="0"/>
      <w:marRight w:val="0"/>
      <w:marTop w:val="0"/>
      <w:marBottom w:val="0"/>
      <w:divBdr>
        <w:top w:val="none" w:sz="0" w:space="0" w:color="auto"/>
        <w:left w:val="none" w:sz="0" w:space="0" w:color="auto"/>
        <w:bottom w:val="none" w:sz="0" w:space="0" w:color="auto"/>
        <w:right w:val="none" w:sz="0" w:space="0" w:color="auto"/>
      </w:divBdr>
      <w:divsChild>
        <w:div w:id="29843697">
          <w:marLeft w:val="0"/>
          <w:marRight w:val="0"/>
          <w:marTop w:val="0"/>
          <w:marBottom w:val="0"/>
          <w:divBdr>
            <w:top w:val="none" w:sz="0" w:space="0" w:color="auto"/>
            <w:left w:val="none" w:sz="0" w:space="0" w:color="auto"/>
            <w:bottom w:val="none" w:sz="0" w:space="0" w:color="auto"/>
            <w:right w:val="none" w:sz="0" w:space="0" w:color="auto"/>
          </w:divBdr>
        </w:div>
        <w:div w:id="576328933">
          <w:marLeft w:val="0"/>
          <w:marRight w:val="0"/>
          <w:marTop w:val="0"/>
          <w:marBottom w:val="0"/>
          <w:divBdr>
            <w:top w:val="none" w:sz="0" w:space="0" w:color="auto"/>
            <w:left w:val="none" w:sz="0" w:space="0" w:color="auto"/>
            <w:bottom w:val="none" w:sz="0" w:space="0" w:color="auto"/>
            <w:right w:val="none" w:sz="0" w:space="0" w:color="auto"/>
          </w:divBdr>
        </w:div>
        <w:div w:id="672337448">
          <w:marLeft w:val="0"/>
          <w:marRight w:val="0"/>
          <w:marTop w:val="0"/>
          <w:marBottom w:val="0"/>
          <w:divBdr>
            <w:top w:val="none" w:sz="0" w:space="0" w:color="auto"/>
            <w:left w:val="none" w:sz="0" w:space="0" w:color="auto"/>
            <w:bottom w:val="none" w:sz="0" w:space="0" w:color="auto"/>
            <w:right w:val="none" w:sz="0" w:space="0" w:color="auto"/>
          </w:divBdr>
        </w:div>
        <w:div w:id="460466902">
          <w:marLeft w:val="0"/>
          <w:marRight w:val="0"/>
          <w:marTop w:val="0"/>
          <w:marBottom w:val="0"/>
          <w:divBdr>
            <w:top w:val="none" w:sz="0" w:space="0" w:color="auto"/>
            <w:left w:val="none" w:sz="0" w:space="0" w:color="auto"/>
            <w:bottom w:val="none" w:sz="0" w:space="0" w:color="auto"/>
            <w:right w:val="none" w:sz="0" w:space="0" w:color="auto"/>
          </w:divBdr>
        </w:div>
        <w:div w:id="1564292440">
          <w:marLeft w:val="0"/>
          <w:marRight w:val="0"/>
          <w:marTop w:val="0"/>
          <w:marBottom w:val="0"/>
          <w:divBdr>
            <w:top w:val="none" w:sz="0" w:space="0" w:color="auto"/>
            <w:left w:val="none" w:sz="0" w:space="0" w:color="auto"/>
            <w:bottom w:val="none" w:sz="0" w:space="0" w:color="auto"/>
            <w:right w:val="none" w:sz="0" w:space="0" w:color="auto"/>
          </w:divBdr>
        </w:div>
        <w:div w:id="414136442">
          <w:marLeft w:val="0"/>
          <w:marRight w:val="0"/>
          <w:marTop w:val="0"/>
          <w:marBottom w:val="0"/>
          <w:divBdr>
            <w:top w:val="none" w:sz="0" w:space="0" w:color="auto"/>
            <w:left w:val="none" w:sz="0" w:space="0" w:color="auto"/>
            <w:bottom w:val="none" w:sz="0" w:space="0" w:color="auto"/>
            <w:right w:val="none" w:sz="0" w:space="0" w:color="auto"/>
          </w:divBdr>
        </w:div>
        <w:div w:id="891888198">
          <w:marLeft w:val="0"/>
          <w:marRight w:val="0"/>
          <w:marTop w:val="0"/>
          <w:marBottom w:val="0"/>
          <w:divBdr>
            <w:top w:val="none" w:sz="0" w:space="0" w:color="auto"/>
            <w:left w:val="none" w:sz="0" w:space="0" w:color="auto"/>
            <w:bottom w:val="none" w:sz="0" w:space="0" w:color="auto"/>
            <w:right w:val="none" w:sz="0" w:space="0" w:color="auto"/>
          </w:divBdr>
        </w:div>
        <w:div w:id="1966303436">
          <w:marLeft w:val="0"/>
          <w:marRight w:val="0"/>
          <w:marTop w:val="0"/>
          <w:marBottom w:val="0"/>
          <w:divBdr>
            <w:top w:val="none" w:sz="0" w:space="0" w:color="auto"/>
            <w:left w:val="none" w:sz="0" w:space="0" w:color="auto"/>
            <w:bottom w:val="none" w:sz="0" w:space="0" w:color="auto"/>
            <w:right w:val="none" w:sz="0" w:space="0" w:color="auto"/>
          </w:divBdr>
        </w:div>
        <w:div w:id="1891961020">
          <w:marLeft w:val="0"/>
          <w:marRight w:val="0"/>
          <w:marTop w:val="0"/>
          <w:marBottom w:val="0"/>
          <w:divBdr>
            <w:top w:val="none" w:sz="0" w:space="0" w:color="auto"/>
            <w:left w:val="none" w:sz="0" w:space="0" w:color="auto"/>
            <w:bottom w:val="none" w:sz="0" w:space="0" w:color="auto"/>
            <w:right w:val="none" w:sz="0" w:space="0" w:color="auto"/>
          </w:divBdr>
        </w:div>
        <w:div w:id="219630441">
          <w:marLeft w:val="0"/>
          <w:marRight w:val="0"/>
          <w:marTop w:val="0"/>
          <w:marBottom w:val="0"/>
          <w:divBdr>
            <w:top w:val="none" w:sz="0" w:space="0" w:color="auto"/>
            <w:left w:val="none" w:sz="0" w:space="0" w:color="auto"/>
            <w:bottom w:val="none" w:sz="0" w:space="0" w:color="auto"/>
            <w:right w:val="none" w:sz="0" w:space="0" w:color="auto"/>
          </w:divBdr>
        </w:div>
        <w:div w:id="447433560">
          <w:marLeft w:val="0"/>
          <w:marRight w:val="0"/>
          <w:marTop w:val="0"/>
          <w:marBottom w:val="0"/>
          <w:divBdr>
            <w:top w:val="none" w:sz="0" w:space="0" w:color="auto"/>
            <w:left w:val="none" w:sz="0" w:space="0" w:color="auto"/>
            <w:bottom w:val="none" w:sz="0" w:space="0" w:color="auto"/>
            <w:right w:val="none" w:sz="0" w:space="0" w:color="auto"/>
          </w:divBdr>
        </w:div>
        <w:div w:id="483930406">
          <w:marLeft w:val="0"/>
          <w:marRight w:val="0"/>
          <w:marTop w:val="0"/>
          <w:marBottom w:val="0"/>
          <w:divBdr>
            <w:top w:val="none" w:sz="0" w:space="0" w:color="auto"/>
            <w:left w:val="none" w:sz="0" w:space="0" w:color="auto"/>
            <w:bottom w:val="none" w:sz="0" w:space="0" w:color="auto"/>
            <w:right w:val="none" w:sz="0" w:space="0" w:color="auto"/>
          </w:divBdr>
        </w:div>
        <w:div w:id="284624330">
          <w:marLeft w:val="0"/>
          <w:marRight w:val="0"/>
          <w:marTop w:val="0"/>
          <w:marBottom w:val="0"/>
          <w:divBdr>
            <w:top w:val="none" w:sz="0" w:space="0" w:color="auto"/>
            <w:left w:val="none" w:sz="0" w:space="0" w:color="auto"/>
            <w:bottom w:val="none" w:sz="0" w:space="0" w:color="auto"/>
            <w:right w:val="none" w:sz="0" w:space="0" w:color="auto"/>
          </w:divBdr>
        </w:div>
      </w:divsChild>
    </w:div>
    <w:div w:id="809786588">
      <w:bodyDiv w:val="1"/>
      <w:marLeft w:val="0"/>
      <w:marRight w:val="0"/>
      <w:marTop w:val="0"/>
      <w:marBottom w:val="0"/>
      <w:divBdr>
        <w:top w:val="none" w:sz="0" w:space="0" w:color="auto"/>
        <w:left w:val="none" w:sz="0" w:space="0" w:color="auto"/>
        <w:bottom w:val="none" w:sz="0" w:space="0" w:color="auto"/>
        <w:right w:val="none" w:sz="0" w:space="0" w:color="auto"/>
      </w:divBdr>
    </w:div>
    <w:div w:id="845559532">
      <w:bodyDiv w:val="1"/>
      <w:marLeft w:val="0"/>
      <w:marRight w:val="0"/>
      <w:marTop w:val="0"/>
      <w:marBottom w:val="0"/>
      <w:divBdr>
        <w:top w:val="none" w:sz="0" w:space="0" w:color="auto"/>
        <w:left w:val="none" w:sz="0" w:space="0" w:color="auto"/>
        <w:bottom w:val="none" w:sz="0" w:space="0" w:color="auto"/>
        <w:right w:val="none" w:sz="0" w:space="0" w:color="auto"/>
      </w:divBdr>
    </w:div>
    <w:div w:id="860556199">
      <w:bodyDiv w:val="1"/>
      <w:marLeft w:val="0"/>
      <w:marRight w:val="0"/>
      <w:marTop w:val="0"/>
      <w:marBottom w:val="0"/>
      <w:divBdr>
        <w:top w:val="none" w:sz="0" w:space="0" w:color="auto"/>
        <w:left w:val="none" w:sz="0" w:space="0" w:color="auto"/>
        <w:bottom w:val="none" w:sz="0" w:space="0" w:color="auto"/>
        <w:right w:val="none" w:sz="0" w:space="0" w:color="auto"/>
      </w:divBdr>
    </w:div>
    <w:div w:id="862479527">
      <w:bodyDiv w:val="1"/>
      <w:marLeft w:val="0"/>
      <w:marRight w:val="0"/>
      <w:marTop w:val="0"/>
      <w:marBottom w:val="0"/>
      <w:divBdr>
        <w:top w:val="none" w:sz="0" w:space="0" w:color="auto"/>
        <w:left w:val="none" w:sz="0" w:space="0" w:color="auto"/>
        <w:bottom w:val="none" w:sz="0" w:space="0" w:color="auto"/>
        <w:right w:val="none" w:sz="0" w:space="0" w:color="auto"/>
      </w:divBdr>
    </w:div>
    <w:div w:id="888565643">
      <w:bodyDiv w:val="1"/>
      <w:marLeft w:val="0"/>
      <w:marRight w:val="0"/>
      <w:marTop w:val="0"/>
      <w:marBottom w:val="0"/>
      <w:divBdr>
        <w:top w:val="none" w:sz="0" w:space="0" w:color="auto"/>
        <w:left w:val="none" w:sz="0" w:space="0" w:color="auto"/>
        <w:bottom w:val="none" w:sz="0" w:space="0" w:color="auto"/>
        <w:right w:val="none" w:sz="0" w:space="0" w:color="auto"/>
      </w:divBdr>
    </w:div>
    <w:div w:id="929198986">
      <w:bodyDiv w:val="1"/>
      <w:marLeft w:val="0"/>
      <w:marRight w:val="0"/>
      <w:marTop w:val="0"/>
      <w:marBottom w:val="0"/>
      <w:divBdr>
        <w:top w:val="none" w:sz="0" w:space="0" w:color="auto"/>
        <w:left w:val="none" w:sz="0" w:space="0" w:color="auto"/>
        <w:bottom w:val="none" w:sz="0" w:space="0" w:color="auto"/>
        <w:right w:val="none" w:sz="0" w:space="0" w:color="auto"/>
      </w:divBdr>
    </w:div>
    <w:div w:id="1034041054">
      <w:bodyDiv w:val="1"/>
      <w:marLeft w:val="0"/>
      <w:marRight w:val="0"/>
      <w:marTop w:val="0"/>
      <w:marBottom w:val="0"/>
      <w:divBdr>
        <w:top w:val="none" w:sz="0" w:space="0" w:color="auto"/>
        <w:left w:val="none" w:sz="0" w:space="0" w:color="auto"/>
        <w:bottom w:val="none" w:sz="0" w:space="0" w:color="auto"/>
        <w:right w:val="none" w:sz="0" w:space="0" w:color="auto"/>
      </w:divBdr>
    </w:div>
    <w:div w:id="1075056548">
      <w:bodyDiv w:val="1"/>
      <w:marLeft w:val="0"/>
      <w:marRight w:val="0"/>
      <w:marTop w:val="0"/>
      <w:marBottom w:val="0"/>
      <w:divBdr>
        <w:top w:val="none" w:sz="0" w:space="0" w:color="auto"/>
        <w:left w:val="none" w:sz="0" w:space="0" w:color="auto"/>
        <w:bottom w:val="none" w:sz="0" w:space="0" w:color="auto"/>
        <w:right w:val="none" w:sz="0" w:space="0" w:color="auto"/>
      </w:divBdr>
      <w:divsChild>
        <w:div w:id="304511710">
          <w:marLeft w:val="0"/>
          <w:marRight w:val="0"/>
          <w:marTop w:val="0"/>
          <w:marBottom w:val="0"/>
          <w:divBdr>
            <w:top w:val="none" w:sz="0" w:space="0" w:color="auto"/>
            <w:left w:val="none" w:sz="0" w:space="0" w:color="auto"/>
            <w:bottom w:val="none" w:sz="0" w:space="0" w:color="auto"/>
            <w:right w:val="none" w:sz="0" w:space="0" w:color="auto"/>
          </w:divBdr>
          <w:divsChild>
            <w:div w:id="715278175">
              <w:marLeft w:val="0"/>
              <w:marRight w:val="0"/>
              <w:marTop w:val="0"/>
              <w:marBottom w:val="0"/>
              <w:divBdr>
                <w:top w:val="none" w:sz="0" w:space="0" w:color="auto"/>
                <w:left w:val="none" w:sz="0" w:space="0" w:color="auto"/>
                <w:bottom w:val="none" w:sz="0" w:space="0" w:color="auto"/>
                <w:right w:val="none" w:sz="0" w:space="0" w:color="auto"/>
              </w:divBdr>
              <w:divsChild>
                <w:div w:id="1241603430">
                  <w:marLeft w:val="0"/>
                  <w:marRight w:val="0"/>
                  <w:marTop w:val="0"/>
                  <w:marBottom w:val="0"/>
                  <w:divBdr>
                    <w:top w:val="none" w:sz="0" w:space="0" w:color="auto"/>
                    <w:left w:val="none" w:sz="0" w:space="0" w:color="auto"/>
                    <w:bottom w:val="none" w:sz="0" w:space="0" w:color="auto"/>
                    <w:right w:val="none" w:sz="0" w:space="0" w:color="auto"/>
                  </w:divBdr>
                  <w:divsChild>
                    <w:div w:id="62803401">
                      <w:marLeft w:val="0"/>
                      <w:marRight w:val="0"/>
                      <w:marTop w:val="0"/>
                      <w:marBottom w:val="0"/>
                      <w:divBdr>
                        <w:top w:val="none" w:sz="0" w:space="0" w:color="auto"/>
                        <w:left w:val="none" w:sz="0" w:space="0" w:color="auto"/>
                        <w:bottom w:val="none" w:sz="0" w:space="0" w:color="auto"/>
                        <w:right w:val="none" w:sz="0" w:space="0" w:color="auto"/>
                      </w:divBdr>
                      <w:divsChild>
                        <w:div w:id="1329136573">
                          <w:marLeft w:val="0"/>
                          <w:marRight w:val="0"/>
                          <w:marTop w:val="0"/>
                          <w:marBottom w:val="0"/>
                          <w:divBdr>
                            <w:top w:val="none" w:sz="0" w:space="0" w:color="auto"/>
                            <w:left w:val="none" w:sz="0" w:space="0" w:color="auto"/>
                            <w:bottom w:val="none" w:sz="0" w:space="0" w:color="auto"/>
                            <w:right w:val="none" w:sz="0" w:space="0" w:color="auto"/>
                          </w:divBdr>
                          <w:divsChild>
                            <w:div w:id="732974217">
                              <w:marLeft w:val="15"/>
                              <w:marRight w:val="15"/>
                              <w:marTop w:val="0"/>
                              <w:marBottom w:val="0"/>
                              <w:divBdr>
                                <w:top w:val="none" w:sz="0" w:space="0" w:color="auto"/>
                                <w:left w:val="none" w:sz="0" w:space="0" w:color="auto"/>
                                <w:bottom w:val="none" w:sz="0" w:space="0" w:color="auto"/>
                                <w:right w:val="none" w:sz="0" w:space="0" w:color="auto"/>
                              </w:divBdr>
                              <w:divsChild>
                                <w:div w:id="1105811884">
                                  <w:marLeft w:val="0"/>
                                  <w:marRight w:val="0"/>
                                  <w:marTop w:val="0"/>
                                  <w:marBottom w:val="0"/>
                                  <w:divBdr>
                                    <w:top w:val="none" w:sz="0" w:space="0" w:color="auto"/>
                                    <w:left w:val="none" w:sz="0" w:space="0" w:color="auto"/>
                                    <w:bottom w:val="none" w:sz="0" w:space="0" w:color="auto"/>
                                    <w:right w:val="none" w:sz="0" w:space="0" w:color="auto"/>
                                  </w:divBdr>
                                  <w:divsChild>
                                    <w:div w:id="1659765949">
                                      <w:marLeft w:val="0"/>
                                      <w:marRight w:val="0"/>
                                      <w:marTop w:val="0"/>
                                      <w:marBottom w:val="0"/>
                                      <w:divBdr>
                                        <w:top w:val="none" w:sz="0" w:space="0" w:color="auto"/>
                                        <w:left w:val="none" w:sz="0" w:space="0" w:color="auto"/>
                                        <w:bottom w:val="none" w:sz="0" w:space="0" w:color="auto"/>
                                        <w:right w:val="none" w:sz="0" w:space="0" w:color="auto"/>
                                      </w:divBdr>
                                      <w:divsChild>
                                        <w:div w:id="1079252325">
                                          <w:marLeft w:val="0"/>
                                          <w:marRight w:val="0"/>
                                          <w:marTop w:val="0"/>
                                          <w:marBottom w:val="0"/>
                                          <w:divBdr>
                                            <w:top w:val="none" w:sz="0" w:space="0" w:color="auto"/>
                                            <w:left w:val="none" w:sz="0" w:space="0" w:color="auto"/>
                                            <w:bottom w:val="none" w:sz="0" w:space="0" w:color="auto"/>
                                            <w:right w:val="none" w:sz="0" w:space="0" w:color="auto"/>
                                          </w:divBdr>
                                          <w:divsChild>
                                            <w:div w:id="391931492">
                                              <w:marLeft w:val="0"/>
                                              <w:marRight w:val="0"/>
                                              <w:marTop w:val="0"/>
                                              <w:marBottom w:val="0"/>
                                              <w:divBdr>
                                                <w:top w:val="none" w:sz="0" w:space="0" w:color="auto"/>
                                                <w:left w:val="none" w:sz="0" w:space="0" w:color="auto"/>
                                                <w:bottom w:val="none" w:sz="0" w:space="0" w:color="auto"/>
                                                <w:right w:val="none" w:sz="0" w:space="0" w:color="auto"/>
                                              </w:divBdr>
                                              <w:divsChild>
                                                <w:div w:id="1196505556">
                                                  <w:marLeft w:val="0"/>
                                                  <w:marRight w:val="0"/>
                                                  <w:marTop w:val="0"/>
                                                  <w:marBottom w:val="0"/>
                                                  <w:divBdr>
                                                    <w:top w:val="none" w:sz="0" w:space="0" w:color="auto"/>
                                                    <w:left w:val="none" w:sz="0" w:space="0" w:color="auto"/>
                                                    <w:bottom w:val="none" w:sz="0" w:space="0" w:color="auto"/>
                                                    <w:right w:val="none" w:sz="0" w:space="0" w:color="auto"/>
                                                  </w:divBdr>
                                                  <w:divsChild>
                                                    <w:div w:id="20546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353898">
      <w:bodyDiv w:val="1"/>
      <w:marLeft w:val="0"/>
      <w:marRight w:val="0"/>
      <w:marTop w:val="0"/>
      <w:marBottom w:val="0"/>
      <w:divBdr>
        <w:top w:val="none" w:sz="0" w:space="0" w:color="auto"/>
        <w:left w:val="none" w:sz="0" w:space="0" w:color="auto"/>
        <w:bottom w:val="none" w:sz="0" w:space="0" w:color="auto"/>
        <w:right w:val="none" w:sz="0" w:space="0" w:color="auto"/>
      </w:divBdr>
    </w:div>
    <w:div w:id="1138379634">
      <w:bodyDiv w:val="1"/>
      <w:marLeft w:val="0"/>
      <w:marRight w:val="0"/>
      <w:marTop w:val="0"/>
      <w:marBottom w:val="0"/>
      <w:divBdr>
        <w:top w:val="none" w:sz="0" w:space="0" w:color="auto"/>
        <w:left w:val="none" w:sz="0" w:space="0" w:color="auto"/>
        <w:bottom w:val="none" w:sz="0" w:space="0" w:color="auto"/>
        <w:right w:val="none" w:sz="0" w:space="0" w:color="auto"/>
      </w:divBdr>
    </w:div>
    <w:div w:id="1188103577">
      <w:bodyDiv w:val="1"/>
      <w:marLeft w:val="0"/>
      <w:marRight w:val="0"/>
      <w:marTop w:val="0"/>
      <w:marBottom w:val="0"/>
      <w:divBdr>
        <w:top w:val="none" w:sz="0" w:space="0" w:color="auto"/>
        <w:left w:val="none" w:sz="0" w:space="0" w:color="auto"/>
        <w:bottom w:val="none" w:sz="0" w:space="0" w:color="auto"/>
        <w:right w:val="none" w:sz="0" w:space="0" w:color="auto"/>
      </w:divBdr>
    </w:div>
    <w:div w:id="1210649937">
      <w:bodyDiv w:val="1"/>
      <w:marLeft w:val="0"/>
      <w:marRight w:val="0"/>
      <w:marTop w:val="0"/>
      <w:marBottom w:val="0"/>
      <w:divBdr>
        <w:top w:val="none" w:sz="0" w:space="0" w:color="auto"/>
        <w:left w:val="none" w:sz="0" w:space="0" w:color="auto"/>
        <w:bottom w:val="none" w:sz="0" w:space="0" w:color="auto"/>
        <w:right w:val="none" w:sz="0" w:space="0" w:color="auto"/>
      </w:divBdr>
    </w:div>
    <w:div w:id="1237668168">
      <w:bodyDiv w:val="1"/>
      <w:marLeft w:val="0"/>
      <w:marRight w:val="0"/>
      <w:marTop w:val="0"/>
      <w:marBottom w:val="0"/>
      <w:divBdr>
        <w:top w:val="none" w:sz="0" w:space="0" w:color="auto"/>
        <w:left w:val="none" w:sz="0" w:space="0" w:color="auto"/>
        <w:bottom w:val="none" w:sz="0" w:space="0" w:color="auto"/>
        <w:right w:val="none" w:sz="0" w:space="0" w:color="auto"/>
      </w:divBdr>
    </w:div>
    <w:div w:id="1237785259">
      <w:bodyDiv w:val="1"/>
      <w:marLeft w:val="0"/>
      <w:marRight w:val="0"/>
      <w:marTop w:val="0"/>
      <w:marBottom w:val="0"/>
      <w:divBdr>
        <w:top w:val="none" w:sz="0" w:space="0" w:color="auto"/>
        <w:left w:val="none" w:sz="0" w:space="0" w:color="auto"/>
        <w:bottom w:val="none" w:sz="0" w:space="0" w:color="auto"/>
        <w:right w:val="none" w:sz="0" w:space="0" w:color="auto"/>
      </w:divBdr>
    </w:div>
    <w:div w:id="1239559036">
      <w:bodyDiv w:val="1"/>
      <w:marLeft w:val="0"/>
      <w:marRight w:val="0"/>
      <w:marTop w:val="0"/>
      <w:marBottom w:val="0"/>
      <w:divBdr>
        <w:top w:val="none" w:sz="0" w:space="0" w:color="auto"/>
        <w:left w:val="none" w:sz="0" w:space="0" w:color="auto"/>
        <w:bottom w:val="none" w:sz="0" w:space="0" w:color="auto"/>
        <w:right w:val="none" w:sz="0" w:space="0" w:color="auto"/>
      </w:divBdr>
      <w:divsChild>
        <w:div w:id="1035228988">
          <w:marLeft w:val="0"/>
          <w:marRight w:val="0"/>
          <w:marTop w:val="0"/>
          <w:marBottom w:val="0"/>
          <w:divBdr>
            <w:top w:val="none" w:sz="0" w:space="0" w:color="auto"/>
            <w:left w:val="none" w:sz="0" w:space="0" w:color="auto"/>
            <w:bottom w:val="none" w:sz="0" w:space="0" w:color="auto"/>
            <w:right w:val="none" w:sz="0" w:space="0" w:color="auto"/>
          </w:divBdr>
          <w:divsChild>
            <w:div w:id="1740515986">
              <w:marLeft w:val="0"/>
              <w:marRight w:val="0"/>
              <w:marTop w:val="0"/>
              <w:marBottom w:val="0"/>
              <w:divBdr>
                <w:top w:val="none" w:sz="0" w:space="0" w:color="auto"/>
                <w:left w:val="none" w:sz="0" w:space="0" w:color="auto"/>
                <w:bottom w:val="none" w:sz="0" w:space="0" w:color="auto"/>
                <w:right w:val="none" w:sz="0" w:space="0" w:color="auto"/>
              </w:divBdr>
              <w:divsChild>
                <w:div w:id="1628730965">
                  <w:marLeft w:val="0"/>
                  <w:marRight w:val="0"/>
                  <w:marTop w:val="0"/>
                  <w:marBottom w:val="0"/>
                  <w:divBdr>
                    <w:top w:val="none" w:sz="0" w:space="0" w:color="auto"/>
                    <w:left w:val="none" w:sz="0" w:space="0" w:color="auto"/>
                    <w:bottom w:val="none" w:sz="0" w:space="0" w:color="auto"/>
                    <w:right w:val="none" w:sz="0" w:space="0" w:color="auto"/>
                  </w:divBdr>
                </w:div>
                <w:div w:id="1324238175">
                  <w:marLeft w:val="0"/>
                  <w:marRight w:val="0"/>
                  <w:marTop w:val="0"/>
                  <w:marBottom w:val="0"/>
                  <w:divBdr>
                    <w:top w:val="none" w:sz="0" w:space="0" w:color="auto"/>
                    <w:left w:val="none" w:sz="0" w:space="0" w:color="auto"/>
                    <w:bottom w:val="none" w:sz="0" w:space="0" w:color="auto"/>
                    <w:right w:val="none" w:sz="0" w:space="0" w:color="auto"/>
                  </w:divBdr>
                  <w:divsChild>
                    <w:div w:id="1145854837">
                      <w:marLeft w:val="0"/>
                      <w:marRight w:val="0"/>
                      <w:marTop w:val="0"/>
                      <w:marBottom w:val="0"/>
                      <w:divBdr>
                        <w:top w:val="none" w:sz="0" w:space="0" w:color="auto"/>
                        <w:left w:val="none" w:sz="0" w:space="0" w:color="auto"/>
                        <w:bottom w:val="none" w:sz="0" w:space="0" w:color="auto"/>
                        <w:right w:val="none" w:sz="0" w:space="0" w:color="auto"/>
                      </w:divBdr>
                    </w:div>
                    <w:div w:id="1293558935">
                      <w:marLeft w:val="0"/>
                      <w:marRight w:val="0"/>
                      <w:marTop w:val="0"/>
                      <w:marBottom w:val="0"/>
                      <w:divBdr>
                        <w:top w:val="none" w:sz="0" w:space="0" w:color="auto"/>
                        <w:left w:val="none" w:sz="0" w:space="0" w:color="auto"/>
                        <w:bottom w:val="none" w:sz="0" w:space="0" w:color="auto"/>
                        <w:right w:val="none" w:sz="0" w:space="0" w:color="auto"/>
                      </w:divBdr>
                    </w:div>
                    <w:div w:id="9768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72679">
          <w:marLeft w:val="0"/>
          <w:marRight w:val="0"/>
          <w:marTop w:val="0"/>
          <w:marBottom w:val="0"/>
          <w:divBdr>
            <w:top w:val="none" w:sz="0" w:space="0" w:color="auto"/>
            <w:left w:val="none" w:sz="0" w:space="0" w:color="auto"/>
            <w:bottom w:val="none" w:sz="0" w:space="0" w:color="auto"/>
            <w:right w:val="none" w:sz="0" w:space="0" w:color="auto"/>
          </w:divBdr>
        </w:div>
        <w:div w:id="1494830285">
          <w:marLeft w:val="0"/>
          <w:marRight w:val="0"/>
          <w:marTop w:val="0"/>
          <w:marBottom w:val="0"/>
          <w:divBdr>
            <w:top w:val="none" w:sz="0" w:space="0" w:color="auto"/>
            <w:left w:val="none" w:sz="0" w:space="0" w:color="auto"/>
            <w:bottom w:val="none" w:sz="0" w:space="0" w:color="auto"/>
            <w:right w:val="none" w:sz="0" w:space="0" w:color="auto"/>
          </w:divBdr>
          <w:divsChild>
            <w:div w:id="1563058585">
              <w:marLeft w:val="0"/>
              <w:marRight w:val="0"/>
              <w:marTop w:val="0"/>
              <w:marBottom w:val="0"/>
              <w:divBdr>
                <w:top w:val="none" w:sz="0" w:space="0" w:color="auto"/>
                <w:left w:val="none" w:sz="0" w:space="0" w:color="auto"/>
                <w:bottom w:val="none" w:sz="0" w:space="0" w:color="auto"/>
                <w:right w:val="none" w:sz="0" w:space="0" w:color="auto"/>
              </w:divBdr>
              <w:divsChild>
                <w:div w:id="1149908606">
                  <w:marLeft w:val="0"/>
                  <w:marRight w:val="0"/>
                  <w:marTop w:val="0"/>
                  <w:marBottom w:val="0"/>
                  <w:divBdr>
                    <w:top w:val="none" w:sz="0" w:space="0" w:color="auto"/>
                    <w:left w:val="none" w:sz="0" w:space="0" w:color="auto"/>
                    <w:bottom w:val="none" w:sz="0" w:space="0" w:color="auto"/>
                    <w:right w:val="none" w:sz="0" w:space="0" w:color="auto"/>
                  </w:divBdr>
                </w:div>
                <w:div w:id="1122119055">
                  <w:marLeft w:val="0"/>
                  <w:marRight w:val="0"/>
                  <w:marTop w:val="0"/>
                  <w:marBottom w:val="0"/>
                  <w:divBdr>
                    <w:top w:val="none" w:sz="0" w:space="0" w:color="auto"/>
                    <w:left w:val="none" w:sz="0" w:space="0" w:color="auto"/>
                    <w:bottom w:val="none" w:sz="0" w:space="0" w:color="auto"/>
                    <w:right w:val="none" w:sz="0" w:space="0" w:color="auto"/>
                  </w:divBdr>
                  <w:divsChild>
                    <w:div w:id="423038706">
                      <w:marLeft w:val="0"/>
                      <w:marRight w:val="0"/>
                      <w:marTop w:val="0"/>
                      <w:marBottom w:val="0"/>
                      <w:divBdr>
                        <w:top w:val="none" w:sz="0" w:space="0" w:color="auto"/>
                        <w:left w:val="none" w:sz="0" w:space="0" w:color="auto"/>
                        <w:bottom w:val="none" w:sz="0" w:space="0" w:color="auto"/>
                        <w:right w:val="none" w:sz="0" w:space="0" w:color="auto"/>
                      </w:divBdr>
                    </w:div>
                    <w:div w:id="1394156456">
                      <w:marLeft w:val="0"/>
                      <w:marRight w:val="0"/>
                      <w:marTop w:val="0"/>
                      <w:marBottom w:val="0"/>
                      <w:divBdr>
                        <w:top w:val="none" w:sz="0" w:space="0" w:color="auto"/>
                        <w:left w:val="none" w:sz="0" w:space="0" w:color="auto"/>
                        <w:bottom w:val="none" w:sz="0" w:space="0" w:color="auto"/>
                        <w:right w:val="none" w:sz="0" w:space="0" w:color="auto"/>
                      </w:divBdr>
                    </w:div>
                    <w:div w:id="257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59627">
          <w:marLeft w:val="0"/>
          <w:marRight w:val="0"/>
          <w:marTop w:val="0"/>
          <w:marBottom w:val="0"/>
          <w:divBdr>
            <w:top w:val="none" w:sz="0" w:space="0" w:color="auto"/>
            <w:left w:val="none" w:sz="0" w:space="0" w:color="auto"/>
            <w:bottom w:val="none" w:sz="0" w:space="0" w:color="auto"/>
            <w:right w:val="none" w:sz="0" w:space="0" w:color="auto"/>
          </w:divBdr>
          <w:divsChild>
            <w:div w:id="1036080150">
              <w:marLeft w:val="0"/>
              <w:marRight w:val="0"/>
              <w:marTop w:val="0"/>
              <w:marBottom w:val="0"/>
              <w:divBdr>
                <w:top w:val="none" w:sz="0" w:space="0" w:color="auto"/>
                <w:left w:val="none" w:sz="0" w:space="0" w:color="auto"/>
                <w:bottom w:val="none" w:sz="0" w:space="0" w:color="auto"/>
                <w:right w:val="none" w:sz="0" w:space="0" w:color="auto"/>
              </w:divBdr>
              <w:divsChild>
                <w:div w:id="1721977143">
                  <w:marLeft w:val="0"/>
                  <w:marRight w:val="0"/>
                  <w:marTop w:val="0"/>
                  <w:marBottom w:val="0"/>
                  <w:divBdr>
                    <w:top w:val="none" w:sz="0" w:space="0" w:color="auto"/>
                    <w:left w:val="none" w:sz="0" w:space="0" w:color="auto"/>
                    <w:bottom w:val="none" w:sz="0" w:space="0" w:color="auto"/>
                    <w:right w:val="none" w:sz="0" w:space="0" w:color="auto"/>
                  </w:divBdr>
                </w:div>
                <w:div w:id="1422025560">
                  <w:marLeft w:val="0"/>
                  <w:marRight w:val="0"/>
                  <w:marTop w:val="0"/>
                  <w:marBottom w:val="0"/>
                  <w:divBdr>
                    <w:top w:val="none" w:sz="0" w:space="0" w:color="auto"/>
                    <w:left w:val="none" w:sz="0" w:space="0" w:color="auto"/>
                    <w:bottom w:val="none" w:sz="0" w:space="0" w:color="auto"/>
                    <w:right w:val="none" w:sz="0" w:space="0" w:color="auto"/>
                  </w:divBdr>
                  <w:divsChild>
                    <w:div w:id="1471358335">
                      <w:marLeft w:val="0"/>
                      <w:marRight w:val="0"/>
                      <w:marTop w:val="0"/>
                      <w:marBottom w:val="0"/>
                      <w:divBdr>
                        <w:top w:val="none" w:sz="0" w:space="0" w:color="auto"/>
                        <w:left w:val="none" w:sz="0" w:space="0" w:color="auto"/>
                        <w:bottom w:val="none" w:sz="0" w:space="0" w:color="auto"/>
                        <w:right w:val="none" w:sz="0" w:space="0" w:color="auto"/>
                      </w:divBdr>
                    </w:div>
                    <w:div w:id="208500401">
                      <w:marLeft w:val="0"/>
                      <w:marRight w:val="0"/>
                      <w:marTop w:val="0"/>
                      <w:marBottom w:val="0"/>
                      <w:divBdr>
                        <w:top w:val="none" w:sz="0" w:space="0" w:color="auto"/>
                        <w:left w:val="none" w:sz="0" w:space="0" w:color="auto"/>
                        <w:bottom w:val="none" w:sz="0" w:space="0" w:color="auto"/>
                        <w:right w:val="none" w:sz="0" w:space="0" w:color="auto"/>
                      </w:divBdr>
                    </w:div>
                    <w:div w:id="4067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24477">
          <w:marLeft w:val="0"/>
          <w:marRight w:val="0"/>
          <w:marTop w:val="0"/>
          <w:marBottom w:val="0"/>
          <w:divBdr>
            <w:top w:val="none" w:sz="0" w:space="0" w:color="auto"/>
            <w:left w:val="none" w:sz="0" w:space="0" w:color="auto"/>
            <w:bottom w:val="none" w:sz="0" w:space="0" w:color="auto"/>
            <w:right w:val="none" w:sz="0" w:space="0" w:color="auto"/>
          </w:divBdr>
        </w:div>
        <w:div w:id="554513381">
          <w:marLeft w:val="0"/>
          <w:marRight w:val="0"/>
          <w:marTop w:val="0"/>
          <w:marBottom w:val="0"/>
          <w:divBdr>
            <w:top w:val="none" w:sz="0" w:space="0" w:color="auto"/>
            <w:left w:val="none" w:sz="0" w:space="0" w:color="auto"/>
            <w:bottom w:val="none" w:sz="0" w:space="0" w:color="auto"/>
            <w:right w:val="none" w:sz="0" w:space="0" w:color="auto"/>
          </w:divBdr>
          <w:divsChild>
            <w:div w:id="650983555">
              <w:marLeft w:val="0"/>
              <w:marRight w:val="0"/>
              <w:marTop w:val="0"/>
              <w:marBottom w:val="0"/>
              <w:divBdr>
                <w:top w:val="none" w:sz="0" w:space="0" w:color="auto"/>
                <w:left w:val="none" w:sz="0" w:space="0" w:color="auto"/>
                <w:bottom w:val="none" w:sz="0" w:space="0" w:color="auto"/>
                <w:right w:val="none" w:sz="0" w:space="0" w:color="auto"/>
              </w:divBdr>
              <w:divsChild>
                <w:div w:id="401174013">
                  <w:marLeft w:val="0"/>
                  <w:marRight w:val="0"/>
                  <w:marTop w:val="0"/>
                  <w:marBottom w:val="0"/>
                  <w:divBdr>
                    <w:top w:val="none" w:sz="0" w:space="0" w:color="auto"/>
                    <w:left w:val="none" w:sz="0" w:space="0" w:color="auto"/>
                    <w:bottom w:val="none" w:sz="0" w:space="0" w:color="auto"/>
                    <w:right w:val="none" w:sz="0" w:space="0" w:color="auto"/>
                  </w:divBdr>
                </w:div>
                <w:div w:id="358049326">
                  <w:marLeft w:val="0"/>
                  <w:marRight w:val="0"/>
                  <w:marTop w:val="0"/>
                  <w:marBottom w:val="0"/>
                  <w:divBdr>
                    <w:top w:val="none" w:sz="0" w:space="0" w:color="auto"/>
                    <w:left w:val="none" w:sz="0" w:space="0" w:color="auto"/>
                    <w:bottom w:val="none" w:sz="0" w:space="0" w:color="auto"/>
                    <w:right w:val="none" w:sz="0" w:space="0" w:color="auto"/>
                  </w:divBdr>
                  <w:divsChild>
                    <w:div w:id="867258756">
                      <w:marLeft w:val="0"/>
                      <w:marRight w:val="0"/>
                      <w:marTop w:val="0"/>
                      <w:marBottom w:val="0"/>
                      <w:divBdr>
                        <w:top w:val="none" w:sz="0" w:space="0" w:color="auto"/>
                        <w:left w:val="none" w:sz="0" w:space="0" w:color="auto"/>
                        <w:bottom w:val="none" w:sz="0" w:space="0" w:color="auto"/>
                        <w:right w:val="none" w:sz="0" w:space="0" w:color="auto"/>
                      </w:divBdr>
                    </w:div>
                    <w:div w:id="1132750228">
                      <w:marLeft w:val="0"/>
                      <w:marRight w:val="0"/>
                      <w:marTop w:val="0"/>
                      <w:marBottom w:val="0"/>
                      <w:divBdr>
                        <w:top w:val="none" w:sz="0" w:space="0" w:color="auto"/>
                        <w:left w:val="none" w:sz="0" w:space="0" w:color="auto"/>
                        <w:bottom w:val="none" w:sz="0" w:space="0" w:color="auto"/>
                        <w:right w:val="none" w:sz="0" w:space="0" w:color="auto"/>
                      </w:divBdr>
                    </w:div>
                    <w:div w:id="4010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7877">
          <w:marLeft w:val="0"/>
          <w:marRight w:val="0"/>
          <w:marTop w:val="0"/>
          <w:marBottom w:val="0"/>
          <w:divBdr>
            <w:top w:val="none" w:sz="0" w:space="0" w:color="auto"/>
            <w:left w:val="none" w:sz="0" w:space="0" w:color="auto"/>
            <w:bottom w:val="none" w:sz="0" w:space="0" w:color="auto"/>
            <w:right w:val="none" w:sz="0" w:space="0" w:color="auto"/>
          </w:divBdr>
        </w:div>
        <w:div w:id="1820072565">
          <w:marLeft w:val="0"/>
          <w:marRight w:val="0"/>
          <w:marTop w:val="0"/>
          <w:marBottom w:val="0"/>
          <w:divBdr>
            <w:top w:val="none" w:sz="0" w:space="0" w:color="auto"/>
            <w:left w:val="none" w:sz="0" w:space="0" w:color="auto"/>
            <w:bottom w:val="none" w:sz="0" w:space="0" w:color="auto"/>
            <w:right w:val="none" w:sz="0" w:space="0" w:color="auto"/>
          </w:divBdr>
          <w:divsChild>
            <w:div w:id="1394738302">
              <w:marLeft w:val="0"/>
              <w:marRight w:val="0"/>
              <w:marTop w:val="0"/>
              <w:marBottom w:val="0"/>
              <w:divBdr>
                <w:top w:val="none" w:sz="0" w:space="0" w:color="auto"/>
                <w:left w:val="none" w:sz="0" w:space="0" w:color="auto"/>
                <w:bottom w:val="none" w:sz="0" w:space="0" w:color="auto"/>
                <w:right w:val="none" w:sz="0" w:space="0" w:color="auto"/>
              </w:divBdr>
              <w:divsChild>
                <w:div w:id="707145627">
                  <w:marLeft w:val="0"/>
                  <w:marRight w:val="0"/>
                  <w:marTop w:val="0"/>
                  <w:marBottom w:val="0"/>
                  <w:divBdr>
                    <w:top w:val="none" w:sz="0" w:space="0" w:color="auto"/>
                    <w:left w:val="none" w:sz="0" w:space="0" w:color="auto"/>
                    <w:bottom w:val="none" w:sz="0" w:space="0" w:color="auto"/>
                    <w:right w:val="none" w:sz="0" w:space="0" w:color="auto"/>
                  </w:divBdr>
                </w:div>
                <w:div w:id="311760956">
                  <w:marLeft w:val="0"/>
                  <w:marRight w:val="0"/>
                  <w:marTop w:val="0"/>
                  <w:marBottom w:val="0"/>
                  <w:divBdr>
                    <w:top w:val="none" w:sz="0" w:space="0" w:color="auto"/>
                    <w:left w:val="none" w:sz="0" w:space="0" w:color="auto"/>
                    <w:bottom w:val="none" w:sz="0" w:space="0" w:color="auto"/>
                    <w:right w:val="none" w:sz="0" w:space="0" w:color="auto"/>
                  </w:divBdr>
                  <w:divsChild>
                    <w:div w:id="1358658024">
                      <w:marLeft w:val="0"/>
                      <w:marRight w:val="0"/>
                      <w:marTop w:val="0"/>
                      <w:marBottom w:val="0"/>
                      <w:divBdr>
                        <w:top w:val="none" w:sz="0" w:space="0" w:color="auto"/>
                        <w:left w:val="none" w:sz="0" w:space="0" w:color="auto"/>
                        <w:bottom w:val="none" w:sz="0" w:space="0" w:color="auto"/>
                        <w:right w:val="none" w:sz="0" w:space="0" w:color="auto"/>
                      </w:divBdr>
                    </w:div>
                    <w:div w:id="1389109109">
                      <w:marLeft w:val="0"/>
                      <w:marRight w:val="0"/>
                      <w:marTop w:val="0"/>
                      <w:marBottom w:val="0"/>
                      <w:divBdr>
                        <w:top w:val="none" w:sz="0" w:space="0" w:color="auto"/>
                        <w:left w:val="none" w:sz="0" w:space="0" w:color="auto"/>
                        <w:bottom w:val="none" w:sz="0" w:space="0" w:color="auto"/>
                        <w:right w:val="none" w:sz="0" w:space="0" w:color="auto"/>
                      </w:divBdr>
                    </w:div>
                    <w:div w:id="1312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4325">
          <w:marLeft w:val="0"/>
          <w:marRight w:val="0"/>
          <w:marTop w:val="0"/>
          <w:marBottom w:val="0"/>
          <w:divBdr>
            <w:top w:val="none" w:sz="0" w:space="0" w:color="auto"/>
            <w:left w:val="none" w:sz="0" w:space="0" w:color="auto"/>
            <w:bottom w:val="none" w:sz="0" w:space="0" w:color="auto"/>
            <w:right w:val="none" w:sz="0" w:space="0" w:color="auto"/>
          </w:divBdr>
          <w:divsChild>
            <w:div w:id="599525709">
              <w:marLeft w:val="0"/>
              <w:marRight w:val="0"/>
              <w:marTop w:val="0"/>
              <w:marBottom w:val="0"/>
              <w:divBdr>
                <w:top w:val="none" w:sz="0" w:space="0" w:color="auto"/>
                <w:left w:val="none" w:sz="0" w:space="0" w:color="auto"/>
                <w:bottom w:val="none" w:sz="0" w:space="0" w:color="auto"/>
                <w:right w:val="none" w:sz="0" w:space="0" w:color="auto"/>
              </w:divBdr>
              <w:divsChild>
                <w:div w:id="189729805">
                  <w:marLeft w:val="0"/>
                  <w:marRight w:val="0"/>
                  <w:marTop w:val="0"/>
                  <w:marBottom w:val="0"/>
                  <w:divBdr>
                    <w:top w:val="none" w:sz="0" w:space="0" w:color="auto"/>
                    <w:left w:val="none" w:sz="0" w:space="0" w:color="auto"/>
                    <w:bottom w:val="none" w:sz="0" w:space="0" w:color="auto"/>
                    <w:right w:val="none" w:sz="0" w:space="0" w:color="auto"/>
                  </w:divBdr>
                </w:div>
                <w:div w:id="433863982">
                  <w:marLeft w:val="0"/>
                  <w:marRight w:val="0"/>
                  <w:marTop w:val="0"/>
                  <w:marBottom w:val="0"/>
                  <w:divBdr>
                    <w:top w:val="none" w:sz="0" w:space="0" w:color="auto"/>
                    <w:left w:val="none" w:sz="0" w:space="0" w:color="auto"/>
                    <w:bottom w:val="none" w:sz="0" w:space="0" w:color="auto"/>
                    <w:right w:val="none" w:sz="0" w:space="0" w:color="auto"/>
                  </w:divBdr>
                  <w:divsChild>
                    <w:div w:id="1723215422">
                      <w:marLeft w:val="0"/>
                      <w:marRight w:val="0"/>
                      <w:marTop w:val="0"/>
                      <w:marBottom w:val="0"/>
                      <w:divBdr>
                        <w:top w:val="none" w:sz="0" w:space="0" w:color="auto"/>
                        <w:left w:val="none" w:sz="0" w:space="0" w:color="auto"/>
                        <w:bottom w:val="none" w:sz="0" w:space="0" w:color="auto"/>
                        <w:right w:val="none" w:sz="0" w:space="0" w:color="auto"/>
                      </w:divBdr>
                    </w:div>
                    <w:div w:id="433940474">
                      <w:marLeft w:val="0"/>
                      <w:marRight w:val="0"/>
                      <w:marTop w:val="0"/>
                      <w:marBottom w:val="0"/>
                      <w:divBdr>
                        <w:top w:val="none" w:sz="0" w:space="0" w:color="auto"/>
                        <w:left w:val="none" w:sz="0" w:space="0" w:color="auto"/>
                        <w:bottom w:val="none" w:sz="0" w:space="0" w:color="auto"/>
                        <w:right w:val="none" w:sz="0" w:space="0" w:color="auto"/>
                      </w:divBdr>
                    </w:div>
                    <w:div w:id="731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64258">
          <w:marLeft w:val="0"/>
          <w:marRight w:val="0"/>
          <w:marTop w:val="0"/>
          <w:marBottom w:val="0"/>
          <w:divBdr>
            <w:top w:val="none" w:sz="0" w:space="0" w:color="auto"/>
            <w:left w:val="none" w:sz="0" w:space="0" w:color="auto"/>
            <w:bottom w:val="none" w:sz="0" w:space="0" w:color="auto"/>
            <w:right w:val="none" w:sz="0" w:space="0" w:color="auto"/>
          </w:divBdr>
        </w:div>
        <w:div w:id="189033496">
          <w:marLeft w:val="0"/>
          <w:marRight w:val="0"/>
          <w:marTop w:val="0"/>
          <w:marBottom w:val="0"/>
          <w:divBdr>
            <w:top w:val="none" w:sz="0" w:space="0" w:color="auto"/>
            <w:left w:val="none" w:sz="0" w:space="0" w:color="auto"/>
            <w:bottom w:val="none" w:sz="0" w:space="0" w:color="auto"/>
            <w:right w:val="none" w:sz="0" w:space="0" w:color="auto"/>
          </w:divBdr>
          <w:divsChild>
            <w:div w:id="80950089">
              <w:marLeft w:val="0"/>
              <w:marRight w:val="0"/>
              <w:marTop w:val="0"/>
              <w:marBottom w:val="0"/>
              <w:divBdr>
                <w:top w:val="none" w:sz="0" w:space="0" w:color="auto"/>
                <w:left w:val="none" w:sz="0" w:space="0" w:color="auto"/>
                <w:bottom w:val="none" w:sz="0" w:space="0" w:color="auto"/>
                <w:right w:val="none" w:sz="0" w:space="0" w:color="auto"/>
              </w:divBdr>
              <w:divsChild>
                <w:div w:id="1270310871">
                  <w:marLeft w:val="0"/>
                  <w:marRight w:val="0"/>
                  <w:marTop w:val="0"/>
                  <w:marBottom w:val="0"/>
                  <w:divBdr>
                    <w:top w:val="none" w:sz="0" w:space="0" w:color="auto"/>
                    <w:left w:val="none" w:sz="0" w:space="0" w:color="auto"/>
                    <w:bottom w:val="none" w:sz="0" w:space="0" w:color="auto"/>
                    <w:right w:val="none" w:sz="0" w:space="0" w:color="auto"/>
                  </w:divBdr>
                </w:div>
                <w:div w:id="1597520613">
                  <w:marLeft w:val="0"/>
                  <w:marRight w:val="0"/>
                  <w:marTop w:val="0"/>
                  <w:marBottom w:val="0"/>
                  <w:divBdr>
                    <w:top w:val="none" w:sz="0" w:space="0" w:color="auto"/>
                    <w:left w:val="none" w:sz="0" w:space="0" w:color="auto"/>
                    <w:bottom w:val="none" w:sz="0" w:space="0" w:color="auto"/>
                    <w:right w:val="none" w:sz="0" w:space="0" w:color="auto"/>
                  </w:divBdr>
                  <w:divsChild>
                    <w:div w:id="1450508669">
                      <w:marLeft w:val="0"/>
                      <w:marRight w:val="0"/>
                      <w:marTop w:val="0"/>
                      <w:marBottom w:val="0"/>
                      <w:divBdr>
                        <w:top w:val="none" w:sz="0" w:space="0" w:color="auto"/>
                        <w:left w:val="none" w:sz="0" w:space="0" w:color="auto"/>
                        <w:bottom w:val="none" w:sz="0" w:space="0" w:color="auto"/>
                        <w:right w:val="none" w:sz="0" w:space="0" w:color="auto"/>
                      </w:divBdr>
                    </w:div>
                    <w:div w:id="708454076">
                      <w:marLeft w:val="0"/>
                      <w:marRight w:val="0"/>
                      <w:marTop w:val="0"/>
                      <w:marBottom w:val="0"/>
                      <w:divBdr>
                        <w:top w:val="none" w:sz="0" w:space="0" w:color="auto"/>
                        <w:left w:val="none" w:sz="0" w:space="0" w:color="auto"/>
                        <w:bottom w:val="none" w:sz="0" w:space="0" w:color="auto"/>
                        <w:right w:val="none" w:sz="0" w:space="0" w:color="auto"/>
                      </w:divBdr>
                    </w:div>
                    <w:div w:id="41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79321">
          <w:marLeft w:val="0"/>
          <w:marRight w:val="0"/>
          <w:marTop w:val="0"/>
          <w:marBottom w:val="0"/>
          <w:divBdr>
            <w:top w:val="none" w:sz="0" w:space="0" w:color="auto"/>
            <w:left w:val="none" w:sz="0" w:space="0" w:color="auto"/>
            <w:bottom w:val="none" w:sz="0" w:space="0" w:color="auto"/>
            <w:right w:val="none" w:sz="0" w:space="0" w:color="auto"/>
          </w:divBdr>
        </w:div>
        <w:div w:id="669021477">
          <w:marLeft w:val="0"/>
          <w:marRight w:val="0"/>
          <w:marTop w:val="0"/>
          <w:marBottom w:val="0"/>
          <w:divBdr>
            <w:top w:val="none" w:sz="0" w:space="0" w:color="auto"/>
            <w:left w:val="none" w:sz="0" w:space="0" w:color="auto"/>
            <w:bottom w:val="none" w:sz="0" w:space="0" w:color="auto"/>
            <w:right w:val="none" w:sz="0" w:space="0" w:color="auto"/>
          </w:divBdr>
          <w:divsChild>
            <w:div w:id="414401715">
              <w:marLeft w:val="0"/>
              <w:marRight w:val="0"/>
              <w:marTop w:val="0"/>
              <w:marBottom w:val="0"/>
              <w:divBdr>
                <w:top w:val="none" w:sz="0" w:space="0" w:color="auto"/>
                <w:left w:val="none" w:sz="0" w:space="0" w:color="auto"/>
                <w:bottom w:val="none" w:sz="0" w:space="0" w:color="auto"/>
                <w:right w:val="none" w:sz="0" w:space="0" w:color="auto"/>
              </w:divBdr>
              <w:divsChild>
                <w:div w:id="1681813639">
                  <w:marLeft w:val="0"/>
                  <w:marRight w:val="0"/>
                  <w:marTop w:val="0"/>
                  <w:marBottom w:val="0"/>
                  <w:divBdr>
                    <w:top w:val="none" w:sz="0" w:space="0" w:color="auto"/>
                    <w:left w:val="none" w:sz="0" w:space="0" w:color="auto"/>
                    <w:bottom w:val="none" w:sz="0" w:space="0" w:color="auto"/>
                    <w:right w:val="none" w:sz="0" w:space="0" w:color="auto"/>
                  </w:divBdr>
                </w:div>
                <w:div w:id="220755283">
                  <w:marLeft w:val="0"/>
                  <w:marRight w:val="0"/>
                  <w:marTop w:val="0"/>
                  <w:marBottom w:val="0"/>
                  <w:divBdr>
                    <w:top w:val="none" w:sz="0" w:space="0" w:color="auto"/>
                    <w:left w:val="none" w:sz="0" w:space="0" w:color="auto"/>
                    <w:bottom w:val="none" w:sz="0" w:space="0" w:color="auto"/>
                    <w:right w:val="none" w:sz="0" w:space="0" w:color="auto"/>
                  </w:divBdr>
                  <w:divsChild>
                    <w:div w:id="54337317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15745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47991">
          <w:marLeft w:val="0"/>
          <w:marRight w:val="0"/>
          <w:marTop w:val="0"/>
          <w:marBottom w:val="0"/>
          <w:divBdr>
            <w:top w:val="none" w:sz="0" w:space="0" w:color="auto"/>
            <w:left w:val="none" w:sz="0" w:space="0" w:color="auto"/>
            <w:bottom w:val="none" w:sz="0" w:space="0" w:color="auto"/>
            <w:right w:val="none" w:sz="0" w:space="0" w:color="auto"/>
          </w:divBdr>
        </w:div>
        <w:div w:id="1149899831">
          <w:marLeft w:val="0"/>
          <w:marRight w:val="0"/>
          <w:marTop w:val="0"/>
          <w:marBottom w:val="0"/>
          <w:divBdr>
            <w:top w:val="none" w:sz="0" w:space="0" w:color="auto"/>
            <w:left w:val="none" w:sz="0" w:space="0" w:color="auto"/>
            <w:bottom w:val="none" w:sz="0" w:space="0" w:color="auto"/>
            <w:right w:val="none" w:sz="0" w:space="0" w:color="auto"/>
          </w:divBdr>
          <w:divsChild>
            <w:div w:id="1372416179">
              <w:marLeft w:val="0"/>
              <w:marRight w:val="0"/>
              <w:marTop w:val="0"/>
              <w:marBottom w:val="0"/>
              <w:divBdr>
                <w:top w:val="none" w:sz="0" w:space="0" w:color="auto"/>
                <w:left w:val="none" w:sz="0" w:space="0" w:color="auto"/>
                <w:bottom w:val="none" w:sz="0" w:space="0" w:color="auto"/>
                <w:right w:val="none" w:sz="0" w:space="0" w:color="auto"/>
              </w:divBdr>
              <w:divsChild>
                <w:div w:id="762727822">
                  <w:marLeft w:val="0"/>
                  <w:marRight w:val="0"/>
                  <w:marTop w:val="0"/>
                  <w:marBottom w:val="0"/>
                  <w:divBdr>
                    <w:top w:val="none" w:sz="0" w:space="0" w:color="auto"/>
                    <w:left w:val="none" w:sz="0" w:space="0" w:color="auto"/>
                    <w:bottom w:val="none" w:sz="0" w:space="0" w:color="auto"/>
                    <w:right w:val="none" w:sz="0" w:space="0" w:color="auto"/>
                  </w:divBdr>
                </w:div>
                <w:div w:id="1739815273">
                  <w:marLeft w:val="0"/>
                  <w:marRight w:val="0"/>
                  <w:marTop w:val="0"/>
                  <w:marBottom w:val="0"/>
                  <w:divBdr>
                    <w:top w:val="none" w:sz="0" w:space="0" w:color="auto"/>
                    <w:left w:val="none" w:sz="0" w:space="0" w:color="auto"/>
                    <w:bottom w:val="none" w:sz="0" w:space="0" w:color="auto"/>
                    <w:right w:val="none" w:sz="0" w:space="0" w:color="auto"/>
                  </w:divBdr>
                  <w:divsChild>
                    <w:div w:id="1485317358">
                      <w:marLeft w:val="0"/>
                      <w:marRight w:val="0"/>
                      <w:marTop w:val="0"/>
                      <w:marBottom w:val="0"/>
                      <w:divBdr>
                        <w:top w:val="none" w:sz="0" w:space="0" w:color="auto"/>
                        <w:left w:val="none" w:sz="0" w:space="0" w:color="auto"/>
                        <w:bottom w:val="none" w:sz="0" w:space="0" w:color="auto"/>
                        <w:right w:val="none" w:sz="0" w:space="0" w:color="auto"/>
                      </w:divBdr>
                    </w:div>
                    <w:div w:id="1484544337">
                      <w:marLeft w:val="0"/>
                      <w:marRight w:val="0"/>
                      <w:marTop w:val="0"/>
                      <w:marBottom w:val="0"/>
                      <w:divBdr>
                        <w:top w:val="none" w:sz="0" w:space="0" w:color="auto"/>
                        <w:left w:val="none" w:sz="0" w:space="0" w:color="auto"/>
                        <w:bottom w:val="none" w:sz="0" w:space="0" w:color="auto"/>
                        <w:right w:val="none" w:sz="0" w:space="0" w:color="auto"/>
                      </w:divBdr>
                    </w:div>
                    <w:div w:id="62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01649">
          <w:marLeft w:val="0"/>
          <w:marRight w:val="0"/>
          <w:marTop w:val="0"/>
          <w:marBottom w:val="0"/>
          <w:divBdr>
            <w:top w:val="none" w:sz="0" w:space="0" w:color="auto"/>
            <w:left w:val="none" w:sz="0" w:space="0" w:color="auto"/>
            <w:bottom w:val="none" w:sz="0" w:space="0" w:color="auto"/>
            <w:right w:val="none" w:sz="0" w:space="0" w:color="auto"/>
          </w:divBdr>
          <w:divsChild>
            <w:div w:id="1821578578">
              <w:marLeft w:val="0"/>
              <w:marRight w:val="0"/>
              <w:marTop w:val="0"/>
              <w:marBottom w:val="0"/>
              <w:divBdr>
                <w:top w:val="none" w:sz="0" w:space="0" w:color="auto"/>
                <w:left w:val="none" w:sz="0" w:space="0" w:color="auto"/>
                <w:bottom w:val="none" w:sz="0" w:space="0" w:color="auto"/>
                <w:right w:val="none" w:sz="0" w:space="0" w:color="auto"/>
              </w:divBdr>
              <w:divsChild>
                <w:div w:id="530218161">
                  <w:marLeft w:val="0"/>
                  <w:marRight w:val="0"/>
                  <w:marTop w:val="0"/>
                  <w:marBottom w:val="0"/>
                  <w:divBdr>
                    <w:top w:val="none" w:sz="0" w:space="0" w:color="auto"/>
                    <w:left w:val="none" w:sz="0" w:space="0" w:color="auto"/>
                    <w:bottom w:val="none" w:sz="0" w:space="0" w:color="auto"/>
                    <w:right w:val="none" w:sz="0" w:space="0" w:color="auto"/>
                  </w:divBdr>
                </w:div>
                <w:div w:id="1214728950">
                  <w:marLeft w:val="0"/>
                  <w:marRight w:val="0"/>
                  <w:marTop w:val="0"/>
                  <w:marBottom w:val="0"/>
                  <w:divBdr>
                    <w:top w:val="none" w:sz="0" w:space="0" w:color="auto"/>
                    <w:left w:val="none" w:sz="0" w:space="0" w:color="auto"/>
                    <w:bottom w:val="none" w:sz="0" w:space="0" w:color="auto"/>
                    <w:right w:val="none" w:sz="0" w:space="0" w:color="auto"/>
                  </w:divBdr>
                  <w:divsChild>
                    <w:div w:id="954991439">
                      <w:marLeft w:val="0"/>
                      <w:marRight w:val="0"/>
                      <w:marTop w:val="0"/>
                      <w:marBottom w:val="0"/>
                      <w:divBdr>
                        <w:top w:val="none" w:sz="0" w:space="0" w:color="auto"/>
                        <w:left w:val="none" w:sz="0" w:space="0" w:color="auto"/>
                        <w:bottom w:val="none" w:sz="0" w:space="0" w:color="auto"/>
                        <w:right w:val="none" w:sz="0" w:space="0" w:color="auto"/>
                      </w:divBdr>
                    </w:div>
                    <w:div w:id="2015692016">
                      <w:marLeft w:val="0"/>
                      <w:marRight w:val="0"/>
                      <w:marTop w:val="0"/>
                      <w:marBottom w:val="0"/>
                      <w:divBdr>
                        <w:top w:val="none" w:sz="0" w:space="0" w:color="auto"/>
                        <w:left w:val="none" w:sz="0" w:space="0" w:color="auto"/>
                        <w:bottom w:val="none" w:sz="0" w:space="0" w:color="auto"/>
                        <w:right w:val="none" w:sz="0" w:space="0" w:color="auto"/>
                      </w:divBdr>
                    </w:div>
                    <w:div w:id="21069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0631">
          <w:marLeft w:val="0"/>
          <w:marRight w:val="0"/>
          <w:marTop w:val="0"/>
          <w:marBottom w:val="0"/>
          <w:divBdr>
            <w:top w:val="none" w:sz="0" w:space="0" w:color="auto"/>
            <w:left w:val="none" w:sz="0" w:space="0" w:color="auto"/>
            <w:bottom w:val="none" w:sz="0" w:space="0" w:color="auto"/>
            <w:right w:val="none" w:sz="0" w:space="0" w:color="auto"/>
          </w:divBdr>
        </w:div>
        <w:div w:id="1481918708">
          <w:marLeft w:val="0"/>
          <w:marRight w:val="0"/>
          <w:marTop w:val="0"/>
          <w:marBottom w:val="0"/>
          <w:divBdr>
            <w:top w:val="none" w:sz="0" w:space="0" w:color="auto"/>
            <w:left w:val="none" w:sz="0" w:space="0" w:color="auto"/>
            <w:bottom w:val="none" w:sz="0" w:space="0" w:color="auto"/>
            <w:right w:val="none" w:sz="0" w:space="0" w:color="auto"/>
          </w:divBdr>
          <w:divsChild>
            <w:div w:id="1304458370">
              <w:marLeft w:val="0"/>
              <w:marRight w:val="0"/>
              <w:marTop w:val="0"/>
              <w:marBottom w:val="0"/>
              <w:divBdr>
                <w:top w:val="none" w:sz="0" w:space="0" w:color="auto"/>
                <w:left w:val="none" w:sz="0" w:space="0" w:color="auto"/>
                <w:bottom w:val="none" w:sz="0" w:space="0" w:color="auto"/>
                <w:right w:val="none" w:sz="0" w:space="0" w:color="auto"/>
              </w:divBdr>
              <w:divsChild>
                <w:div w:id="1891913479">
                  <w:marLeft w:val="0"/>
                  <w:marRight w:val="0"/>
                  <w:marTop w:val="0"/>
                  <w:marBottom w:val="0"/>
                  <w:divBdr>
                    <w:top w:val="none" w:sz="0" w:space="0" w:color="auto"/>
                    <w:left w:val="none" w:sz="0" w:space="0" w:color="auto"/>
                    <w:bottom w:val="none" w:sz="0" w:space="0" w:color="auto"/>
                    <w:right w:val="none" w:sz="0" w:space="0" w:color="auto"/>
                  </w:divBdr>
                </w:div>
                <w:div w:id="17702265">
                  <w:marLeft w:val="0"/>
                  <w:marRight w:val="0"/>
                  <w:marTop w:val="0"/>
                  <w:marBottom w:val="0"/>
                  <w:divBdr>
                    <w:top w:val="none" w:sz="0" w:space="0" w:color="auto"/>
                    <w:left w:val="none" w:sz="0" w:space="0" w:color="auto"/>
                    <w:bottom w:val="none" w:sz="0" w:space="0" w:color="auto"/>
                    <w:right w:val="none" w:sz="0" w:space="0" w:color="auto"/>
                  </w:divBdr>
                  <w:divsChild>
                    <w:div w:id="1514537816">
                      <w:marLeft w:val="0"/>
                      <w:marRight w:val="0"/>
                      <w:marTop w:val="0"/>
                      <w:marBottom w:val="0"/>
                      <w:divBdr>
                        <w:top w:val="none" w:sz="0" w:space="0" w:color="auto"/>
                        <w:left w:val="none" w:sz="0" w:space="0" w:color="auto"/>
                        <w:bottom w:val="none" w:sz="0" w:space="0" w:color="auto"/>
                        <w:right w:val="none" w:sz="0" w:space="0" w:color="auto"/>
                      </w:divBdr>
                    </w:div>
                    <w:div w:id="1056394031">
                      <w:marLeft w:val="0"/>
                      <w:marRight w:val="0"/>
                      <w:marTop w:val="0"/>
                      <w:marBottom w:val="0"/>
                      <w:divBdr>
                        <w:top w:val="none" w:sz="0" w:space="0" w:color="auto"/>
                        <w:left w:val="none" w:sz="0" w:space="0" w:color="auto"/>
                        <w:bottom w:val="none" w:sz="0" w:space="0" w:color="auto"/>
                        <w:right w:val="none" w:sz="0" w:space="0" w:color="auto"/>
                      </w:divBdr>
                    </w:div>
                    <w:div w:id="18361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76398">
      <w:bodyDiv w:val="1"/>
      <w:marLeft w:val="0"/>
      <w:marRight w:val="0"/>
      <w:marTop w:val="0"/>
      <w:marBottom w:val="0"/>
      <w:divBdr>
        <w:top w:val="none" w:sz="0" w:space="0" w:color="auto"/>
        <w:left w:val="none" w:sz="0" w:space="0" w:color="auto"/>
        <w:bottom w:val="none" w:sz="0" w:space="0" w:color="auto"/>
        <w:right w:val="none" w:sz="0" w:space="0" w:color="auto"/>
      </w:divBdr>
    </w:div>
    <w:div w:id="1344823878">
      <w:bodyDiv w:val="1"/>
      <w:marLeft w:val="0"/>
      <w:marRight w:val="0"/>
      <w:marTop w:val="0"/>
      <w:marBottom w:val="0"/>
      <w:divBdr>
        <w:top w:val="none" w:sz="0" w:space="0" w:color="auto"/>
        <w:left w:val="none" w:sz="0" w:space="0" w:color="auto"/>
        <w:bottom w:val="none" w:sz="0" w:space="0" w:color="auto"/>
        <w:right w:val="none" w:sz="0" w:space="0" w:color="auto"/>
      </w:divBdr>
    </w:div>
    <w:div w:id="1352341479">
      <w:bodyDiv w:val="1"/>
      <w:marLeft w:val="0"/>
      <w:marRight w:val="0"/>
      <w:marTop w:val="0"/>
      <w:marBottom w:val="0"/>
      <w:divBdr>
        <w:top w:val="none" w:sz="0" w:space="0" w:color="auto"/>
        <w:left w:val="none" w:sz="0" w:space="0" w:color="auto"/>
        <w:bottom w:val="none" w:sz="0" w:space="0" w:color="auto"/>
        <w:right w:val="none" w:sz="0" w:space="0" w:color="auto"/>
      </w:divBdr>
    </w:div>
    <w:div w:id="1366637652">
      <w:bodyDiv w:val="1"/>
      <w:marLeft w:val="0"/>
      <w:marRight w:val="0"/>
      <w:marTop w:val="0"/>
      <w:marBottom w:val="0"/>
      <w:divBdr>
        <w:top w:val="none" w:sz="0" w:space="0" w:color="auto"/>
        <w:left w:val="none" w:sz="0" w:space="0" w:color="auto"/>
        <w:bottom w:val="none" w:sz="0" w:space="0" w:color="auto"/>
        <w:right w:val="none" w:sz="0" w:space="0" w:color="auto"/>
      </w:divBdr>
    </w:div>
    <w:div w:id="1421952734">
      <w:bodyDiv w:val="1"/>
      <w:marLeft w:val="0"/>
      <w:marRight w:val="0"/>
      <w:marTop w:val="0"/>
      <w:marBottom w:val="0"/>
      <w:divBdr>
        <w:top w:val="none" w:sz="0" w:space="0" w:color="auto"/>
        <w:left w:val="none" w:sz="0" w:space="0" w:color="auto"/>
        <w:bottom w:val="none" w:sz="0" w:space="0" w:color="auto"/>
        <w:right w:val="none" w:sz="0" w:space="0" w:color="auto"/>
      </w:divBdr>
    </w:div>
    <w:div w:id="1424491577">
      <w:bodyDiv w:val="1"/>
      <w:marLeft w:val="0"/>
      <w:marRight w:val="0"/>
      <w:marTop w:val="0"/>
      <w:marBottom w:val="0"/>
      <w:divBdr>
        <w:top w:val="none" w:sz="0" w:space="0" w:color="auto"/>
        <w:left w:val="none" w:sz="0" w:space="0" w:color="auto"/>
        <w:bottom w:val="none" w:sz="0" w:space="0" w:color="auto"/>
        <w:right w:val="none" w:sz="0" w:space="0" w:color="auto"/>
      </w:divBdr>
    </w:div>
    <w:div w:id="1432429350">
      <w:bodyDiv w:val="1"/>
      <w:marLeft w:val="0"/>
      <w:marRight w:val="0"/>
      <w:marTop w:val="0"/>
      <w:marBottom w:val="0"/>
      <w:divBdr>
        <w:top w:val="none" w:sz="0" w:space="0" w:color="auto"/>
        <w:left w:val="none" w:sz="0" w:space="0" w:color="auto"/>
        <w:bottom w:val="none" w:sz="0" w:space="0" w:color="auto"/>
        <w:right w:val="none" w:sz="0" w:space="0" w:color="auto"/>
      </w:divBdr>
    </w:div>
    <w:div w:id="1441994044">
      <w:bodyDiv w:val="1"/>
      <w:marLeft w:val="0"/>
      <w:marRight w:val="0"/>
      <w:marTop w:val="0"/>
      <w:marBottom w:val="0"/>
      <w:divBdr>
        <w:top w:val="none" w:sz="0" w:space="0" w:color="auto"/>
        <w:left w:val="none" w:sz="0" w:space="0" w:color="auto"/>
        <w:bottom w:val="none" w:sz="0" w:space="0" w:color="auto"/>
        <w:right w:val="none" w:sz="0" w:space="0" w:color="auto"/>
      </w:divBdr>
    </w:div>
    <w:div w:id="1475367971">
      <w:bodyDiv w:val="1"/>
      <w:marLeft w:val="0"/>
      <w:marRight w:val="0"/>
      <w:marTop w:val="0"/>
      <w:marBottom w:val="0"/>
      <w:divBdr>
        <w:top w:val="none" w:sz="0" w:space="0" w:color="auto"/>
        <w:left w:val="none" w:sz="0" w:space="0" w:color="auto"/>
        <w:bottom w:val="none" w:sz="0" w:space="0" w:color="auto"/>
        <w:right w:val="none" w:sz="0" w:space="0" w:color="auto"/>
      </w:divBdr>
    </w:div>
    <w:div w:id="1486582934">
      <w:bodyDiv w:val="1"/>
      <w:marLeft w:val="0"/>
      <w:marRight w:val="0"/>
      <w:marTop w:val="0"/>
      <w:marBottom w:val="0"/>
      <w:divBdr>
        <w:top w:val="none" w:sz="0" w:space="0" w:color="auto"/>
        <w:left w:val="none" w:sz="0" w:space="0" w:color="auto"/>
        <w:bottom w:val="none" w:sz="0" w:space="0" w:color="auto"/>
        <w:right w:val="none" w:sz="0" w:space="0" w:color="auto"/>
      </w:divBdr>
    </w:div>
    <w:div w:id="1488354298">
      <w:bodyDiv w:val="1"/>
      <w:marLeft w:val="0"/>
      <w:marRight w:val="0"/>
      <w:marTop w:val="0"/>
      <w:marBottom w:val="0"/>
      <w:divBdr>
        <w:top w:val="none" w:sz="0" w:space="0" w:color="auto"/>
        <w:left w:val="none" w:sz="0" w:space="0" w:color="auto"/>
        <w:bottom w:val="none" w:sz="0" w:space="0" w:color="auto"/>
        <w:right w:val="none" w:sz="0" w:space="0" w:color="auto"/>
      </w:divBdr>
    </w:div>
    <w:div w:id="1545829488">
      <w:bodyDiv w:val="1"/>
      <w:marLeft w:val="0"/>
      <w:marRight w:val="0"/>
      <w:marTop w:val="0"/>
      <w:marBottom w:val="0"/>
      <w:divBdr>
        <w:top w:val="none" w:sz="0" w:space="0" w:color="auto"/>
        <w:left w:val="none" w:sz="0" w:space="0" w:color="auto"/>
        <w:bottom w:val="none" w:sz="0" w:space="0" w:color="auto"/>
        <w:right w:val="none" w:sz="0" w:space="0" w:color="auto"/>
      </w:divBdr>
    </w:div>
    <w:div w:id="1555308193">
      <w:bodyDiv w:val="1"/>
      <w:marLeft w:val="0"/>
      <w:marRight w:val="0"/>
      <w:marTop w:val="0"/>
      <w:marBottom w:val="0"/>
      <w:divBdr>
        <w:top w:val="none" w:sz="0" w:space="0" w:color="auto"/>
        <w:left w:val="none" w:sz="0" w:space="0" w:color="auto"/>
        <w:bottom w:val="none" w:sz="0" w:space="0" w:color="auto"/>
        <w:right w:val="none" w:sz="0" w:space="0" w:color="auto"/>
      </w:divBdr>
    </w:div>
    <w:div w:id="1569535906">
      <w:bodyDiv w:val="1"/>
      <w:marLeft w:val="0"/>
      <w:marRight w:val="0"/>
      <w:marTop w:val="0"/>
      <w:marBottom w:val="0"/>
      <w:divBdr>
        <w:top w:val="none" w:sz="0" w:space="0" w:color="auto"/>
        <w:left w:val="none" w:sz="0" w:space="0" w:color="auto"/>
        <w:bottom w:val="none" w:sz="0" w:space="0" w:color="auto"/>
        <w:right w:val="none" w:sz="0" w:space="0" w:color="auto"/>
      </w:divBdr>
    </w:div>
    <w:div w:id="1576864870">
      <w:bodyDiv w:val="1"/>
      <w:marLeft w:val="0"/>
      <w:marRight w:val="0"/>
      <w:marTop w:val="0"/>
      <w:marBottom w:val="0"/>
      <w:divBdr>
        <w:top w:val="none" w:sz="0" w:space="0" w:color="auto"/>
        <w:left w:val="none" w:sz="0" w:space="0" w:color="auto"/>
        <w:bottom w:val="none" w:sz="0" w:space="0" w:color="auto"/>
        <w:right w:val="none" w:sz="0" w:space="0" w:color="auto"/>
      </w:divBdr>
    </w:div>
    <w:div w:id="1579290934">
      <w:bodyDiv w:val="1"/>
      <w:marLeft w:val="0"/>
      <w:marRight w:val="0"/>
      <w:marTop w:val="0"/>
      <w:marBottom w:val="0"/>
      <w:divBdr>
        <w:top w:val="none" w:sz="0" w:space="0" w:color="auto"/>
        <w:left w:val="none" w:sz="0" w:space="0" w:color="auto"/>
        <w:bottom w:val="none" w:sz="0" w:space="0" w:color="auto"/>
        <w:right w:val="none" w:sz="0" w:space="0" w:color="auto"/>
      </w:divBdr>
    </w:div>
    <w:div w:id="1610236397">
      <w:bodyDiv w:val="1"/>
      <w:marLeft w:val="0"/>
      <w:marRight w:val="0"/>
      <w:marTop w:val="0"/>
      <w:marBottom w:val="0"/>
      <w:divBdr>
        <w:top w:val="none" w:sz="0" w:space="0" w:color="auto"/>
        <w:left w:val="none" w:sz="0" w:space="0" w:color="auto"/>
        <w:bottom w:val="none" w:sz="0" w:space="0" w:color="auto"/>
        <w:right w:val="none" w:sz="0" w:space="0" w:color="auto"/>
      </w:divBdr>
    </w:div>
    <w:div w:id="1641611410">
      <w:bodyDiv w:val="1"/>
      <w:marLeft w:val="0"/>
      <w:marRight w:val="0"/>
      <w:marTop w:val="0"/>
      <w:marBottom w:val="0"/>
      <w:divBdr>
        <w:top w:val="none" w:sz="0" w:space="0" w:color="auto"/>
        <w:left w:val="none" w:sz="0" w:space="0" w:color="auto"/>
        <w:bottom w:val="none" w:sz="0" w:space="0" w:color="auto"/>
        <w:right w:val="none" w:sz="0" w:space="0" w:color="auto"/>
      </w:divBdr>
    </w:div>
    <w:div w:id="1666738779">
      <w:bodyDiv w:val="1"/>
      <w:marLeft w:val="0"/>
      <w:marRight w:val="0"/>
      <w:marTop w:val="0"/>
      <w:marBottom w:val="0"/>
      <w:divBdr>
        <w:top w:val="none" w:sz="0" w:space="0" w:color="auto"/>
        <w:left w:val="none" w:sz="0" w:space="0" w:color="auto"/>
        <w:bottom w:val="none" w:sz="0" w:space="0" w:color="auto"/>
        <w:right w:val="none" w:sz="0" w:space="0" w:color="auto"/>
      </w:divBdr>
    </w:div>
    <w:div w:id="1685862864">
      <w:bodyDiv w:val="1"/>
      <w:marLeft w:val="0"/>
      <w:marRight w:val="0"/>
      <w:marTop w:val="0"/>
      <w:marBottom w:val="0"/>
      <w:divBdr>
        <w:top w:val="none" w:sz="0" w:space="0" w:color="auto"/>
        <w:left w:val="none" w:sz="0" w:space="0" w:color="auto"/>
        <w:bottom w:val="none" w:sz="0" w:space="0" w:color="auto"/>
        <w:right w:val="none" w:sz="0" w:space="0" w:color="auto"/>
      </w:divBdr>
    </w:div>
    <w:div w:id="1729723756">
      <w:bodyDiv w:val="1"/>
      <w:marLeft w:val="0"/>
      <w:marRight w:val="0"/>
      <w:marTop w:val="0"/>
      <w:marBottom w:val="0"/>
      <w:divBdr>
        <w:top w:val="none" w:sz="0" w:space="0" w:color="auto"/>
        <w:left w:val="none" w:sz="0" w:space="0" w:color="auto"/>
        <w:bottom w:val="none" w:sz="0" w:space="0" w:color="auto"/>
        <w:right w:val="none" w:sz="0" w:space="0" w:color="auto"/>
      </w:divBdr>
    </w:div>
    <w:div w:id="1800221135">
      <w:bodyDiv w:val="1"/>
      <w:marLeft w:val="0"/>
      <w:marRight w:val="0"/>
      <w:marTop w:val="0"/>
      <w:marBottom w:val="0"/>
      <w:divBdr>
        <w:top w:val="none" w:sz="0" w:space="0" w:color="auto"/>
        <w:left w:val="none" w:sz="0" w:space="0" w:color="auto"/>
        <w:bottom w:val="none" w:sz="0" w:space="0" w:color="auto"/>
        <w:right w:val="none" w:sz="0" w:space="0" w:color="auto"/>
      </w:divBdr>
      <w:divsChild>
        <w:div w:id="1394112071">
          <w:marLeft w:val="0"/>
          <w:marRight w:val="0"/>
          <w:marTop w:val="0"/>
          <w:marBottom w:val="300"/>
          <w:divBdr>
            <w:top w:val="none" w:sz="0" w:space="0" w:color="auto"/>
            <w:left w:val="none" w:sz="0" w:space="0" w:color="auto"/>
            <w:bottom w:val="none" w:sz="0" w:space="0" w:color="auto"/>
            <w:right w:val="none" w:sz="0" w:space="0" w:color="auto"/>
          </w:divBdr>
        </w:div>
        <w:div w:id="610091754">
          <w:marLeft w:val="0"/>
          <w:marRight w:val="0"/>
          <w:marTop w:val="0"/>
          <w:marBottom w:val="0"/>
          <w:divBdr>
            <w:top w:val="none" w:sz="0" w:space="0" w:color="auto"/>
            <w:left w:val="none" w:sz="0" w:space="0" w:color="auto"/>
            <w:bottom w:val="none" w:sz="0" w:space="0" w:color="auto"/>
            <w:right w:val="none" w:sz="0" w:space="0" w:color="auto"/>
          </w:divBdr>
        </w:div>
        <w:div w:id="444810562">
          <w:marLeft w:val="0"/>
          <w:marRight w:val="0"/>
          <w:marTop w:val="225"/>
          <w:marBottom w:val="0"/>
          <w:divBdr>
            <w:top w:val="none" w:sz="0" w:space="0" w:color="auto"/>
            <w:left w:val="none" w:sz="0" w:space="0" w:color="auto"/>
            <w:bottom w:val="none" w:sz="0" w:space="0" w:color="auto"/>
            <w:right w:val="none" w:sz="0" w:space="0" w:color="auto"/>
          </w:divBdr>
        </w:div>
        <w:div w:id="276911643">
          <w:marLeft w:val="0"/>
          <w:marRight w:val="0"/>
          <w:marTop w:val="225"/>
          <w:marBottom w:val="225"/>
          <w:divBdr>
            <w:top w:val="none" w:sz="0" w:space="0" w:color="auto"/>
            <w:left w:val="none" w:sz="0" w:space="0" w:color="auto"/>
            <w:bottom w:val="none" w:sz="0" w:space="0" w:color="auto"/>
            <w:right w:val="none" w:sz="0" w:space="0" w:color="auto"/>
          </w:divBdr>
        </w:div>
      </w:divsChild>
    </w:div>
    <w:div w:id="1802072675">
      <w:bodyDiv w:val="1"/>
      <w:marLeft w:val="0"/>
      <w:marRight w:val="0"/>
      <w:marTop w:val="0"/>
      <w:marBottom w:val="0"/>
      <w:divBdr>
        <w:top w:val="none" w:sz="0" w:space="0" w:color="auto"/>
        <w:left w:val="none" w:sz="0" w:space="0" w:color="auto"/>
        <w:bottom w:val="none" w:sz="0" w:space="0" w:color="auto"/>
        <w:right w:val="none" w:sz="0" w:space="0" w:color="auto"/>
      </w:divBdr>
    </w:div>
    <w:div w:id="2014137141">
      <w:bodyDiv w:val="1"/>
      <w:marLeft w:val="0"/>
      <w:marRight w:val="0"/>
      <w:marTop w:val="0"/>
      <w:marBottom w:val="0"/>
      <w:divBdr>
        <w:top w:val="none" w:sz="0" w:space="0" w:color="auto"/>
        <w:left w:val="none" w:sz="0" w:space="0" w:color="auto"/>
        <w:bottom w:val="none" w:sz="0" w:space="0" w:color="auto"/>
        <w:right w:val="none" w:sz="0" w:space="0" w:color="auto"/>
      </w:divBdr>
    </w:div>
    <w:div w:id="2039967930">
      <w:bodyDiv w:val="1"/>
      <w:marLeft w:val="0"/>
      <w:marRight w:val="0"/>
      <w:marTop w:val="0"/>
      <w:marBottom w:val="0"/>
      <w:divBdr>
        <w:top w:val="none" w:sz="0" w:space="0" w:color="auto"/>
        <w:left w:val="none" w:sz="0" w:space="0" w:color="auto"/>
        <w:bottom w:val="none" w:sz="0" w:space="0" w:color="auto"/>
        <w:right w:val="none" w:sz="0" w:space="0" w:color="auto"/>
      </w:divBdr>
    </w:div>
    <w:div w:id="2108229996">
      <w:bodyDiv w:val="1"/>
      <w:marLeft w:val="0"/>
      <w:marRight w:val="0"/>
      <w:marTop w:val="0"/>
      <w:marBottom w:val="0"/>
      <w:divBdr>
        <w:top w:val="none" w:sz="0" w:space="0" w:color="auto"/>
        <w:left w:val="none" w:sz="0" w:space="0" w:color="auto"/>
        <w:bottom w:val="none" w:sz="0" w:space="0" w:color="auto"/>
        <w:right w:val="none" w:sz="0" w:space="0" w:color="auto"/>
      </w:divBdr>
    </w:div>
    <w:div w:id="211546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k.wikipedia.org/wiki/1970-%D1%82%D1%96" TargetMode="External"/><Relationship Id="rId117" Type="http://schemas.openxmlformats.org/officeDocument/2006/relationships/hyperlink" Target="https://ko.isuo.org/preschools/view/id/44042" TargetMode="External"/><Relationship Id="rId21" Type="http://schemas.openxmlformats.org/officeDocument/2006/relationships/hyperlink" Target="http://uk.wikipedia.org/wiki/%D0%9A%D0%B8%D1%97%D0%B2%D1%81%D1%8C%D0%BA%D0%B0_%D0%B0%D0%B3%D0%BB%D0%BE%D0%BC%D0%B5%D1%80%D0%B0%D1%86%D1%96%D1%8F" TargetMode="External"/><Relationship Id="rId42" Type="http://schemas.openxmlformats.org/officeDocument/2006/relationships/hyperlink" Target="http://uk.wikipedia.org/wiki/1628" TargetMode="External"/><Relationship Id="rId47" Type="http://schemas.openxmlformats.org/officeDocument/2006/relationships/hyperlink" Target="http://uk.wikipedia.org/wiki/%D0%86%D0%BD%D0%B6%D0%B5%D0%BD%D0%B5%D1%80" TargetMode="External"/><Relationship Id="rId63" Type="http://schemas.openxmlformats.org/officeDocument/2006/relationships/hyperlink" Target="http://uk.wikipedia.org/wiki/%D0%AE%D0%BD%D0%B0%D0%BA%D1%96%D0%B2%D0%BA%D0%B0" TargetMode="External"/><Relationship Id="rId68" Type="http://schemas.openxmlformats.org/officeDocument/2006/relationships/image" Target="media/image6.png"/><Relationship Id="rId84" Type="http://schemas.openxmlformats.org/officeDocument/2006/relationships/hyperlink" Target="http://uk.wikipedia.org/wiki/%D0%9F%D1%96%D0%B2%D0%B4%D0%B5%D0%BD%D0%BD%D0%BE-%D0%97%D0%B0%D1%85%D1%96%D0%B4%D0%BD%D0%B0_%D0%B7%D0%B0%D0%BB%D1%96%D0%B7%D0%BD%D0%B8%D1%86%D1%8F" TargetMode="External"/><Relationship Id="rId89" Type="http://schemas.openxmlformats.org/officeDocument/2006/relationships/hyperlink" Target="http://uk.wikipedia.org/wiki/%D0%91%D1%83%D1%87%D0%B0_(%D1%81%D1%82%D0%B0%D0%BD%D1%86%D1%96%D1%8F)" TargetMode="External"/><Relationship Id="rId112" Type="http://schemas.openxmlformats.org/officeDocument/2006/relationships/chart" Target="charts/chart7.xml"/><Relationship Id="rId16" Type="http://schemas.openxmlformats.org/officeDocument/2006/relationships/hyperlink" Target="https://uk.wikipedia.org/wiki/%D0%A1%D1%94%D0%B2%D1%94%D1%80%D0%BE%D0%B4%D0%BE%D0%BD%D0%B5%D1%86%D1%8C%D0%BA" TargetMode="External"/><Relationship Id="rId107" Type="http://schemas.openxmlformats.org/officeDocument/2006/relationships/footer" Target="footer2.xml"/><Relationship Id="rId11" Type="http://schemas.openxmlformats.org/officeDocument/2006/relationships/hyperlink" Target="https://www.kmu.gov.ua/npas/pro-viznachennya-administrativnih-a715r" TargetMode="External"/><Relationship Id="rId32" Type="http://schemas.openxmlformats.org/officeDocument/2006/relationships/hyperlink" Target="http://uk.wikipedia.org/wiki/%D0%9B%D1%96%D1%81" TargetMode="External"/><Relationship Id="rId37" Type="http://schemas.openxmlformats.org/officeDocument/2006/relationships/hyperlink" Target="http://uk.wikipedia.org/wiki/2_%D1%81%D0%B5%D1%80%D0%BF%D0%BD%D1%8F" TargetMode="External"/><Relationship Id="rId53" Type="http://schemas.openxmlformats.org/officeDocument/2006/relationships/hyperlink" Target="http://uk.wikipedia.org/wiki/1913" TargetMode="External"/><Relationship Id="rId58" Type="http://schemas.openxmlformats.org/officeDocument/2006/relationships/hyperlink" Target="http://uk.wikipedia.org/wiki/%D0%9D%D0%BE%D0%B2%D1%96_%D0%AF%D1%80%D0%B8%D0%BB%D0%BE%D0%B2%D0%B8%D1%87%D1%96" TargetMode="External"/><Relationship Id="rId74" Type="http://schemas.openxmlformats.org/officeDocument/2006/relationships/hyperlink" Target="http://uk.wikipedia.org/wiki/%D0%9A%D0%B8%D1%97%D0%B2" TargetMode="External"/><Relationship Id="rId79" Type="http://schemas.openxmlformats.org/officeDocument/2006/relationships/hyperlink" Target="http://uk.wikipedia.org/wiki/%D0%91%D1%83%D1%87%D0%B0_(%D1%81%D1%82%D0%B0%D0%BD%D1%86%D1%96%D1%8F)" TargetMode="External"/><Relationship Id="rId102" Type="http://schemas.openxmlformats.org/officeDocument/2006/relationships/chart" Target="charts/chart3.xml"/><Relationship Id="rId5" Type="http://schemas.openxmlformats.org/officeDocument/2006/relationships/settings" Target="settings.xml"/><Relationship Id="rId90" Type="http://schemas.openxmlformats.org/officeDocument/2006/relationships/hyperlink" Target="http://uk.wikipedia.org/wiki/%D0%9B%D1%96%D1%81%D0%BE%D0%B2%D0%B0_%D0%91%D1%83%D1%87%D0%B0_(%D0%B7%D1%83%D0%BF%D0%B8%D0%BD%D0%BD%D0%B8%D0%B9_%D0%BF%D1%83%D0%BD%D0%BA%D1%82)" TargetMode="External"/><Relationship Id="rId95" Type="http://schemas.openxmlformats.org/officeDocument/2006/relationships/hyperlink" Target="http://uk.wikipedia.org/wiki/%D0%A3%D0%BA%D1%80%D0%B0%D1%97%D0%BD%D1%81%D1%8C%D0%BA%D0%B8%D0%B9_%D0%B3%D1%83%D0%BC%D0%B0%D0%BD%D1%96%D1%82%D0%B0%D1%80%D0%BD%D0%B8%D0%B9_%D1%96%D0%BD%D1%81%D1%82%D0%B8%D1%82%D1%83%D1%82" TargetMode="External"/><Relationship Id="rId22" Type="http://schemas.openxmlformats.org/officeDocument/2006/relationships/hyperlink" Target="http://uk.wikipedia.org/wiki/%D0%9A%D0%B8%D1%97%D0%B2%D1%81%D1%8C%D0%BA%D0%B0_%D0%BE%D0%B1%D0%BB%D0%B0%D1%81%D1%82%D1%8C" TargetMode="External"/><Relationship Id="rId27" Type="http://schemas.openxmlformats.org/officeDocument/2006/relationships/hyperlink" Target="http://uk.wikipedia.org/wiki/%D0%91%D1%83%D0%B4%D1%96%D0%B2%D0%B5%D0%BB%D1%8C%D0%BD%D0%B8%D0%B9_%D0%B1%D1%83%D0%BC" TargetMode="External"/><Relationship Id="rId43" Type="http://schemas.openxmlformats.org/officeDocument/2006/relationships/hyperlink" Target="http://uk.wikipedia.org/wiki/1666" TargetMode="External"/><Relationship Id="rId48" Type="http://schemas.openxmlformats.org/officeDocument/2006/relationships/hyperlink" Target="http://uk.wikipedia.org/wiki/%D0%91%D0%BE%D0%BF%D0%BB%D0%B0%D0%BD" TargetMode="External"/><Relationship Id="rId64" Type="http://schemas.openxmlformats.org/officeDocument/2006/relationships/hyperlink" Target="http://uk.wikipedia.org/wiki/%D0%94%D0%B0%D1%80%D0%BD%D0%B8%D1%86%D1%8F_(%D0%B7%D0%B0%D0%BB%D1%96%D0%B7%D0%BD%D0%B8%D1%87%D0%BD%D0%B0_%D1%81%D1%82%D0%B0%D0%BD%D1%86%D1%96%D1%8F)" TargetMode="External"/><Relationship Id="rId69" Type="http://schemas.openxmlformats.org/officeDocument/2006/relationships/hyperlink" Target="http://uk.wikipedia.org/wiki/%D0%9C%D1%96%D1%81%D1%82%D0%BE" TargetMode="External"/><Relationship Id="rId113" Type="http://schemas.openxmlformats.org/officeDocument/2006/relationships/chart" Target="charts/chart8.xml"/><Relationship Id="rId118" Type="http://schemas.openxmlformats.org/officeDocument/2006/relationships/hyperlink" Target="https://ko.isuo.org/preschools/view/id/44043" TargetMode="External"/><Relationship Id="rId80" Type="http://schemas.openxmlformats.org/officeDocument/2006/relationships/hyperlink" Target="http://uk.wikipedia.org/wiki/%D0%A2%D0%BE%D0%BF%D0%BE%D0%BD%D1%96%D0%BC" TargetMode="External"/><Relationship Id="rId85" Type="http://schemas.openxmlformats.org/officeDocument/2006/relationships/hyperlink" Target="http://uk.wikipedia.org/wiki/%D0%93%D0%BE%D1%81%D1%82%D0%BE%D0%BC%D0%B5%D0%BB%D1%8C" TargetMode="External"/><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hyperlink" Target="http://uk.wikipedia.org/wiki/%D0%A5%D0%B2%D0%BE%D0%B9%D0%BD%D1%96_%D0%BB%D1%96%D1%81%D0%B8" TargetMode="External"/><Relationship Id="rId38" Type="http://schemas.openxmlformats.org/officeDocument/2006/relationships/hyperlink" Target="http://uk.wikipedia.org/wiki/1630" TargetMode="External"/><Relationship Id="rId59" Type="http://schemas.openxmlformats.org/officeDocument/2006/relationships/hyperlink" Target="http://uk.wikipedia.org/wiki/%D0%90%D0%B2%D1%82%D0%BE%D1%88%D0%BB%D1%8F%D1%85_E95" TargetMode="External"/><Relationship Id="rId103" Type="http://schemas.openxmlformats.org/officeDocument/2006/relationships/chart" Target="charts/chart4.xml"/><Relationship Id="rId108" Type="http://schemas.openxmlformats.org/officeDocument/2006/relationships/header" Target="header3.xml"/><Relationship Id="rId54" Type="http://schemas.openxmlformats.org/officeDocument/2006/relationships/hyperlink" Target="http://uk.wikipedia.org/wiki/%D0%90%D0%B2%D1%82%D0%BE%D0%BC%D0%BE%D0%B1%D1%96%D0%BB%D1%8C%D0%BD%D0%B0_%D0%B4%D0%BE%D1%80%D0%BE%D0%B3%D0%B0" TargetMode="External"/><Relationship Id="rId70" Type="http://schemas.openxmlformats.org/officeDocument/2006/relationships/hyperlink" Target="http://uk.wikipedia.org/wiki/%D0%9A%D0%B8%D1%97%D0%B2%D1%81%D1%8C%D0%BA%D0%B0_%D0%BE%D0%B1%D0%BB%D0%B0%D1%81%D1%82%D1%8C" TargetMode="External"/><Relationship Id="rId75" Type="http://schemas.openxmlformats.org/officeDocument/2006/relationships/hyperlink" Target="http://uk.wikipedia.org/wiki/%D0%91%D1%83%D1%87%D0%B0_(%D1%80%D1%96%D1%87%D0%BA%D0%B0)" TargetMode="External"/><Relationship Id="rId91" Type="http://schemas.openxmlformats.org/officeDocument/2006/relationships/hyperlink" Target="http://uk.wikipedia.org/wiki/%D0%A1%D0%BA%D0%BB%D0%BE%D0%B7%D0%B0%D0%B2%D0%BE%D0%B4%D1%81%D1%8C%D0%BA%D0%B0" TargetMode="External"/><Relationship Id="rId96" Type="http://schemas.openxmlformats.org/officeDocument/2006/relationships/hyperlink" Target="http://uk.wikipedia.org/wiki/%D0%92%D0%B8%D1%89%D0%B8%D0%B9_%D0%BD%D0%B0%D0%B2%D1%87%D0%B0%D0%BB%D1%8C%D0%BD%D0%B8%D0%B9_%D0%B7%D0%B0%D0%BA%D0%BB%D0%B0%D0%B4"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uk.wikipedia.org/wiki/1628" TargetMode="External"/><Relationship Id="rId28" Type="http://schemas.openxmlformats.org/officeDocument/2006/relationships/hyperlink" Target="http://uk.wikipedia.org/wiki/%D0%93%D0%B5%D1%80%D0%B1_%D0%91%D1%80%D0%BE%D0%B2%D0%B0%D1%80%D1%96%D0%B2" TargetMode="External"/><Relationship Id="rId49" Type="http://schemas.openxmlformats.org/officeDocument/2006/relationships/hyperlink" Target="http://uk.wikipedia.org/wiki/1817" TargetMode="External"/><Relationship Id="rId114" Type="http://schemas.openxmlformats.org/officeDocument/2006/relationships/hyperlink" Target="https://uk.wikipedia.org/wiki/%D0%9A%D0%B8%D1%97%D0%B2%D1%81%D1%8C%D0%BA%D0%B0_%D0%B0%D1%80%D1%85%D0%B8%D1%94%D0%BF%D0%B0%D1%80%D1%85%D1%96%D1%8F_%D0%A3%D0%93%D0%9A%D0%A6" TargetMode="External"/><Relationship Id="rId119" Type="http://schemas.openxmlformats.org/officeDocument/2006/relationships/image" Target="media/image9.jpeg"/><Relationship Id="rId44" Type="http://schemas.openxmlformats.org/officeDocument/2006/relationships/hyperlink" Target="http://uk.wikipedia.org/wiki/%D0%92%D0%B8%D1%88%D0%BD%D0%B5%D0%B2%D0%B5%D1%86%D1%8C%D0%BA%D0%B8%D0%B9_%D0%AF%D1%80%D0%B5%D0%BC%D0%B0" TargetMode="External"/><Relationship Id="rId60" Type="http://schemas.openxmlformats.org/officeDocument/2006/relationships/hyperlink" Target="http://uk.wikipedia.org/wiki/%D0%90%D0%B2%D1%82%D0%BE%D1%88%D0%BB%D1%8F%D1%85_E101" TargetMode="External"/><Relationship Id="rId65" Type="http://schemas.openxmlformats.org/officeDocument/2006/relationships/hyperlink" Target="http://uk.wikipedia.org/wiki/%D0%9D%D1%96%D0%B6%D0%B8%D0%BD_(%D1%81%D1%82%D0%B0%D0%BD%D1%86%D1%96%D1%8F)" TargetMode="External"/><Relationship Id="rId81" Type="http://schemas.openxmlformats.org/officeDocument/2006/relationships/hyperlink" Target="http://uk.wikipedia.org/wiki/1630" TargetMode="External"/><Relationship Id="rId86" Type="http://schemas.openxmlformats.org/officeDocument/2006/relationships/hyperlink" Target="http://uk.wikipedia.org/wiki/%D0%93%D0%B5%D1%80%D0%B1_%D0%91%D1%83%D1%87%D1%96" TargetMode="Externa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uk.wikipedia.org/wiki/1969" TargetMode="External"/><Relationship Id="rId39" Type="http://schemas.openxmlformats.org/officeDocument/2006/relationships/hyperlink" Target="http://uk.wikipedia.org/wiki/%D0%9C%D0%B8%D1%82%D1%80%D0%BE%D0%BF%D0%BE%D0%BB%D0%B8%D1%82" TargetMode="External"/><Relationship Id="rId109" Type="http://schemas.openxmlformats.org/officeDocument/2006/relationships/footer" Target="footer3.xml"/><Relationship Id="rId34" Type="http://schemas.openxmlformats.org/officeDocument/2006/relationships/hyperlink" Target="http://uk.wikipedia.org/wiki/%D0%A0%D1%96%D1%87%D0%BA%D0%B0" TargetMode="External"/><Relationship Id="rId50" Type="http://schemas.openxmlformats.org/officeDocument/2006/relationships/hyperlink" Target="http://uk.wikipedia.org/wiki/1836" TargetMode="External"/><Relationship Id="rId55" Type="http://schemas.openxmlformats.org/officeDocument/2006/relationships/hyperlink" Target="http://uk.wikipedia.org/wiki/%D0%90%D0%B2%D1%82%D0%BE%D1%88%D0%BB%D1%8F%D1%85_%D0%9C_01" TargetMode="External"/><Relationship Id="rId76" Type="http://schemas.openxmlformats.org/officeDocument/2006/relationships/hyperlink" Target="http://uk.wikipedia.org/wiki/%D0%A0%D0%BE%D0%BA%D0%B0%D1%87" TargetMode="External"/><Relationship Id="rId97" Type="http://schemas.openxmlformats.org/officeDocument/2006/relationships/hyperlink" Target="http://uk.wikipedia.org/wiki/%D0%9A%D0%B0%D0%BC%D0%BF%D0%B0" TargetMode="External"/><Relationship Id="rId104" Type="http://schemas.openxmlformats.org/officeDocument/2006/relationships/header" Target="header1.xml"/><Relationship Id="rId120" Type="http://schemas.openxmlformats.org/officeDocument/2006/relationships/image" Target="media/image10.jpeg"/><Relationship Id="rId7" Type="http://schemas.openxmlformats.org/officeDocument/2006/relationships/footnotes" Target="footnotes.xml"/><Relationship Id="rId71" Type="http://schemas.openxmlformats.org/officeDocument/2006/relationships/hyperlink" Target="http://uk.wikipedia.org/wiki/%D0%A1%D0%B5%D0%BB%D0%B8%D1%89%D0%B5_%D0%BC%D1%96%D1%81%D1%8C%D0%BA%D0%BE%D0%B3%D0%BE_%D1%82%D0%B8%D0%BF%D1%83" TargetMode="External"/><Relationship Id="rId92" Type="http://schemas.openxmlformats.org/officeDocument/2006/relationships/hyperlink" Target="http://uk.wikipedia.org/w/index.php?title=%D0%9D%D0%BE%D0%B2%D0%B0_%D0%9B%D1%96%D0%BD%D1%96%D1%8F&amp;action=edit&amp;redlink=1" TargetMode="External"/><Relationship Id="rId2" Type="http://schemas.openxmlformats.org/officeDocument/2006/relationships/customXml" Target="../customXml/item1.xml"/><Relationship Id="rId29" Type="http://schemas.openxmlformats.org/officeDocument/2006/relationships/hyperlink" Target="http://uk.wikipedia.org/wiki/%D0%9F%D1%80%D0%B0%D0%BF%D0%BE%D1%80_%D0%91%D1%80%D0%BE%D0%B2%D0%B0%D1%80%D1%96%D0%B2" TargetMode="External"/><Relationship Id="rId24" Type="http://schemas.openxmlformats.org/officeDocument/2006/relationships/hyperlink" Target="http://uk.wikipedia.org/wiki/%D0%9C%D1%96%D1%81%D1%82%D0%BE" TargetMode="External"/><Relationship Id="rId40" Type="http://schemas.openxmlformats.org/officeDocument/2006/relationships/hyperlink" Target="http://uk.wikipedia.org/wiki/%D0%90%D1%80%D1%85%D1%96%D0%BC%D0%B0%D0%BD%D0%B4%D1%80%D0%B8%D1%82" TargetMode="External"/><Relationship Id="rId45" Type="http://schemas.openxmlformats.org/officeDocument/2006/relationships/hyperlink" Target="http://uk.wikipedia.org/wiki/XVII_%D1%81%D1%82%D0%BE%D0%BB%D1%96%D1%82%D1%82%D1%8F" TargetMode="External"/><Relationship Id="rId66" Type="http://schemas.openxmlformats.org/officeDocument/2006/relationships/hyperlink" Target="http://uk.wikipedia.org/wiki/%D0%91%D1%80%D0%BE%D0%B2%D0%B0%D1%80%D0%B8_(%D1%81%D1%82%D0%B0%D0%BD%D1%86%D1%96%D1%8F)" TargetMode="External"/><Relationship Id="rId87" Type="http://schemas.openxmlformats.org/officeDocument/2006/relationships/hyperlink" Target="http://uk.wikipedia.org/wiki/%D0%91%D1%83%D1%87%D0%B0%D0%BD%D1%81%D1%8C%D0%BA%D0%B0_%D0%B4%D0%B8%D1%82%D1%8F%D1%87%D0%B0_%D1%88%D0%BA%D0%BE%D0%BB%D0%B0_%D0%BC%D0%B8%D1%81%D1%82%D0%B5%D1%86%D1%82%D0%B2_%D1%96%D0%BC%D0%B5%D0%BD%D1%96_%D0%9B%D0%B5%D0%B2%D0%BA%D0%B0_%D0%A0%D0%B5%D0%B2%D1%83%D1%86%D1%8C%D0%BA%D0%BE%D0%B3%D0%BE" TargetMode="External"/><Relationship Id="rId110" Type="http://schemas.openxmlformats.org/officeDocument/2006/relationships/chart" Target="charts/chart5.xml"/><Relationship Id="rId115" Type="http://schemas.openxmlformats.org/officeDocument/2006/relationships/hyperlink" Target="https://uk.wikipedia.org/wiki/%D0%A3%D0%BA%D1%80%D0%B0%D1%97%D0%BD%D1%81%D1%8C%D0%BA%D0%B0_%D0%B3%D1%80%D0%B5%D0%BA%D0%BE-%D0%BA%D0%B0%D1%82%D0%BE%D0%BB%D0%B8%D1%86%D1%8C%D0%BA%D0%B0_%D1%86%D0%B5%D1%80%D0%BA%D0%B2%D0%B0" TargetMode="External"/><Relationship Id="rId61" Type="http://schemas.openxmlformats.org/officeDocument/2006/relationships/hyperlink" Target="http://uk.wikipedia.org/wiki/%D0%90%D0%B2%D1%82%D0%BE%D1%88%D0%BB%D1%8F%D1%85_%D0%9D_07" TargetMode="External"/><Relationship Id="rId82" Type="http://schemas.openxmlformats.org/officeDocument/2006/relationships/hyperlink" Target="http://uk.wikipedia.org/wiki/%D0%A5%D0%A5_%D1%81%D1%82%D0%BE%D0%BB%D1%96%D1%82%D1%82%D1%8F" TargetMode="External"/><Relationship Id="rId19" Type="http://schemas.openxmlformats.org/officeDocument/2006/relationships/hyperlink" Target="http://uk.wikipedia.org/wiki/%D0%91%D1%80%D0%BE%D0%B2%D0%B0%D1%80%D1%81%D1%8C%D0%BA%D0%B8%D0%B9_%D1%80%D0%B0%D0%B9%D0%BE%D0%BD" TargetMode="External"/><Relationship Id="rId14" Type="http://schemas.openxmlformats.org/officeDocument/2006/relationships/image" Target="media/image4.jpeg"/><Relationship Id="rId30" Type="http://schemas.openxmlformats.org/officeDocument/2006/relationships/hyperlink" Target="http://uk.wikipedia.org/wiki/%D0%93%D1%96%D0%BC%D0%BD_%D0%91%D1%80%D0%BE%D0%B2%D0%B0%D1%80%D1%96%D0%B2" TargetMode="External"/><Relationship Id="rId35" Type="http://schemas.openxmlformats.org/officeDocument/2006/relationships/hyperlink" Target="http://uk.wikipedia.org/wiki/1990-%D1%82%D1%96" TargetMode="External"/><Relationship Id="rId56" Type="http://schemas.openxmlformats.org/officeDocument/2006/relationships/hyperlink" Target="http://uk.wikipedia.org/wiki/%D0%9A%D0%B8%D1%97%D0%B2" TargetMode="External"/><Relationship Id="rId77" Type="http://schemas.openxmlformats.org/officeDocument/2006/relationships/hyperlink" Target="http://uk.wikipedia.org/wiki/%D0%86%D1%80%D0%BF%D1%96%D0%BD%D1%8C_(%D1%80%D1%96%D1%87%D0%BA%D0%B0)" TargetMode="External"/><Relationship Id="rId100" Type="http://schemas.openxmlformats.org/officeDocument/2006/relationships/chart" Target="charts/chart1.xm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uk.wikipedia.org/wiki/1900" TargetMode="External"/><Relationship Id="rId72" Type="http://schemas.openxmlformats.org/officeDocument/2006/relationships/hyperlink" Target="http://uk.wikipedia.org/wiki/%D0%86%D1%80%D0%BF%D1%96%D0%BD%D1%8C_(%D0%BC%D1%96%D1%81%D1%82%D0%BE)" TargetMode="External"/><Relationship Id="rId93" Type="http://schemas.openxmlformats.org/officeDocument/2006/relationships/hyperlink" Target="http://uk.wikipedia.org/w/index.php?title=%D0%95%D0%BA%D0%BE-%D0%BC%D0%B0%D1%80%D0%BA%D0%B5%D1%82&amp;action=edit&amp;redlink=1" TargetMode="External"/><Relationship Id="rId98" Type="http://schemas.openxmlformats.org/officeDocument/2006/relationships/image" Target="media/image7.png"/><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uk.wikipedia.org/wiki/1956" TargetMode="External"/><Relationship Id="rId46" Type="http://schemas.openxmlformats.org/officeDocument/2006/relationships/hyperlink" Target="http://uk.wikipedia.org/wiki/%D0%9C%D0%B0%D0%BF%D0%B0" TargetMode="External"/><Relationship Id="rId67" Type="http://schemas.openxmlformats.org/officeDocument/2006/relationships/hyperlink" Target="http://uk.wikipedia.org/wiki/%D0%9A%D0%BD%D1%8F%D0%B6%D0%B8%D1%87%D1%96_(%D0%B7%D1%83%D0%BF%D0%B8%D0%BD%D0%BD%D0%B8%D0%B9_%D0%BF%D1%83%D0%BD%D0%BA%D1%82)" TargetMode="External"/><Relationship Id="rId116" Type="http://schemas.openxmlformats.org/officeDocument/2006/relationships/hyperlink" Target="https://ko.isuo.org/preschools/view/id/44041" TargetMode="External"/><Relationship Id="rId20" Type="http://schemas.openxmlformats.org/officeDocument/2006/relationships/hyperlink" Target="http://uk.wikipedia.org/wiki/%D0%9A%D0%B8%D1%97%D0%B2%D1%81%D1%8C%D0%BA%D0%B0_%D0%BE%D0%B1%D0%BB%D0%B0%D1%81%D1%82%D1%8C" TargetMode="External"/><Relationship Id="rId41" Type="http://schemas.openxmlformats.org/officeDocument/2006/relationships/hyperlink" Target="http://uk.wikipedia.org/wiki/%D0%9F%D0%B5%D1%82%D1%80%D0%BE_%D0%9C%D0%BE%D0%B3%D0%B8%D0%BB%D0%B0" TargetMode="External"/><Relationship Id="rId62" Type="http://schemas.openxmlformats.org/officeDocument/2006/relationships/hyperlink" Target="http://uk.wikipedia.org/wiki/%D0%A1%D1%83%D0%BC%D0%B8" TargetMode="External"/><Relationship Id="rId83" Type="http://schemas.openxmlformats.org/officeDocument/2006/relationships/hyperlink" Target="http://uk.wikipedia.org/wiki/%D0%A1%D0%BE%D1%81%D0%BD%D0%B0" TargetMode="External"/><Relationship Id="rId88" Type="http://schemas.openxmlformats.org/officeDocument/2006/relationships/hyperlink" Target="http://uk.wikipedia.org/w/index.php?title=%D0%9A%D0%B8%D1%97%D0%B2%D1%81%D1%8C%D0%BA%D0%B0_%D0%BF%D0%BB%D0%BE%D1%89%D0%B0_(%D0%91%D1%83%D1%87%D0%B0)&amp;action=edit&amp;redlink=1" TargetMode="External"/><Relationship Id="rId111" Type="http://schemas.openxmlformats.org/officeDocument/2006/relationships/chart" Target="charts/chart6.xml"/><Relationship Id="rId15" Type="http://schemas.openxmlformats.org/officeDocument/2006/relationships/hyperlink" Target="http://www.imr.gov.ua/" TargetMode="External"/><Relationship Id="rId36" Type="http://schemas.openxmlformats.org/officeDocument/2006/relationships/hyperlink" Target="http://uk.wikipedia.org/wiki/1997" TargetMode="External"/><Relationship Id="rId57" Type="http://schemas.openxmlformats.org/officeDocument/2006/relationships/hyperlink" Target="http://uk.wikipedia.org/wiki/%D0%A7%D0%B5%D1%80%D0%BD%D1%96%D0%B3%D1%96%D0%B2" TargetMode="External"/><Relationship Id="rId106" Type="http://schemas.openxmlformats.org/officeDocument/2006/relationships/footer" Target="footer1.xml"/><Relationship Id="rId10" Type="http://schemas.openxmlformats.org/officeDocument/2006/relationships/hyperlink" Target="http://www.minregion.gov.ua/wp-content/uploads/2016/05/Nakaz_---75_30.03.2016.pdf" TargetMode="External"/><Relationship Id="rId31" Type="http://schemas.openxmlformats.org/officeDocument/2006/relationships/hyperlink" Target="http://uk.wikipedia.org/wiki/%D0%9A%D0%B8%D1%97%D0%B2" TargetMode="External"/><Relationship Id="rId52" Type="http://schemas.openxmlformats.org/officeDocument/2006/relationships/hyperlink" Target="http://uk.wikipedia.org/wiki/%D0%9A%D0%B8%D1%97%D0%B2%D1%81%D1%8C%D0%BA%D0%B0_%D0%BF%D1%82%D0%B0%D1%85%D0%BE%D1%84%D0%B0%D0%B1%D1%80%D0%B8%D0%BA%D0%B0" TargetMode="External"/><Relationship Id="rId73" Type="http://schemas.openxmlformats.org/officeDocument/2006/relationships/hyperlink" Target="http://uk.wikipedia.org/wiki/%D0%9A%D0%B8%D1%97%D0%B2%D1%81%D1%8C%D0%BA%D0%B0_%D0%BE%D0%B1%D0%BB%D0%B0%D1%81%D1%82%D1%8C" TargetMode="External"/><Relationship Id="rId78" Type="http://schemas.openxmlformats.org/officeDocument/2006/relationships/hyperlink" Target="http://uk.wikipedia.org/wiki/%D0%90%D0%B2%D1%82%D0%BE%D1%88%D0%BB%D1%8F%D1%85_%D0%9C_07" TargetMode="External"/><Relationship Id="rId94" Type="http://schemas.openxmlformats.org/officeDocument/2006/relationships/hyperlink" Target="http://uk.wikipedia.org/w/index.php?title=COMFY&amp;action=edit&amp;redlink=1" TargetMode="External"/><Relationship Id="rId99" Type="http://schemas.openxmlformats.org/officeDocument/2006/relationships/image" Target="media/image8.jpeg"/><Relationship Id="rId101" Type="http://schemas.openxmlformats.org/officeDocument/2006/relationships/chart" Target="charts/chart2.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55433252504338E-2"/>
          <c:y val="5.0925925925925923E-2"/>
          <c:w val="0.86215114114195934"/>
          <c:h val="0.60929905267217954"/>
        </c:manualLayout>
      </c:layout>
      <c:barChart>
        <c:barDir val="bar"/>
        <c:grouping val="clustered"/>
        <c:varyColors val="0"/>
        <c:ser>
          <c:idx val="0"/>
          <c:order val="0"/>
          <c:tx>
            <c:strRef>
              <c:f>Лист1!$B$44</c:f>
              <c:strCache>
                <c:ptCount val="1"/>
                <c:pt idx="0">
                  <c:v>Міське населення м. Ірпінь</c:v>
                </c:pt>
              </c:strCache>
            </c:strRef>
          </c:tx>
          <c:spPr>
            <a:scene3d>
              <a:camera prst="orthographicFront"/>
              <a:lightRig rig="threePt" dir="t"/>
            </a:scene3d>
            <a:sp3d>
              <a:bevelT w="127000"/>
            </a:sp3d>
          </c:spPr>
          <c:invertIfNegative val="0"/>
          <c:cat>
            <c:numRef>
              <c:f>Лист1!$C$42:$G$42</c:f>
              <c:numCache>
                <c:formatCode>General</c:formatCode>
                <c:ptCount val="5"/>
                <c:pt idx="0">
                  <c:v>2016</c:v>
                </c:pt>
                <c:pt idx="1">
                  <c:v>2017</c:v>
                </c:pt>
                <c:pt idx="2">
                  <c:v>2018</c:v>
                </c:pt>
                <c:pt idx="3">
                  <c:v>2019</c:v>
                </c:pt>
                <c:pt idx="4">
                  <c:v>2020</c:v>
                </c:pt>
              </c:numCache>
            </c:numRef>
          </c:cat>
          <c:val>
            <c:numRef>
              <c:f>Лист1!$C$44:$G$44</c:f>
              <c:numCache>
                <c:formatCode>#,##0</c:formatCode>
                <c:ptCount val="5"/>
                <c:pt idx="0">
                  <c:v>47102</c:v>
                </c:pt>
                <c:pt idx="1">
                  <c:v>50434</c:v>
                </c:pt>
                <c:pt idx="2">
                  <c:v>53361</c:v>
                </c:pt>
                <c:pt idx="3">
                  <c:v>56806</c:v>
                </c:pt>
                <c:pt idx="4">
                  <c:v>60084</c:v>
                </c:pt>
              </c:numCache>
            </c:numRef>
          </c:val>
          <c:extLst>
            <c:ext xmlns:c16="http://schemas.microsoft.com/office/drawing/2014/chart" uri="{C3380CC4-5D6E-409C-BE32-E72D297353CC}">
              <c16:uniqueId val="{00000000-71DA-4AC7-9C50-B6B1B6BA68E9}"/>
            </c:ext>
          </c:extLst>
        </c:ser>
        <c:ser>
          <c:idx val="1"/>
          <c:order val="1"/>
          <c:tx>
            <c:strRef>
              <c:f>Лист1!$B$45</c:f>
              <c:strCache>
                <c:ptCount val="1"/>
                <c:pt idx="0">
                  <c:v>Сільське населення Михайлівсько-Рубежівського Старостинського округу </c:v>
                </c:pt>
              </c:strCache>
            </c:strRef>
          </c:tx>
          <c:spPr>
            <a:scene3d>
              <a:camera prst="orthographicFront"/>
              <a:lightRig rig="threePt" dir="t"/>
            </a:scene3d>
            <a:sp3d>
              <a:bevelT w="165100" prst="coolSlant"/>
            </a:sp3d>
          </c:spPr>
          <c:invertIfNegative val="0"/>
          <c:cat>
            <c:numRef>
              <c:f>Лист1!$C$42:$G$42</c:f>
              <c:numCache>
                <c:formatCode>General</c:formatCode>
                <c:ptCount val="5"/>
                <c:pt idx="0">
                  <c:v>2016</c:v>
                </c:pt>
                <c:pt idx="1">
                  <c:v>2017</c:v>
                </c:pt>
                <c:pt idx="2">
                  <c:v>2018</c:v>
                </c:pt>
                <c:pt idx="3">
                  <c:v>2019</c:v>
                </c:pt>
                <c:pt idx="4">
                  <c:v>2020</c:v>
                </c:pt>
              </c:numCache>
            </c:numRef>
          </c:cat>
          <c:val>
            <c:numRef>
              <c:f>Лист1!$C$45:$G$45</c:f>
              <c:numCache>
                <c:formatCode>#,##0</c:formatCode>
                <c:ptCount val="5"/>
                <c:pt idx="0">
                  <c:v>4100</c:v>
                </c:pt>
                <c:pt idx="1">
                  <c:v>4290</c:v>
                </c:pt>
                <c:pt idx="2">
                  <c:v>4405</c:v>
                </c:pt>
                <c:pt idx="3">
                  <c:v>4495</c:v>
                </c:pt>
                <c:pt idx="4">
                  <c:v>4565</c:v>
                </c:pt>
              </c:numCache>
            </c:numRef>
          </c:val>
          <c:extLst>
            <c:ext xmlns:c16="http://schemas.microsoft.com/office/drawing/2014/chart" uri="{C3380CC4-5D6E-409C-BE32-E72D297353CC}">
              <c16:uniqueId val="{00000001-71DA-4AC7-9C50-B6B1B6BA68E9}"/>
            </c:ext>
          </c:extLst>
        </c:ser>
        <c:ser>
          <c:idx val="2"/>
          <c:order val="2"/>
          <c:tx>
            <c:strRef>
              <c:f>Лист1!$B$46</c:f>
              <c:strCache>
                <c:ptCount val="1"/>
                <c:pt idx="0">
                  <c:v>Сільське населення Козинцівського Старостинського округу </c:v>
                </c:pt>
              </c:strCache>
            </c:strRef>
          </c:tx>
          <c:spPr>
            <a:solidFill>
              <a:schemeClr val="accent6">
                <a:lumMod val="75000"/>
              </a:schemeClr>
            </a:solidFill>
            <a:scene3d>
              <a:camera prst="orthographicFront"/>
              <a:lightRig rig="threePt" dir="t"/>
            </a:scene3d>
            <a:sp3d>
              <a:bevelT/>
              <a:bevelB w="152400" h="50800" prst="softRound"/>
            </a:sp3d>
          </c:spPr>
          <c:invertIfNegative val="0"/>
          <c:cat>
            <c:numRef>
              <c:f>Лист1!$C$42:$G$42</c:f>
              <c:numCache>
                <c:formatCode>General</c:formatCode>
                <c:ptCount val="5"/>
                <c:pt idx="0">
                  <c:v>2016</c:v>
                </c:pt>
                <c:pt idx="1">
                  <c:v>2017</c:v>
                </c:pt>
                <c:pt idx="2">
                  <c:v>2018</c:v>
                </c:pt>
                <c:pt idx="3">
                  <c:v>2019</c:v>
                </c:pt>
                <c:pt idx="4">
                  <c:v>2020</c:v>
                </c:pt>
              </c:numCache>
            </c:numRef>
          </c:cat>
          <c:val>
            <c:numRef>
              <c:f>Лист1!$C$46:$G$46</c:f>
              <c:numCache>
                <c:formatCode>#,##0</c:formatCode>
                <c:ptCount val="5"/>
                <c:pt idx="0">
                  <c:v>1905</c:v>
                </c:pt>
                <c:pt idx="1">
                  <c:v>1802</c:v>
                </c:pt>
                <c:pt idx="2">
                  <c:v>1557</c:v>
                </c:pt>
                <c:pt idx="3">
                  <c:v>1426</c:v>
                </c:pt>
                <c:pt idx="4">
                  <c:v>1664</c:v>
                </c:pt>
              </c:numCache>
            </c:numRef>
          </c:val>
          <c:extLst>
            <c:ext xmlns:c16="http://schemas.microsoft.com/office/drawing/2014/chart" uri="{C3380CC4-5D6E-409C-BE32-E72D297353CC}">
              <c16:uniqueId val="{00000002-71DA-4AC7-9C50-B6B1B6BA68E9}"/>
            </c:ext>
          </c:extLst>
        </c:ser>
        <c:dLbls>
          <c:showLegendKey val="0"/>
          <c:showVal val="0"/>
          <c:showCatName val="0"/>
          <c:showSerName val="0"/>
          <c:showPercent val="0"/>
          <c:showBubbleSize val="0"/>
        </c:dLbls>
        <c:gapWidth val="6"/>
        <c:overlap val="-23"/>
        <c:axId val="298304256"/>
        <c:axId val="298306176"/>
      </c:barChart>
      <c:catAx>
        <c:axId val="298304256"/>
        <c:scaling>
          <c:orientation val="minMax"/>
        </c:scaling>
        <c:delete val="0"/>
        <c:axPos val="l"/>
        <c:numFmt formatCode="General" sourceLinked="1"/>
        <c:majorTickMark val="out"/>
        <c:minorTickMark val="none"/>
        <c:tickLblPos val="nextTo"/>
        <c:txPr>
          <a:bodyPr/>
          <a:lstStyle/>
          <a:p>
            <a:pPr>
              <a:defRPr sz="900"/>
            </a:pPr>
            <a:endParaRPr lang="ru-RU"/>
          </a:p>
        </c:txPr>
        <c:crossAx val="298306176"/>
        <c:crosses val="autoZero"/>
        <c:auto val="1"/>
        <c:lblAlgn val="ctr"/>
        <c:lblOffset val="100"/>
        <c:noMultiLvlLbl val="0"/>
      </c:catAx>
      <c:valAx>
        <c:axId val="298306176"/>
        <c:scaling>
          <c:orientation val="minMax"/>
        </c:scaling>
        <c:delete val="0"/>
        <c:axPos val="b"/>
        <c:majorGridlines/>
        <c:numFmt formatCode="#,##0" sourceLinked="1"/>
        <c:majorTickMark val="out"/>
        <c:minorTickMark val="none"/>
        <c:tickLblPos val="nextTo"/>
        <c:txPr>
          <a:bodyPr/>
          <a:lstStyle/>
          <a:p>
            <a:pPr>
              <a:defRPr sz="900"/>
            </a:pPr>
            <a:endParaRPr lang="ru-RU"/>
          </a:p>
        </c:txPr>
        <c:crossAx val="298304256"/>
        <c:crosses val="autoZero"/>
        <c:crossBetween val="between"/>
      </c:valAx>
    </c:plotArea>
    <c:legend>
      <c:legendPos val="b"/>
      <c:layout>
        <c:manualLayout>
          <c:xMode val="edge"/>
          <c:yMode val="edge"/>
          <c:x val="4.0799212598425193E-2"/>
          <c:y val="0.79282990667833186"/>
          <c:w val="0.89340135608048998"/>
          <c:h val="0.17939231554389035"/>
        </c:manualLayout>
      </c:layout>
      <c:overlay val="0"/>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Лист1!$B$5</c:f>
              <c:strCache>
                <c:ptCount val="1"/>
                <c:pt idx="0">
                  <c:v>Природний приріст</c:v>
                </c:pt>
              </c:strCache>
            </c:strRef>
          </c:tx>
          <c:spPr>
            <a:ln w="41275" cap="rnd">
              <a:solidFill>
                <a:schemeClr val="tx2">
                  <a:lumMod val="50000"/>
                </a:schemeClr>
              </a:solidFill>
              <a:round/>
            </a:ln>
            <a:effectLst/>
          </c:spPr>
          <c:marker>
            <c:symbol val="diamond"/>
            <c:size val="7"/>
            <c:spPr>
              <a:solidFill>
                <a:schemeClr val="tx2">
                  <a:lumMod val="50000"/>
                </a:schemeClr>
              </a:solidFill>
              <a:ln w="9525">
                <a:solidFill>
                  <a:schemeClr val="accent1"/>
                </a:solidFill>
              </a:ln>
              <a:effectLst/>
            </c:spPr>
          </c:marker>
          <c:cat>
            <c:numRef>
              <c:f>Лист1!$C$4:$G$4</c:f>
              <c:numCache>
                <c:formatCode>General</c:formatCode>
                <c:ptCount val="5"/>
                <c:pt idx="0">
                  <c:v>2016</c:v>
                </c:pt>
                <c:pt idx="1">
                  <c:v>2017</c:v>
                </c:pt>
                <c:pt idx="2">
                  <c:v>2018</c:v>
                </c:pt>
                <c:pt idx="3">
                  <c:v>2019</c:v>
                </c:pt>
                <c:pt idx="4">
                  <c:v>2020</c:v>
                </c:pt>
              </c:numCache>
            </c:numRef>
          </c:cat>
          <c:val>
            <c:numRef>
              <c:f>Лист1!$C$5:$G$5</c:f>
              <c:numCache>
                <c:formatCode>General</c:formatCode>
                <c:ptCount val="5"/>
                <c:pt idx="0">
                  <c:v>-39</c:v>
                </c:pt>
                <c:pt idx="1">
                  <c:v>-126</c:v>
                </c:pt>
                <c:pt idx="2">
                  <c:v>-307</c:v>
                </c:pt>
                <c:pt idx="3">
                  <c:v>-251</c:v>
                </c:pt>
                <c:pt idx="4">
                  <c:v>-299</c:v>
                </c:pt>
              </c:numCache>
            </c:numRef>
          </c:val>
          <c:smooth val="0"/>
          <c:extLst>
            <c:ext xmlns:c16="http://schemas.microsoft.com/office/drawing/2014/chart" uri="{C3380CC4-5D6E-409C-BE32-E72D297353CC}">
              <c16:uniqueId val="{00000000-1770-4CDC-BE1F-D8901F9AF2A3}"/>
            </c:ext>
          </c:extLst>
        </c:ser>
        <c:ser>
          <c:idx val="1"/>
          <c:order val="1"/>
          <c:tx>
            <c:strRef>
              <c:f>Лист1!$B$6</c:f>
              <c:strCache>
                <c:ptCount val="1"/>
                <c:pt idx="0">
                  <c:v>Сальдо міграції</c:v>
                </c:pt>
              </c:strCache>
            </c:strRef>
          </c:tx>
          <c:spPr>
            <a:ln w="41275" cap="rnd">
              <a:solidFill>
                <a:schemeClr val="accent6">
                  <a:lumMod val="50000"/>
                </a:schemeClr>
              </a:solidFill>
              <a:round/>
            </a:ln>
            <a:effectLst/>
          </c:spPr>
          <c:marker>
            <c:symbol val="diamond"/>
            <c:size val="6"/>
            <c:spPr>
              <a:solidFill>
                <a:schemeClr val="accent6">
                  <a:lumMod val="50000"/>
                </a:schemeClr>
              </a:solidFill>
              <a:ln w="9525">
                <a:solidFill>
                  <a:schemeClr val="accent2"/>
                </a:solidFill>
              </a:ln>
              <a:effectLst/>
            </c:spPr>
          </c:marker>
          <c:cat>
            <c:numRef>
              <c:f>Лист1!$C$4:$G$4</c:f>
              <c:numCache>
                <c:formatCode>General</c:formatCode>
                <c:ptCount val="5"/>
                <c:pt idx="0">
                  <c:v>2016</c:v>
                </c:pt>
                <c:pt idx="1">
                  <c:v>2017</c:v>
                </c:pt>
                <c:pt idx="2">
                  <c:v>2018</c:v>
                </c:pt>
                <c:pt idx="3">
                  <c:v>2019</c:v>
                </c:pt>
                <c:pt idx="4">
                  <c:v>2020</c:v>
                </c:pt>
              </c:numCache>
            </c:numRef>
          </c:cat>
          <c:val>
            <c:numRef>
              <c:f>Лист1!$C$6:$G$6</c:f>
              <c:numCache>
                <c:formatCode>General</c:formatCode>
                <c:ptCount val="5"/>
                <c:pt idx="0" formatCode="#,##0">
                  <c:v>3348</c:v>
                </c:pt>
                <c:pt idx="1">
                  <c:v>4367</c:v>
                </c:pt>
                <c:pt idx="2">
                  <c:v>4776</c:v>
                </c:pt>
                <c:pt idx="3" formatCode="#,##0">
                  <c:v>4986</c:v>
                </c:pt>
                <c:pt idx="4" formatCode="#,##0">
                  <c:v>3795</c:v>
                </c:pt>
              </c:numCache>
            </c:numRef>
          </c:val>
          <c:smooth val="0"/>
          <c:extLst>
            <c:ext xmlns:c16="http://schemas.microsoft.com/office/drawing/2014/chart" uri="{C3380CC4-5D6E-409C-BE32-E72D297353CC}">
              <c16:uniqueId val="{00000001-1770-4CDC-BE1F-D8901F9AF2A3}"/>
            </c:ext>
          </c:extLst>
        </c:ser>
        <c:ser>
          <c:idx val="2"/>
          <c:order val="2"/>
          <c:tx>
            <c:strRef>
              <c:f>Лист1!$B$7</c:f>
              <c:strCache>
                <c:ptCount val="1"/>
                <c:pt idx="0">
                  <c:v>Загальне збільшення </c:v>
                </c:pt>
              </c:strCache>
            </c:strRef>
          </c:tx>
          <c:spPr>
            <a:ln w="38100" cap="rnd">
              <a:solidFill>
                <a:srgbClr val="C00000"/>
              </a:solidFill>
              <a:round/>
            </a:ln>
            <a:effectLst/>
          </c:spPr>
          <c:marker>
            <c:symbol val="diamond"/>
            <c:size val="7"/>
            <c:spPr>
              <a:solidFill>
                <a:srgbClr val="C00000"/>
              </a:solidFill>
              <a:ln w="9525">
                <a:solidFill>
                  <a:schemeClr val="accent3"/>
                </a:solidFill>
              </a:ln>
              <a:effectLst/>
            </c:spPr>
          </c:marker>
          <c:cat>
            <c:numRef>
              <c:f>Лист1!$C$4:$G$4</c:f>
              <c:numCache>
                <c:formatCode>General</c:formatCode>
                <c:ptCount val="5"/>
                <c:pt idx="0">
                  <c:v>2016</c:v>
                </c:pt>
                <c:pt idx="1">
                  <c:v>2017</c:v>
                </c:pt>
                <c:pt idx="2">
                  <c:v>2018</c:v>
                </c:pt>
                <c:pt idx="3">
                  <c:v>2019</c:v>
                </c:pt>
                <c:pt idx="4">
                  <c:v>2020</c:v>
                </c:pt>
              </c:numCache>
            </c:numRef>
          </c:cat>
          <c:val>
            <c:numRef>
              <c:f>Лист1!$C$7:$G$7</c:f>
              <c:numCache>
                <c:formatCode>General</c:formatCode>
                <c:ptCount val="5"/>
                <c:pt idx="0" formatCode="#,##0">
                  <c:v>3387</c:v>
                </c:pt>
                <c:pt idx="1">
                  <c:v>4493</c:v>
                </c:pt>
                <c:pt idx="2">
                  <c:v>6801</c:v>
                </c:pt>
                <c:pt idx="3" formatCode="#,##0">
                  <c:v>5237</c:v>
                </c:pt>
                <c:pt idx="4" formatCode="#,##0">
                  <c:v>4094</c:v>
                </c:pt>
              </c:numCache>
            </c:numRef>
          </c:val>
          <c:smooth val="0"/>
          <c:extLst>
            <c:ext xmlns:c16="http://schemas.microsoft.com/office/drawing/2014/chart" uri="{C3380CC4-5D6E-409C-BE32-E72D297353CC}">
              <c16:uniqueId val="{00000002-1770-4CDC-BE1F-D8901F9AF2A3}"/>
            </c:ext>
          </c:extLst>
        </c:ser>
        <c:dLbls>
          <c:showLegendKey val="0"/>
          <c:showVal val="0"/>
          <c:showCatName val="0"/>
          <c:showSerName val="0"/>
          <c:showPercent val="0"/>
          <c:showBubbleSize val="0"/>
        </c:dLbls>
        <c:marker val="1"/>
        <c:smooth val="0"/>
        <c:axId val="302973312"/>
        <c:axId val="302975232"/>
      </c:lineChart>
      <c:catAx>
        <c:axId val="302973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975232"/>
        <c:crosses val="autoZero"/>
        <c:auto val="1"/>
        <c:lblAlgn val="ctr"/>
        <c:lblOffset val="100"/>
        <c:noMultiLvlLbl val="0"/>
      </c:catAx>
      <c:valAx>
        <c:axId val="30297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973312"/>
        <c:crosses val="autoZero"/>
        <c:crossBetween val="between"/>
      </c:valAx>
      <c:spPr>
        <a:noFill/>
        <a:ln>
          <a:noFill/>
        </a:ln>
        <a:effectLst/>
      </c:spPr>
    </c:plotArea>
    <c:legend>
      <c:legendPos val="b"/>
      <c:layout>
        <c:manualLayout>
          <c:xMode val="edge"/>
          <c:yMode val="edge"/>
          <c:x val="2.492873006258833E-2"/>
          <c:y val="0.81547827354913982"/>
          <c:w val="0.95697996724768375"/>
          <c:h val="0.1567439486730825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150772820064157E-2"/>
          <c:y val="4.3650793650793648E-2"/>
          <c:w val="0.88738626421697286"/>
          <c:h val="0.82915570336316657"/>
        </c:manualLayout>
      </c:layout>
      <c:barChart>
        <c:barDir val="bar"/>
        <c:grouping val="clustered"/>
        <c:varyColors val="0"/>
        <c:ser>
          <c:idx val="0"/>
          <c:order val="0"/>
          <c:tx>
            <c:strRef>
              <c:f>Лист1!$B$1</c:f>
              <c:strCache>
                <c:ptCount val="1"/>
                <c:pt idx="0">
                  <c:v>2020</c:v>
                </c:pt>
              </c:strCache>
            </c:strRef>
          </c:tx>
          <c:spPr>
            <a:solidFill>
              <a:schemeClr val="accent1"/>
            </a:solidFill>
            <a:ln>
              <a:noFill/>
            </a:ln>
            <a:effectLst>
              <a:outerShdw blurRad="50800" dist="38100" dir="2700000" algn="tl" rotWithShape="0">
                <a:prstClr val="black">
                  <a:alpha val="40000"/>
                </a:prstClr>
              </a:outerShdw>
            </a:effectLst>
            <a:scene3d>
              <a:camera prst="orthographicFront"/>
              <a:lightRig rig="threePt" dir="t"/>
            </a:scene3d>
            <a:sp3d>
              <a:bevelT/>
              <a:bevelB/>
            </a:sp3d>
          </c:spPr>
          <c:invertIfNegative val="0"/>
          <c:cat>
            <c:strRef>
              <c:f>Лист1!$A$2:$A$9</c:f>
              <c:strCache>
                <c:ptCount val="8"/>
                <c:pt idx="0">
                  <c:v>0-14</c:v>
                </c:pt>
                <c:pt idx="1">
                  <c:v>15-64</c:v>
                </c:pt>
                <c:pt idx="2">
                  <c:v>65 і старше</c:v>
                </c:pt>
                <c:pt idx="3">
                  <c:v>0-15</c:v>
                </c:pt>
                <c:pt idx="4">
                  <c:v>16-59</c:v>
                </c:pt>
                <c:pt idx="5">
                  <c:v>60 і старше</c:v>
                </c:pt>
                <c:pt idx="6">
                  <c:v>16 і старше</c:v>
                </c:pt>
                <c:pt idx="7">
                  <c:v>18 і старше</c:v>
                </c:pt>
              </c:strCache>
            </c:strRef>
          </c:cat>
          <c:val>
            <c:numRef>
              <c:f>Лист1!$B$2:$B$9</c:f>
              <c:numCache>
                <c:formatCode>General</c:formatCode>
                <c:ptCount val="8"/>
                <c:pt idx="0">
                  <c:v>11804</c:v>
                </c:pt>
                <c:pt idx="1">
                  <c:v>46751</c:v>
                </c:pt>
                <c:pt idx="2">
                  <c:v>7759</c:v>
                </c:pt>
                <c:pt idx="3">
                  <c:v>12334</c:v>
                </c:pt>
                <c:pt idx="4">
                  <c:v>42440</c:v>
                </c:pt>
                <c:pt idx="5">
                  <c:v>11538</c:v>
                </c:pt>
                <c:pt idx="6">
                  <c:v>53979</c:v>
                </c:pt>
                <c:pt idx="7">
                  <c:v>52984</c:v>
                </c:pt>
              </c:numCache>
            </c:numRef>
          </c:val>
          <c:extLst>
            <c:ext xmlns:c16="http://schemas.microsoft.com/office/drawing/2014/chart" uri="{C3380CC4-5D6E-409C-BE32-E72D297353CC}">
              <c16:uniqueId val="{00000000-719D-4FDE-97AF-6CB854A8C346}"/>
            </c:ext>
          </c:extLst>
        </c:ser>
        <c:dLbls>
          <c:showLegendKey val="0"/>
          <c:showVal val="0"/>
          <c:showCatName val="0"/>
          <c:showSerName val="0"/>
          <c:showPercent val="0"/>
          <c:showBubbleSize val="0"/>
        </c:dLbls>
        <c:gapWidth val="100"/>
        <c:axId val="302782720"/>
        <c:axId val="302583808"/>
      </c:barChart>
      <c:catAx>
        <c:axId val="302782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583808"/>
        <c:crosses val="autoZero"/>
        <c:auto val="1"/>
        <c:lblAlgn val="ctr"/>
        <c:lblOffset val="100"/>
        <c:noMultiLvlLbl val="0"/>
      </c:catAx>
      <c:valAx>
        <c:axId val="30258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782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Чоловіки</c:v>
                </c:pt>
              </c:strCache>
            </c:strRef>
          </c:tx>
          <c:spPr>
            <a:solidFill>
              <a:schemeClr val="accent1"/>
            </a:solidFill>
            <a:ln>
              <a:noFill/>
            </a:ln>
            <a:effectLst/>
            <a:scene3d>
              <a:camera prst="orthographicFront"/>
              <a:lightRig rig="threePt" dir="t"/>
            </a:scene3d>
            <a:sp3d>
              <a:bevelT w="165100" prst="coolSlant"/>
            </a:sp3d>
          </c:spPr>
          <c:invertIfNegative val="0"/>
          <c:cat>
            <c:strRef>
              <c:f>Лист1!$A$2:$A$9</c:f>
              <c:strCache>
                <c:ptCount val="8"/>
                <c:pt idx="0">
                  <c:v>0-14</c:v>
                </c:pt>
                <c:pt idx="1">
                  <c:v>15-64</c:v>
                </c:pt>
                <c:pt idx="2">
                  <c:v>65 і старше</c:v>
                </c:pt>
                <c:pt idx="3">
                  <c:v>0-15</c:v>
                </c:pt>
                <c:pt idx="4">
                  <c:v>16-59</c:v>
                </c:pt>
                <c:pt idx="5">
                  <c:v>60 і старше</c:v>
                </c:pt>
                <c:pt idx="6">
                  <c:v>16 і старше</c:v>
                </c:pt>
                <c:pt idx="7">
                  <c:v>18 і старше</c:v>
                </c:pt>
              </c:strCache>
            </c:strRef>
          </c:cat>
          <c:val>
            <c:numRef>
              <c:f>Лист1!$B$2:$B$9</c:f>
              <c:numCache>
                <c:formatCode>General</c:formatCode>
                <c:ptCount val="8"/>
                <c:pt idx="0">
                  <c:v>6138</c:v>
                </c:pt>
                <c:pt idx="1">
                  <c:v>21038</c:v>
                </c:pt>
                <c:pt idx="2">
                  <c:v>4194</c:v>
                </c:pt>
                <c:pt idx="3">
                  <c:v>6414</c:v>
                </c:pt>
                <c:pt idx="4">
                  <c:v>19098</c:v>
                </c:pt>
                <c:pt idx="5">
                  <c:v>4154</c:v>
                </c:pt>
                <c:pt idx="6">
                  <c:v>23211</c:v>
                </c:pt>
                <c:pt idx="7">
                  <c:v>22783</c:v>
                </c:pt>
              </c:numCache>
            </c:numRef>
          </c:val>
          <c:extLst>
            <c:ext xmlns:c16="http://schemas.microsoft.com/office/drawing/2014/chart" uri="{C3380CC4-5D6E-409C-BE32-E72D297353CC}">
              <c16:uniqueId val="{00000000-6C18-489A-B095-4235BC8E61B0}"/>
            </c:ext>
          </c:extLst>
        </c:ser>
        <c:ser>
          <c:idx val="1"/>
          <c:order val="1"/>
          <c:tx>
            <c:strRef>
              <c:f>Лист1!$C$1</c:f>
              <c:strCache>
                <c:ptCount val="1"/>
                <c:pt idx="0">
                  <c:v>Жінки</c:v>
                </c:pt>
              </c:strCache>
            </c:strRef>
          </c:tx>
          <c:spPr>
            <a:solidFill>
              <a:schemeClr val="accent2"/>
            </a:solidFill>
            <a:ln>
              <a:noFill/>
            </a:ln>
            <a:effectLst/>
            <a:scene3d>
              <a:camera prst="orthographicFront"/>
              <a:lightRig rig="threePt" dir="t"/>
            </a:scene3d>
            <a:sp3d>
              <a:bevelT w="165100" prst="coolSlant"/>
            </a:sp3d>
          </c:spPr>
          <c:invertIfNegative val="0"/>
          <c:cat>
            <c:strRef>
              <c:f>Лист1!$A$2:$A$9</c:f>
              <c:strCache>
                <c:ptCount val="8"/>
                <c:pt idx="0">
                  <c:v>0-14</c:v>
                </c:pt>
                <c:pt idx="1">
                  <c:v>15-64</c:v>
                </c:pt>
                <c:pt idx="2">
                  <c:v>65 і старше</c:v>
                </c:pt>
                <c:pt idx="3">
                  <c:v>0-15</c:v>
                </c:pt>
                <c:pt idx="4">
                  <c:v>16-59</c:v>
                </c:pt>
                <c:pt idx="5">
                  <c:v>60 і старше</c:v>
                </c:pt>
                <c:pt idx="6">
                  <c:v>16 і старше</c:v>
                </c:pt>
                <c:pt idx="7">
                  <c:v>18 і старше</c:v>
                </c:pt>
              </c:strCache>
            </c:strRef>
          </c:cat>
          <c:val>
            <c:numRef>
              <c:f>Лист1!$C$2:$C$9</c:f>
              <c:numCache>
                <c:formatCode>General</c:formatCode>
                <c:ptCount val="8"/>
                <c:pt idx="0">
                  <c:v>5666</c:v>
                </c:pt>
                <c:pt idx="1">
                  <c:v>25713</c:v>
                </c:pt>
                <c:pt idx="2">
                  <c:v>3565</c:v>
                </c:pt>
                <c:pt idx="3">
                  <c:v>5920</c:v>
                </c:pt>
                <c:pt idx="4">
                  <c:v>23342</c:v>
                </c:pt>
                <c:pt idx="5">
                  <c:v>7384</c:v>
                </c:pt>
                <c:pt idx="6">
                  <c:v>30768</c:v>
                </c:pt>
                <c:pt idx="7">
                  <c:v>30201</c:v>
                </c:pt>
              </c:numCache>
            </c:numRef>
          </c:val>
          <c:extLst>
            <c:ext xmlns:c16="http://schemas.microsoft.com/office/drawing/2014/chart" uri="{C3380CC4-5D6E-409C-BE32-E72D297353CC}">
              <c16:uniqueId val="{00000001-6C18-489A-B095-4235BC8E61B0}"/>
            </c:ext>
          </c:extLst>
        </c:ser>
        <c:dLbls>
          <c:showLegendKey val="0"/>
          <c:showVal val="0"/>
          <c:showCatName val="0"/>
          <c:showSerName val="0"/>
          <c:showPercent val="0"/>
          <c:showBubbleSize val="0"/>
        </c:dLbls>
        <c:gapWidth val="142"/>
        <c:overlap val="-20"/>
        <c:axId val="313463552"/>
        <c:axId val="313465088"/>
      </c:barChart>
      <c:catAx>
        <c:axId val="31346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13465088"/>
        <c:crosses val="autoZero"/>
        <c:auto val="1"/>
        <c:lblAlgn val="ctr"/>
        <c:lblOffset val="100"/>
        <c:noMultiLvlLbl val="0"/>
      </c:catAx>
      <c:valAx>
        <c:axId val="313465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1346355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Лист1!$B$70</c:f>
              <c:strCache>
                <c:ptCount val="1"/>
                <c:pt idx="0">
                  <c:v>Місто</c:v>
                </c:pt>
              </c:strCache>
            </c:strRef>
          </c:tx>
          <c:spPr>
            <a:ln w="47625">
              <a:solidFill>
                <a:schemeClr val="tx2">
                  <a:lumMod val="75000"/>
                </a:schemeClr>
              </a:solidFill>
            </a:ln>
          </c:spPr>
          <c:marker>
            <c:symbol val="diamond"/>
            <c:size val="7"/>
            <c:spPr>
              <a:solidFill>
                <a:schemeClr val="accent1">
                  <a:lumMod val="50000"/>
                </a:schemeClr>
              </a:solidFill>
              <a:ln>
                <a:solidFill>
                  <a:schemeClr val="accent5">
                    <a:lumMod val="50000"/>
                  </a:schemeClr>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Лист1!$C$69:$G$69</c:f>
              <c:numCache>
                <c:formatCode>General</c:formatCode>
                <c:ptCount val="5"/>
                <c:pt idx="0">
                  <c:v>2016</c:v>
                </c:pt>
                <c:pt idx="1">
                  <c:v>2017</c:v>
                </c:pt>
                <c:pt idx="2">
                  <c:v>2018</c:v>
                </c:pt>
                <c:pt idx="3">
                  <c:v>2019</c:v>
                </c:pt>
                <c:pt idx="4">
                  <c:v>2020</c:v>
                </c:pt>
              </c:numCache>
            </c:numRef>
          </c:cat>
          <c:val>
            <c:numRef>
              <c:f>Лист1!$C$70:$G$70</c:f>
              <c:numCache>
                <c:formatCode>#,##0</c:formatCode>
                <c:ptCount val="5"/>
                <c:pt idx="0">
                  <c:v>4652</c:v>
                </c:pt>
                <c:pt idx="1">
                  <c:v>7542</c:v>
                </c:pt>
                <c:pt idx="2">
                  <c:v>9296</c:v>
                </c:pt>
                <c:pt idx="3">
                  <c:v>11258</c:v>
                </c:pt>
                <c:pt idx="4">
                  <c:v>13148</c:v>
                </c:pt>
              </c:numCache>
            </c:numRef>
          </c:val>
          <c:smooth val="0"/>
          <c:extLst>
            <c:ext xmlns:c16="http://schemas.microsoft.com/office/drawing/2014/chart" uri="{C3380CC4-5D6E-409C-BE32-E72D297353CC}">
              <c16:uniqueId val="{00000000-15E4-4C95-BB88-4DFB96116B48}"/>
            </c:ext>
          </c:extLst>
        </c:ser>
        <c:ser>
          <c:idx val="1"/>
          <c:order val="1"/>
          <c:tx>
            <c:strRef>
              <c:f>Лист1!$B$71</c:f>
              <c:strCache>
                <c:ptCount val="1"/>
                <c:pt idx="0">
                  <c:v>Область</c:v>
                </c:pt>
              </c:strCache>
            </c:strRef>
          </c:tx>
          <c:spPr>
            <a:ln w="47625">
              <a:solidFill>
                <a:srgbClr val="C00000"/>
              </a:solidFill>
            </a:ln>
          </c:spPr>
          <c:marker>
            <c:symbol val="diamond"/>
            <c:size val="7"/>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Лист1!$C$69:$G$69</c:f>
              <c:numCache>
                <c:formatCode>General</c:formatCode>
                <c:ptCount val="5"/>
                <c:pt idx="0">
                  <c:v>2016</c:v>
                </c:pt>
                <c:pt idx="1">
                  <c:v>2017</c:v>
                </c:pt>
                <c:pt idx="2">
                  <c:v>2018</c:v>
                </c:pt>
                <c:pt idx="3">
                  <c:v>2019</c:v>
                </c:pt>
                <c:pt idx="4">
                  <c:v>2020</c:v>
                </c:pt>
              </c:numCache>
            </c:numRef>
          </c:cat>
          <c:val>
            <c:numRef>
              <c:f>Лист1!$C$71:$G$71</c:f>
              <c:numCache>
                <c:formatCode>#,##0</c:formatCode>
                <c:ptCount val="5"/>
                <c:pt idx="0">
                  <c:v>6406</c:v>
                </c:pt>
                <c:pt idx="1">
                  <c:v>8719</c:v>
                </c:pt>
                <c:pt idx="2">
                  <c:v>11146</c:v>
                </c:pt>
                <c:pt idx="3">
                  <c:v>13259</c:v>
                </c:pt>
                <c:pt idx="4">
                  <c:v>14300</c:v>
                </c:pt>
              </c:numCache>
            </c:numRef>
          </c:val>
          <c:smooth val="0"/>
          <c:extLst>
            <c:ext xmlns:c16="http://schemas.microsoft.com/office/drawing/2014/chart" uri="{C3380CC4-5D6E-409C-BE32-E72D297353CC}">
              <c16:uniqueId val="{00000001-15E4-4C95-BB88-4DFB96116B48}"/>
            </c:ext>
          </c:extLst>
        </c:ser>
        <c:dLbls>
          <c:showLegendKey val="0"/>
          <c:showVal val="0"/>
          <c:showCatName val="0"/>
          <c:showSerName val="0"/>
          <c:showPercent val="0"/>
          <c:showBubbleSize val="0"/>
        </c:dLbls>
        <c:marker val="1"/>
        <c:smooth val="0"/>
        <c:axId val="302802048"/>
        <c:axId val="302803584"/>
      </c:lineChart>
      <c:catAx>
        <c:axId val="302802048"/>
        <c:scaling>
          <c:orientation val="minMax"/>
        </c:scaling>
        <c:delete val="0"/>
        <c:axPos val="b"/>
        <c:numFmt formatCode="General" sourceLinked="1"/>
        <c:majorTickMark val="out"/>
        <c:minorTickMark val="none"/>
        <c:tickLblPos val="nextTo"/>
        <c:crossAx val="302803584"/>
        <c:crosses val="autoZero"/>
        <c:auto val="1"/>
        <c:lblAlgn val="ctr"/>
        <c:lblOffset val="100"/>
        <c:noMultiLvlLbl val="0"/>
      </c:catAx>
      <c:valAx>
        <c:axId val="302803584"/>
        <c:scaling>
          <c:orientation val="minMax"/>
        </c:scaling>
        <c:delete val="0"/>
        <c:axPos val="l"/>
        <c:majorGridlines/>
        <c:numFmt formatCode="#,##0" sourceLinked="1"/>
        <c:majorTickMark val="out"/>
        <c:minorTickMark val="none"/>
        <c:tickLblPos val="nextTo"/>
        <c:crossAx val="302802048"/>
        <c:crosses val="autoZero"/>
        <c:crossBetween val="between"/>
      </c:valAx>
    </c:plotArea>
    <c:legend>
      <c:legendPos val="b"/>
      <c:layout>
        <c:manualLayout>
          <c:xMode val="edge"/>
          <c:yMode val="edge"/>
          <c:x val="0.11944020356234096"/>
          <c:y val="0.89368438320209975"/>
          <c:w val="0.73058524173027994"/>
          <c:h val="7.8537839020122485E-2"/>
        </c:manualLayout>
      </c:layout>
      <c:overlay val="0"/>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Лист2!$A$5</c:f>
              <c:strCache>
                <c:ptCount val="1"/>
                <c:pt idx="0">
                  <c:v>Кількість суб’єктів</c:v>
                </c:pt>
              </c:strCache>
            </c:strRef>
          </c:tx>
          <c:spPr>
            <a:gradFill flip="none" rotWithShape="1">
              <a:gsLst>
                <a:gs pos="0">
                  <a:srgbClr val="03D4A8"/>
                </a:gs>
                <a:gs pos="25000">
                  <a:srgbClr val="21D6E0"/>
                </a:gs>
                <a:gs pos="75000">
                  <a:srgbClr val="0087E6"/>
                </a:gs>
                <a:gs pos="100000">
                  <a:srgbClr val="005CBF"/>
                </a:gs>
              </a:gsLst>
              <a:lin ang="2700000" scaled="0"/>
              <a:tileRect/>
            </a:gradFill>
          </c:spPr>
          <c:invertIfNegative val="0"/>
          <c:cat>
            <c:numRef>
              <c:f>Лист2!$B$4:$F$4</c:f>
              <c:numCache>
                <c:formatCode>General</c:formatCode>
                <c:ptCount val="5"/>
                <c:pt idx="0">
                  <c:v>2016</c:v>
                </c:pt>
                <c:pt idx="1">
                  <c:v>2017</c:v>
                </c:pt>
                <c:pt idx="2">
                  <c:v>2018</c:v>
                </c:pt>
                <c:pt idx="3">
                  <c:v>2019</c:v>
                </c:pt>
                <c:pt idx="4">
                  <c:v>2020</c:v>
                </c:pt>
              </c:numCache>
            </c:numRef>
          </c:cat>
          <c:val>
            <c:numRef>
              <c:f>Лист2!$B$5:$F$5</c:f>
              <c:numCache>
                <c:formatCode>General</c:formatCode>
                <c:ptCount val="5"/>
                <c:pt idx="0">
                  <c:v>3116</c:v>
                </c:pt>
                <c:pt idx="1">
                  <c:v>3675</c:v>
                </c:pt>
                <c:pt idx="2">
                  <c:v>4051</c:v>
                </c:pt>
                <c:pt idx="3">
                  <c:v>4366</c:v>
                </c:pt>
                <c:pt idx="4">
                  <c:v>4655</c:v>
                </c:pt>
              </c:numCache>
            </c:numRef>
          </c:val>
          <c:extLst>
            <c:ext xmlns:c16="http://schemas.microsoft.com/office/drawing/2014/chart" uri="{C3380CC4-5D6E-409C-BE32-E72D297353CC}">
              <c16:uniqueId val="{00000000-9290-4658-9BAB-FEEF8D80B03C}"/>
            </c:ext>
          </c:extLst>
        </c:ser>
        <c:ser>
          <c:idx val="1"/>
          <c:order val="1"/>
          <c:tx>
            <c:strRef>
              <c:f>Лист2!$A$6</c:f>
              <c:strCache>
                <c:ptCount val="1"/>
                <c:pt idx="0">
                  <c:v>Фізичні особи-підприємці</c:v>
                </c:pt>
              </c:strCache>
            </c:strRef>
          </c:tx>
          <c:spPr>
            <a:gradFill>
              <a:gsLst>
                <a:gs pos="0">
                  <a:srgbClr val="D6B19C"/>
                </a:gs>
                <a:gs pos="30000">
                  <a:srgbClr val="D49E6C"/>
                </a:gs>
                <a:gs pos="70000">
                  <a:srgbClr val="A65528"/>
                </a:gs>
                <a:gs pos="100000">
                  <a:srgbClr val="663012"/>
                </a:gs>
              </a:gsLst>
              <a:lin ang="2700000" scaled="0"/>
            </a:gradFill>
          </c:spPr>
          <c:invertIfNegative val="0"/>
          <c:cat>
            <c:numRef>
              <c:f>Лист2!$B$4:$F$4</c:f>
              <c:numCache>
                <c:formatCode>General</c:formatCode>
                <c:ptCount val="5"/>
                <c:pt idx="0">
                  <c:v>2016</c:v>
                </c:pt>
                <c:pt idx="1">
                  <c:v>2017</c:v>
                </c:pt>
                <c:pt idx="2">
                  <c:v>2018</c:v>
                </c:pt>
                <c:pt idx="3">
                  <c:v>2019</c:v>
                </c:pt>
                <c:pt idx="4">
                  <c:v>2020</c:v>
                </c:pt>
              </c:numCache>
            </c:numRef>
          </c:cat>
          <c:val>
            <c:numRef>
              <c:f>Лист2!$B$6:$F$6</c:f>
              <c:numCache>
                <c:formatCode>#,##0</c:formatCode>
                <c:ptCount val="5"/>
                <c:pt idx="0">
                  <c:v>5853</c:v>
                </c:pt>
                <c:pt idx="1">
                  <c:v>5620</c:v>
                </c:pt>
                <c:pt idx="2">
                  <c:v>6611</c:v>
                </c:pt>
                <c:pt idx="3">
                  <c:v>7288</c:v>
                </c:pt>
                <c:pt idx="4">
                  <c:v>7765</c:v>
                </c:pt>
              </c:numCache>
            </c:numRef>
          </c:val>
          <c:extLst>
            <c:ext xmlns:c16="http://schemas.microsoft.com/office/drawing/2014/chart" uri="{C3380CC4-5D6E-409C-BE32-E72D297353CC}">
              <c16:uniqueId val="{00000001-9290-4658-9BAB-FEEF8D80B03C}"/>
            </c:ext>
          </c:extLst>
        </c:ser>
        <c:dLbls>
          <c:showLegendKey val="0"/>
          <c:showVal val="0"/>
          <c:showCatName val="0"/>
          <c:showSerName val="0"/>
          <c:showPercent val="0"/>
          <c:showBubbleSize val="0"/>
        </c:dLbls>
        <c:gapWidth val="100"/>
        <c:gapDepth val="140"/>
        <c:shape val="box"/>
        <c:axId val="356000512"/>
        <c:axId val="356002048"/>
        <c:axId val="0"/>
      </c:bar3DChart>
      <c:catAx>
        <c:axId val="356000512"/>
        <c:scaling>
          <c:orientation val="minMax"/>
        </c:scaling>
        <c:delete val="0"/>
        <c:axPos val="b"/>
        <c:numFmt formatCode="General" sourceLinked="1"/>
        <c:majorTickMark val="out"/>
        <c:minorTickMark val="none"/>
        <c:tickLblPos val="nextTo"/>
        <c:crossAx val="356002048"/>
        <c:crosses val="autoZero"/>
        <c:auto val="1"/>
        <c:lblAlgn val="ctr"/>
        <c:lblOffset val="100"/>
        <c:noMultiLvlLbl val="0"/>
      </c:catAx>
      <c:valAx>
        <c:axId val="356002048"/>
        <c:scaling>
          <c:orientation val="minMax"/>
        </c:scaling>
        <c:delete val="0"/>
        <c:axPos val="l"/>
        <c:majorGridlines/>
        <c:numFmt formatCode="General" sourceLinked="1"/>
        <c:majorTickMark val="out"/>
        <c:minorTickMark val="none"/>
        <c:tickLblPos val="nextTo"/>
        <c:crossAx val="356000512"/>
        <c:crosses val="autoZero"/>
        <c:crossBetween val="between"/>
      </c:valAx>
    </c:plotArea>
    <c:legend>
      <c:legendPos val="b"/>
      <c:overlay val="0"/>
    </c:legend>
    <c:plotVisOnly val="1"/>
    <c:dispBlanksAs val="gap"/>
    <c:showDLblsOverMax val="0"/>
  </c:chart>
  <c:spPr>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0396056262198"/>
          <c:y val="5.5137844611528819E-2"/>
          <c:w val="0.87137032701993333"/>
          <c:h val="0.72687465953548258"/>
        </c:manualLayout>
      </c:layout>
      <c:bar3DChart>
        <c:barDir val="col"/>
        <c:grouping val="stacked"/>
        <c:varyColors val="0"/>
        <c:ser>
          <c:idx val="0"/>
          <c:order val="0"/>
          <c:tx>
            <c:strRef>
              <c:f>Лист1!$B$1</c:f>
              <c:strCache>
                <c:ptCount val="1"/>
                <c:pt idx="0">
                  <c:v>тис.дол. США</c:v>
                </c:pt>
              </c:strCache>
            </c:strRef>
          </c:tx>
          <c:spPr>
            <a:solidFill>
              <a:schemeClr val="accent1"/>
            </a:solidFill>
            <a:ln>
              <a:noFill/>
            </a:ln>
            <a:effectLst/>
            <a:sp3d/>
          </c:spPr>
          <c:invertIfNegative val="0"/>
          <c:dLbls>
            <c:dLbl>
              <c:idx val="0"/>
              <c:layout>
                <c:manualLayout>
                  <c:x val="8.8212030928565954E-3"/>
                  <c:y val="-3.9627593720596245E-2"/>
                </c:manualLayout>
              </c:layout>
              <c:spPr>
                <a:noFill/>
                <a:ln>
                  <a:noFill/>
                </a:ln>
                <a:effectLst/>
              </c:spPr>
              <c:txPr>
                <a:bodyPr rot="0" vert="horz"/>
                <a:lstStyle/>
                <a:p>
                  <a:pPr>
                    <a:defRPr sz="900">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28-41EE-843A-43B32EE5B35D}"/>
                </c:ext>
              </c:extLst>
            </c:dLbl>
            <c:dLbl>
              <c:idx val="1"/>
              <c:layout>
                <c:manualLayout>
                  <c:x val="8.320742001844364E-3"/>
                  <c:y val="-7.3154558510374876E-2"/>
                </c:manualLayout>
              </c:layout>
              <c:spPr>
                <a:noFill/>
                <a:ln>
                  <a:noFill/>
                </a:ln>
                <a:effectLst/>
              </c:spPr>
              <c:txPr>
                <a:bodyPr rot="0" vert="horz"/>
                <a:lstStyle/>
                <a:p>
                  <a:pPr>
                    <a:defRPr sz="900">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28-41EE-843A-43B32EE5B35D}"/>
                </c:ext>
              </c:extLst>
            </c:dLbl>
            <c:dLbl>
              <c:idx val="2"/>
              <c:layout>
                <c:manualLayout>
                  <c:x val="5.56802865857984E-3"/>
                  <c:y val="-7.4336651314812069E-2"/>
                </c:manualLayout>
              </c:layout>
              <c:spPr>
                <a:noFill/>
                <a:ln>
                  <a:noFill/>
                </a:ln>
                <a:effectLst/>
              </c:spPr>
              <c:txPr>
                <a:bodyPr rot="0" vert="horz"/>
                <a:lstStyle/>
                <a:p>
                  <a:pPr>
                    <a:defRPr sz="900">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28-41EE-843A-43B32EE5B35D}"/>
                </c:ext>
              </c:extLst>
            </c:dLbl>
            <c:dLbl>
              <c:idx val="3"/>
              <c:layout>
                <c:manualLayout>
                  <c:x val="9.3218415265659358E-3"/>
                  <c:y val="-9.4859604813549256E-2"/>
                </c:manualLayout>
              </c:layout>
              <c:spPr>
                <a:noFill/>
                <a:ln>
                  <a:noFill/>
                </a:ln>
                <a:effectLst/>
              </c:spPr>
              <c:txPr>
                <a:bodyPr rot="0" vert="horz"/>
                <a:lstStyle/>
                <a:p>
                  <a:pPr>
                    <a:defRPr sz="900">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28-41EE-843A-43B32EE5B35D}"/>
                </c:ext>
              </c:extLst>
            </c:dLbl>
            <c:spPr>
              <a:noFill/>
              <a:ln>
                <a:noFill/>
              </a:ln>
              <a:effectLst/>
            </c:spPr>
            <c:txPr>
              <a:bodyPr rot="0" vert="horz"/>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12616.4</c:v>
                </c:pt>
                <c:pt idx="1">
                  <c:v>14350.9</c:v>
                </c:pt>
                <c:pt idx="2">
                  <c:v>14836.2</c:v>
                </c:pt>
                <c:pt idx="3">
                  <c:v>14630</c:v>
                </c:pt>
              </c:numCache>
            </c:numRef>
          </c:val>
          <c:extLst>
            <c:ext xmlns:c16="http://schemas.microsoft.com/office/drawing/2014/chart" uri="{C3380CC4-5D6E-409C-BE32-E72D297353CC}">
              <c16:uniqueId val="{00000000-FC28-41EE-843A-43B32EE5B35D}"/>
            </c:ext>
          </c:extLst>
        </c:ser>
        <c:ser>
          <c:idx val="1"/>
          <c:order val="1"/>
          <c:tx>
            <c:strRef>
              <c:f>Лист1!$C$1</c:f>
              <c:strCache>
                <c:ptCount val="1"/>
                <c:pt idx="0">
                  <c:v>Столбец1</c:v>
                </c:pt>
              </c:strCache>
            </c:strRef>
          </c:tx>
          <c:spPr>
            <a:solidFill>
              <a:schemeClr val="accent2"/>
            </a:solidFill>
            <a:ln>
              <a:noFill/>
            </a:ln>
            <a:effectLst/>
            <a:sp3d/>
          </c:spPr>
          <c:invertIfNegative val="0"/>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numCache>
            </c:numRef>
          </c:val>
          <c:extLst>
            <c:ext xmlns:c16="http://schemas.microsoft.com/office/drawing/2014/chart" uri="{C3380CC4-5D6E-409C-BE32-E72D297353CC}">
              <c16:uniqueId val="{00000001-FC28-41EE-843A-43B32EE5B35D}"/>
            </c:ext>
          </c:extLst>
        </c:ser>
        <c:ser>
          <c:idx val="2"/>
          <c:order val="2"/>
          <c:tx>
            <c:strRef>
              <c:f>Лист1!$D$1</c:f>
              <c:strCache>
                <c:ptCount val="1"/>
                <c:pt idx="0">
                  <c:v>Столбец2</c:v>
                </c:pt>
              </c:strCache>
            </c:strRef>
          </c:tx>
          <c:spPr>
            <a:solidFill>
              <a:schemeClr val="accent3"/>
            </a:solidFill>
            <a:ln>
              <a:noFill/>
            </a:ln>
            <a:effectLst/>
            <a:sp3d/>
          </c:spPr>
          <c:invertIfNegative val="0"/>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numCache>
            </c:numRef>
          </c:val>
          <c:extLst>
            <c:ext xmlns:c16="http://schemas.microsoft.com/office/drawing/2014/chart" uri="{C3380CC4-5D6E-409C-BE32-E72D297353CC}">
              <c16:uniqueId val="{00000002-FC28-41EE-843A-43B32EE5B35D}"/>
            </c:ext>
          </c:extLst>
        </c:ser>
        <c:dLbls>
          <c:showLegendKey val="0"/>
          <c:showVal val="0"/>
          <c:showCatName val="0"/>
          <c:showSerName val="0"/>
          <c:showPercent val="0"/>
          <c:showBubbleSize val="0"/>
        </c:dLbls>
        <c:gapWidth val="150"/>
        <c:shape val="box"/>
        <c:axId val="356067968"/>
        <c:axId val="356077952"/>
        <c:axId val="0"/>
      </c:bar3DChart>
      <c:catAx>
        <c:axId val="3560679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56077952"/>
        <c:crosses val="autoZero"/>
        <c:auto val="1"/>
        <c:lblAlgn val="ctr"/>
        <c:lblOffset val="100"/>
        <c:noMultiLvlLbl val="0"/>
      </c:catAx>
      <c:valAx>
        <c:axId val="35607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56067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25863775224818"/>
          <c:y val="9.4461846814602707E-2"/>
          <c:w val="0.81789802504195153"/>
          <c:h val="0.68389673109043192"/>
        </c:manualLayout>
      </c:layout>
      <c:barChart>
        <c:barDir val="col"/>
        <c:grouping val="clustered"/>
        <c:varyColors val="0"/>
        <c:ser>
          <c:idx val="0"/>
          <c:order val="0"/>
          <c:tx>
            <c:strRef>
              <c:f>Лист1!$B$125</c:f>
              <c:strCache>
                <c:ptCount val="1"/>
                <c:pt idx="0">
                  <c:v>ПДФО</c:v>
                </c:pt>
              </c:strCache>
            </c:strRef>
          </c:tx>
          <c:spPr>
            <a:gradFill flip="none" rotWithShape="1">
              <a:gsLst>
                <a:gs pos="0">
                  <a:schemeClr val="tx2">
                    <a:lumMod val="75000"/>
                    <a:shade val="30000"/>
                    <a:satMod val="115000"/>
                  </a:schemeClr>
                </a:gs>
                <a:gs pos="50000">
                  <a:schemeClr val="tx2">
                    <a:lumMod val="75000"/>
                    <a:shade val="67500"/>
                    <a:satMod val="115000"/>
                  </a:schemeClr>
                </a:gs>
                <a:gs pos="100000">
                  <a:schemeClr val="tx2">
                    <a:lumMod val="75000"/>
                    <a:shade val="100000"/>
                    <a:satMod val="115000"/>
                  </a:schemeClr>
                </a:gs>
              </a:gsLst>
              <a:lin ang="10800000" scaled="1"/>
              <a:tileRect/>
            </a:gradFill>
            <a:ln>
              <a:solidFill>
                <a:schemeClr val="tx2">
                  <a:lumMod val="7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9.9408146569573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08-446A-8721-3A2434114E2F}"/>
                </c:ext>
              </c:extLst>
            </c:dLbl>
            <c:dLbl>
              <c:idx val="1"/>
              <c:layout>
                <c:manualLayout>
                  <c:x val="0"/>
                  <c:y val="0.125061861813333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08-446A-8721-3A2434114E2F}"/>
                </c:ext>
              </c:extLst>
            </c:dLbl>
            <c:dLbl>
              <c:idx val="2"/>
              <c:layout>
                <c:manualLayout>
                  <c:x val="0"/>
                  <c:y val="0.18598943551726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08-446A-8721-3A2434114E2F}"/>
                </c:ext>
              </c:extLst>
            </c:dLbl>
            <c:dLbl>
              <c:idx val="3"/>
              <c:layout>
                <c:manualLayout>
                  <c:x val="0"/>
                  <c:y val="0.16354243467897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08-446A-8721-3A2434114E2F}"/>
                </c:ext>
              </c:extLst>
            </c:dLbl>
            <c:dLbl>
              <c:idx val="4"/>
              <c:layout>
                <c:manualLayout>
                  <c:x val="0"/>
                  <c:y val="0.169955863489915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08-446A-8721-3A2434114E2F}"/>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Лист1!$C$124:$G$124</c:f>
              <c:numCache>
                <c:formatCode>General</c:formatCode>
                <c:ptCount val="5"/>
                <c:pt idx="0">
                  <c:v>2016</c:v>
                </c:pt>
                <c:pt idx="1">
                  <c:v>2017</c:v>
                </c:pt>
                <c:pt idx="2">
                  <c:v>2018</c:v>
                </c:pt>
                <c:pt idx="3">
                  <c:v>2019</c:v>
                </c:pt>
                <c:pt idx="4">
                  <c:v>2020</c:v>
                </c:pt>
              </c:numCache>
            </c:numRef>
          </c:cat>
          <c:val>
            <c:numRef>
              <c:f>Лист1!$C$125:$G$125</c:f>
              <c:numCache>
                <c:formatCode>General</c:formatCode>
                <c:ptCount val="5"/>
                <c:pt idx="0">
                  <c:v>178.6</c:v>
                </c:pt>
                <c:pt idx="1">
                  <c:v>247.7</c:v>
                </c:pt>
                <c:pt idx="2">
                  <c:v>328.5</c:v>
                </c:pt>
                <c:pt idx="3">
                  <c:v>412.3</c:v>
                </c:pt>
                <c:pt idx="4">
                  <c:v>463.4</c:v>
                </c:pt>
              </c:numCache>
            </c:numRef>
          </c:val>
          <c:extLst>
            <c:ext xmlns:c16="http://schemas.microsoft.com/office/drawing/2014/chart" uri="{C3380CC4-5D6E-409C-BE32-E72D297353CC}">
              <c16:uniqueId val="{00000003-2E45-4022-AC0F-87272A93BD90}"/>
            </c:ext>
          </c:extLst>
        </c:ser>
        <c:ser>
          <c:idx val="1"/>
          <c:order val="1"/>
          <c:tx>
            <c:strRef>
              <c:f>Лист1!$B$126</c:f>
              <c:strCache>
                <c:ptCount val="1"/>
                <c:pt idx="0">
                  <c:v>Місцеві податки та збори</c:v>
                </c:pt>
              </c:strCache>
            </c:strRef>
          </c:tx>
          <c:spPr>
            <a:solidFill>
              <a:srgbClr val="ED7D31">
                <a:lumMod val="50000"/>
              </a:srgbClr>
            </a:solidFill>
            <a:ln w="571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8963578391598003E-3"/>
                  <c:y val="5.3321095635838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45-4022-AC0F-87272A93BD90}"/>
                </c:ext>
              </c:extLst>
            </c:dLbl>
            <c:dLbl>
              <c:idx val="1"/>
              <c:layout>
                <c:manualLayout>
                  <c:x val="1.4053613399921526E-3"/>
                  <c:y val="6.9067073355485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45-4022-AC0F-87272A93BD90}"/>
                </c:ext>
              </c:extLst>
            </c:dLbl>
            <c:dLbl>
              <c:idx val="2"/>
              <c:layout>
                <c:manualLayout>
                  <c:x val="-2.4078412549664962E-3"/>
                  <c:y val="7.6149367242023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45-4022-AC0F-87272A93BD90}"/>
                </c:ext>
              </c:extLst>
            </c:dLbl>
            <c:dLbl>
              <c:idx val="3"/>
              <c:layout>
                <c:manualLayout>
                  <c:x val="0"/>
                  <c:y val="0.112235004191453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08-446A-8721-3A2434114E2F}"/>
                </c:ext>
              </c:extLst>
            </c:dLbl>
            <c:dLbl>
              <c:idx val="4"/>
              <c:layout>
                <c:manualLayout>
                  <c:x val="-3.8703434929850023E-3"/>
                  <c:y val="9.9408146569573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08-446A-8721-3A2434114E2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Лист1!$C$124:$G$124</c:f>
              <c:numCache>
                <c:formatCode>General</c:formatCode>
                <c:ptCount val="5"/>
                <c:pt idx="0">
                  <c:v>2016</c:v>
                </c:pt>
                <c:pt idx="1">
                  <c:v>2017</c:v>
                </c:pt>
                <c:pt idx="2">
                  <c:v>2018</c:v>
                </c:pt>
                <c:pt idx="3">
                  <c:v>2019</c:v>
                </c:pt>
                <c:pt idx="4">
                  <c:v>2020</c:v>
                </c:pt>
              </c:numCache>
            </c:numRef>
          </c:cat>
          <c:val>
            <c:numRef>
              <c:f>Лист1!$C$126:$G$126</c:f>
              <c:numCache>
                <c:formatCode>General</c:formatCode>
                <c:ptCount val="5"/>
                <c:pt idx="0">
                  <c:v>58.5</c:v>
                </c:pt>
                <c:pt idx="1">
                  <c:v>83.9</c:v>
                </c:pt>
                <c:pt idx="2">
                  <c:v>111.9</c:v>
                </c:pt>
                <c:pt idx="3">
                  <c:v>151.80000000000001</c:v>
                </c:pt>
                <c:pt idx="4">
                  <c:v>172.6</c:v>
                </c:pt>
              </c:numCache>
            </c:numRef>
          </c:val>
          <c:extLst>
            <c:ext xmlns:c16="http://schemas.microsoft.com/office/drawing/2014/chart" uri="{C3380CC4-5D6E-409C-BE32-E72D297353CC}">
              <c16:uniqueId val="{00000007-2E45-4022-AC0F-87272A93BD90}"/>
            </c:ext>
          </c:extLst>
        </c:ser>
        <c:dLbls>
          <c:showLegendKey val="0"/>
          <c:showVal val="0"/>
          <c:showCatName val="0"/>
          <c:showSerName val="0"/>
          <c:showPercent val="0"/>
          <c:showBubbleSize val="0"/>
        </c:dLbls>
        <c:gapWidth val="150"/>
        <c:axId val="356023296"/>
        <c:axId val="356102912"/>
      </c:barChart>
      <c:lineChart>
        <c:grouping val="standard"/>
        <c:varyColors val="0"/>
        <c:ser>
          <c:idx val="2"/>
          <c:order val="2"/>
          <c:tx>
            <c:strRef>
              <c:f>Лист1!$B$127</c:f>
              <c:strCache>
                <c:ptCount val="1"/>
                <c:pt idx="0">
                  <c:v>Доходи на 1 мешканця</c:v>
                </c:pt>
              </c:strCache>
            </c:strRef>
          </c:tx>
          <c:spPr>
            <a:ln w="38100" cap="rnd">
              <a:solidFill>
                <a:srgbClr val="C00000"/>
              </a:solidFill>
              <a:round/>
            </a:ln>
            <a:effectLst>
              <a:outerShdw blurRad="40000" dist="23000" dir="5400000" rotWithShape="0">
                <a:srgbClr val="000000">
                  <a:alpha val="35000"/>
                </a:srgbClr>
              </a:outerShdw>
            </a:effectLst>
          </c:spPr>
          <c:marker>
            <c:symbol val="diamond"/>
            <c:size val="5"/>
            <c:spPr>
              <a:solidFill>
                <a:srgbClr val="C00000"/>
              </a:solidFill>
              <a:ln w="38100">
                <a:solidFill>
                  <a:srgbClr val="C00000"/>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6.4070031884621084E-2"/>
                  <c:y val="-6.3568189393097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45-4022-AC0F-87272A93BD90}"/>
                </c:ext>
              </c:extLst>
            </c:dLbl>
            <c:dLbl>
              <c:idx val="1"/>
              <c:layout>
                <c:manualLayout>
                  <c:x val="-5.765227096975719E-2"/>
                  <c:y val="-4.6046398884972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45-4022-AC0F-87272A93BD90}"/>
                </c:ext>
              </c:extLst>
            </c:dLbl>
            <c:dLbl>
              <c:idx val="2"/>
              <c:layout>
                <c:manualLayout>
                  <c:x val="-5.1358391521814491E-2"/>
                  <c:y val="-5.4975204775226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45-4022-AC0F-87272A93BD90}"/>
                </c:ext>
              </c:extLst>
            </c:dLbl>
            <c:dLbl>
              <c:idx val="3"/>
              <c:layout>
                <c:manualLayout>
                  <c:x val="-1.3546202225447508E-2"/>
                  <c:y val="-6.4134288109401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08-446A-8721-3A2434114E2F}"/>
                </c:ext>
              </c:extLst>
            </c:dLbl>
            <c:dLbl>
              <c:idx val="4"/>
              <c:layout>
                <c:manualLayout>
                  <c:x val="-6.3860667634252535E-2"/>
                  <c:y val="-9.6201432164102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08-446A-8721-3A2434114E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Лист1!$C$124:$G$124</c:f>
              <c:numCache>
                <c:formatCode>General</c:formatCode>
                <c:ptCount val="5"/>
                <c:pt idx="0">
                  <c:v>2016</c:v>
                </c:pt>
                <c:pt idx="1">
                  <c:v>2017</c:v>
                </c:pt>
                <c:pt idx="2">
                  <c:v>2018</c:v>
                </c:pt>
                <c:pt idx="3">
                  <c:v>2019</c:v>
                </c:pt>
                <c:pt idx="4">
                  <c:v>2020</c:v>
                </c:pt>
              </c:numCache>
            </c:numRef>
          </c:cat>
          <c:val>
            <c:numRef>
              <c:f>Лист1!$C$127:$G$127</c:f>
              <c:numCache>
                <c:formatCode>#,##0.0</c:formatCode>
                <c:ptCount val="5"/>
                <c:pt idx="0">
                  <c:v>4775.8945386064033</c:v>
                </c:pt>
                <c:pt idx="1">
                  <c:v>6318.5840707964599</c:v>
                </c:pt>
                <c:pt idx="2">
                  <c:v>7967.9595278246206</c:v>
                </c:pt>
                <c:pt idx="3">
                  <c:v>9446.5709728867623</c:v>
                </c:pt>
                <c:pt idx="4">
                  <c:v>10349.924585218703</c:v>
                </c:pt>
              </c:numCache>
            </c:numRef>
          </c:val>
          <c:smooth val="0"/>
          <c:extLst>
            <c:ext xmlns:c16="http://schemas.microsoft.com/office/drawing/2014/chart" uri="{C3380CC4-5D6E-409C-BE32-E72D297353CC}">
              <c16:uniqueId val="{0000000B-2E45-4022-AC0F-87272A93BD90}"/>
            </c:ext>
          </c:extLst>
        </c:ser>
        <c:dLbls>
          <c:showLegendKey val="0"/>
          <c:showVal val="0"/>
          <c:showCatName val="0"/>
          <c:showSerName val="0"/>
          <c:showPercent val="0"/>
          <c:showBubbleSize val="0"/>
        </c:dLbls>
        <c:marker val="1"/>
        <c:smooth val="0"/>
        <c:axId val="356110336"/>
        <c:axId val="356104448"/>
      </c:lineChart>
      <c:catAx>
        <c:axId val="356023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6102912"/>
        <c:crosses val="autoZero"/>
        <c:auto val="1"/>
        <c:lblAlgn val="ctr"/>
        <c:lblOffset val="100"/>
        <c:noMultiLvlLbl val="0"/>
      </c:catAx>
      <c:valAx>
        <c:axId val="35610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6023296"/>
        <c:crosses val="autoZero"/>
        <c:crossBetween val="between"/>
      </c:valAx>
      <c:valAx>
        <c:axId val="35610444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6110336"/>
        <c:crosses val="max"/>
        <c:crossBetween val="between"/>
      </c:valAx>
      <c:catAx>
        <c:axId val="356110336"/>
        <c:scaling>
          <c:orientation val="minMax"/>
        </c:scaling>
        <c:delete val="1"/>
        <c:axPos val="b"/>
        <c:numFmt formatCode="General" sourceLinked="1"/>
        <c:majorTickMark val="none"/>
        <c:minorTickMark val="none"/>
        <c:tickLblPos val="nextTo"/>
        <c:crossAx val="356104448"/>
        <c:crosses val="autoZero"/>
        <c:auto val="1"/>
        <c:lblAlgn val="ctr"/>
        <c:lblOffset val="100"/>
        <c:noMultiLvlLbl val="0"/>
      </c:catAx>
      <c:spPr>
        <a:noFill/>
        <a:ln>
          <a:noFill/>
        </a:ln>
        <a:effectLst/>
      </c:spPr>
    </c:plotArea>
    <c:legend>
      <c:legendPos val="b"/>
      <c:layout>
        <c:manualLayout>
          <c:xMode val="edge"/>
          <c:yMode val="edge"/>
          <c:x val="4.4781377737618873E-2"/>
          <c:y val="0.8557193140156143"/>
          <c:w val="0.91043724452476227"/>
          <c:h val="0.1192021593560311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ysClr val="window" lastClr="FFFFFF"/>
    </a:solidFill>
    <a:ln>
      <a:noFill/>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0.11475</cdr:x>
      <cdr:y>0.08</cdr:y>
    </cdr:to>
    <cdr:sp macro="" textlink="">
      <cdr:nvSpPr>
        <cdr:cNvPr id="2" name="TextBox 1"/>
        <cdr:cNvSpPr txBox="1"/>
      </cdr:nvSpPr>
      <cdr:spPr>
        <a:xfrm xmlns:a="http://schemas.openxmlformats.org/drawingml/2006/main">
          <a:off x="0" y="0"/>
          <a:ext cx="6667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1">
              <a:latin typeface="Times New Roman" panose="02020603050405020304" pitchFamily="18" charset="0"/>
              <a:cs typeface="Times New Roman" panose="02020603050405020304" pitchFamily="18" charset="0"/>
            </a:rPr>
            <a:t>млн.грн</a:t>
          </a:r>
        </a:p>
        <a:p xmlns:a="http://schemas.openxmlformats.org/drawingml/2006/main">
          <a:endParaRPr lang="ru-RU" sz="9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0.88525</cdr:x>
      <cdr:y>0</cdr:y>
    </cdr:from>
    <cdr:to>
      <cdr:x>1</cdr:x>
      <cdr:y>0.08</cdr:y>
    </cdr:to>
    <cdr:sp macro="" textlink="">
      <cdr:nvSpPr>
        <cdr:cNvPr id="4" name="TextBox 1"/>
        <cdr:cNvSpPr txBox="1"/>
      </cdr:nvSpPr>
      <cdr:spPr>
        <a:xfrm xmlns:a="http://schemas.openxmlformats.org/drawingml/2006/main">
          <a:off x="5143500" y="0"/>
          <a:ext cx="666750" cy="2095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1">
              <a:latin typeface="Times New Roman" panose="02020603050405020304" pitchFamily="18" charset="0"/>
              <a:cs typeface="Times New Roman" panose="02020603050405020304" pitchFamily="18" charset="0"/>
            </a:rPr>
            <a:t>грн</a:t>
          </a:r>
        </a:p>
        <a:p xmlns:a="http://schemas.openxmlformats.org/drawingml/2006/main">
          <a:endParaRPr lang="ru-RU" sz="9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8A4A1-8FB7-4D68-AE44-39B5AA09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71</Pages>
  <Words>28054</Words>
  <Characters>159911</Characters>
  <Application>Microsoft Office Word</Application>
  <DocSecurity>0</DocSecurity>
  <Lines>1332</Lines>
  <Paragraphs>375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187590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WorkStation0100</cp:lastModifiedBy>
  <cp:revision>20</cp:revision>
  <cp:lastPrinted>2021-07-07T12:11:00Z</cp:lastPrinted>
  <dcterms:created xsi:type="dcterms:W3CDTF">2021-07-15T12:44:00Z</dcterms:created>
  <dcterms:modified xsi:type="dcterms:W3CDTF">2021-07-16T13:50:00Z</dcterms:modified>
</cp:coreProperties>
</file>