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9" w:rsidRPr="006E2189" w:rsidRDefault="006E2189" w:rsidP="006E2189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E218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ІНФОРМАЦІЙНА КАРТКА "призначення державної допомоги у зв’язку з вагітністю"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165"/>
        <w:gridCol w:w="4440"/>
        <w:gridCol w:w="360"/>
      </w:tblGrid>
      <w:tr w:rsidR="006E2189" w:rsidRPr="006E2189" w:rsidTr="006E2189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РОЗРОБНИК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праці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соціального захисту населення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______________Петро ЗБРОЖЕК</w:t>
            </w:r>
          </w:p>
        </w:tc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голова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_______Олександр МАРКУШИН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«_____» ___________20____</w:t>
            </w:r>
          </w:p>
        </w:tc>
      </w:tr>
      <w:tr w:rsidR="006E2189" w:rsidRPr="006E2189" w:rsidTr="006E2189"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2189" w:rsidRPr="006E2189" w:rsidRDefault="006E2189" w:rsidP="006E2189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6E2189" w:rsidRPr="006E2189" w:rsidRDefault="006E2189" w:rsidP="006E2189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ІНФОРМАЦІЙНА КАРТКА</w:t>
      </w:r>
    </w:p>
    <w:p w:rsidR="006E2189" w:rsidRPr="006E2189" w:rsidRDefault="006E2189" w:rsidP="006E2189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адміністративної послуги</w:t>
      </w:r>
    </w:p>
    <w:p w:rsidR="006E2189" w:rsidRPr="006E2189" w:rsidRDefault="006E2189" w:rsidP="006E2189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„ПРИЗНАЧЕННЯ державної допомоги у зв’язку з вагітністю та пологами жінкам, які не застраховані в системі загальнообов’язкового державного соціального страхування”</w:t>
      </w:r>
    </w:p>
    <w:p w:rsidR="006E2189" w:rsidRPr="006E2189" w:rsidRDefault="006E2189" w:rsidP="006E2189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6E2189" w:rsidRPr="006E2189" w:rsidRDefault="006E2189" w:rsidP="006E2189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color w:val="001E2B"/>
          <w:sz w:val="21"/>
          <w:szCs w:val="21"/>
          <w:u w:val="single"/>
          <w:lang w:eastAsia="uk-UA"/>
        </w:rPr>
        <w:t>Управління праці та соціального захисту населення Ірпінської міської ради</w:t>
      </w:r>
    </w:p>
    <w:p w:rsidR="006E2189" w:rsidRPr="006E2189" w:rsidRDefault="006E2189" w:rsidP="006E2189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(найменування суб’єкта надання адміністративної послуги та / або центру надання адміністративних послуг)</w:t>
      </w:r>
    </w:p>
    <w:p w:rsidR="006E2189" w:rsidRPr="006E2189" w:rsidRDefault="006E2189" w:rsidP="006E2189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E218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0"/>
        <w:gridCol w:w="5355"/>
      </w:tblGrid>
      <w:tr w:rsidR="006E2189" w:rsidRPr="006E2189" w:rsidTr="006E2189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Вул.Д.Попова, 26-Б, м.Ірпінь, Київська область. 08205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Понеділок-четвер – 08:00 – 17:00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08:00 – 15:45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 – 12:00 – 12:45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- вихідні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 / факс, електронна  адреса, офіційний веб-сайт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Телефони – 04597-63-502, 04597-62-785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Мобільний телефон – 050-583-82-76</w:t>
            </w:r>
          </w:p>
          <w:p w:rsidR="006E2189" w:rsidRPr="006E2189" w:rsidRDefault="006E2189" w:rsidP="006E218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адреса – </w:t>
            </w:r>
            <w:hyperlink r:id="rId6" w:history="1">
              <w:r w:rsidRPr="006E2189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irpin-mupszn@ukr.net</w:t>
              </w:r>
            </w:hyperlink>
          </w:p>
          <w:p w:rsidR="006E2189" w:rsidRPr="006E2189" w:rsidRDefault="006E2189" w:rsidP="006E218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 - </w:t>
            </w:r>
            <w:hyperlink r:id="rId7" w:history="1">
              <w:r w:rsidRPr="006E2189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https://imr.gov.ua/upravlinnya-pratsi-ta-sotsialnogo-zakhistu-naselennya</w:t>
              </w:r>
            </w:hyperlink>
          </w:p>
        </w:tc>
      </w:tr>
      <w:tr w:rsidR="006E2189" w:rsidRPr="006E2189" w:rsidTr="006E2189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„Про державну допомогу сім’ям з дітьми”   від 21.11.1992 № 2811-ХІІ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27.12.2001 № 1751 „Про затвердження Порядку призначення і виплати державної допомоги сім’ям з дітьми”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Міністерства соціальної політики України                   від 21.04.2015 № 441 „Про </w:t>
            </w: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охорони здоров’я України 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 у Міністерстві юстиції України 09.04.2002 за № 346/6634</w:t>
            </w:r>
          </w:p>
        </w:tc>
      </w:tr>
      <w:tr w:rsidR="006E2189" w:rsidRPr="006E2189" w:rsidTr="006E2189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Настання факту вагітності жінки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від 21.04.2015 № 441 (при  пред’явленні паспорта або іншого документа,  що посвідчує особу);</w:t>
            </w:r>
          </w:p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Довідка, видана лікувально-профілактичним закладом, за формою № 147/о;</w:t>
            </w:r>
          </w:p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 з основного місця навчання про те, що жінка навчається – для студентів;</w:t>
            </w:r>
          </w:p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 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 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6E2189" w:rsidRPr="006E2189" w:rsidRDefault="006E2189" w:rsidP="006E218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та документи, необхідні для призначення державної допомоги у зв’язку з вагітністю та пологами</w:t>
            </w: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(далі – допомога), подаються особою суб’єкту надання адміністративної послуги:</w:t>
            </w:r>
          </w:p>
          <w:p w:rsidR="006E2189" w:rsidRPr="006E2189" w:rsidRDefault="006E2189" w:rsidP="006E218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</w:t>
            </w:r>
          </w:p>
          <w:p w:rsidR="006E2189" w:rsidRPr="006E2189" w:rsidRDefault="006E2189" w:rsidP="006E218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посадових осіб центру надання адміністративних послуг;</w:t>
            </w:r>
          </w:p>
          <w:p w:rsidR="006E2189" w:rsidRPr="006E2189" w:rsidRDefault="006E2189" w:rsidP="006E218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1.Якщо звернення надійшло пізніше ніж через шість місяців з дня закінчення відпустки у зв’язку з вагітністю та пологами;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2.Не надання всіх необхідних документів протягом місяця з дня подачі заяви.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 разі викидня допомога не призначається.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6E2189" w:rsidRPr="006E2189" w:rsidTr="006E21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Допомогу можна отримати через виплатні об’єкти  АТ „Укрпоштаˮ або через уповноважені банки, визначені в установленому порядку.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  <w:p w:rsidR="006E2189" w:rsidRPr="006E2189" w:rsidRDefault="006E2189" w:rsidP="006E218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2189" w:rsidRPr="006E2189" w:rsidTr="006E2189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189" w:rsidRPr="006E2189" w:rsidRDefault="006E2189" w:rsidP="006E218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* До утворення територіальних органів Національної соціальної сервісної служби та 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      </w:r>
          </w:p>
        </w:tc>
      </w:tr>
    </w:tbl>
    <w:p w:rsidR="00307229" w:rsidRDefault="00307229">
      <w:bookmarkStart w:id="0" w:name="_GoBack"/>
      <w:bookmarkEnd w:id="0"/>
    </w:p>
    <w:sectPr w:rsidR="00307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C58"/>
    <w:multiLevelType w:val="multilevel"/>
    <w:tmpl w:val="DA58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871DD"/>
    <w:multiLevelType w:val="multilevel"/>
    <w:tmpl w:val="1B12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86"/>
    <w:rsid w:val="002B2D86"/>
    <w:rsid w:val="00307229"/>
    <w:rsid w:val="006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1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E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2189"/>
    <w:rPr>
      <w:b/>
      <w:bCs/>
    </w:rPr>
  </w:style>
  <w:style w:type="character" w:styleId="a5">
    <w:name w:val="Hyperlink"/>
    <w:basedOn w:val="a0"/>
    <w:uiPriority w:val="99"/>
    <w:semiHidden/>
    <w:unhideWhenUsed/>
    <w:rsid w:val="006E2189"/>
    <w:rPr>
      <w:color w:val="0000FF"/>
      <w:u w:val="single"/>
    </w:rPr>
  </w:style>
  <w:style w:type="character" w:styleId="a6">
    <w:name w:val="Emphasis"/>
    <w:basedOn w:val="a0"/>
    <w:uiPriority w:val="20"/>
    <w:qFormat/>
    <w:rsid w:val="006E2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1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E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2189"/>
    <w:rPr>
      <w:b/>
      <w:bCs/>
    </w:rPr>
  </w:style>
  <w:style w:type="character" w:styleId="a5">
    <w:name w:val="Hyperlink"/>
    <w:basedOn w:val="a0"/>
    <w:uiPriority w:val="99"/>
    <w:semiHidden/>
    <w:unhideWhenUsed/>
    <w:rsid w:val="006E2189"/>
    <w:rPr>
      <w:color w:val="0000FF"/>
      <w:u w:val="single"/>
    </w:rPr>
  </w:style>
  <w:style w:type="character" w:styleId="a6">
    <w:name w:val="Emphasis"/>
    <w:basedOn w:val="a0"/>
    <w:uiPriority w:val="20"/>
    <w:qFormat/>
    <w:rsid w:val="006E2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mr.gov.ua/upravlinnya-pratsi-ta-sotsialnogo-zakhistu-nasel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pin-mupsz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3363</Words>
  <Characters>1918</Characters>
  <DocSecurity>0</DocSecurity>
  <Lines>15</Lines>
  <Paragraphs>10</Paragraphs>
  <ScaleCrop>false</ScaleCrop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2023-05-24T22:52:00Z</dcterms:created>
  <dcterms:modified xsi:type="dcterms:W3CDTF">2023-05-24T22:53:00Z</dcterms:modified>
</cp:coreProperties>
</file>