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F5" w:rsidRPr="006B49F5" w:rsidRDefault="006B49F5" w:rsidP="006B49F5">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6B49F5">
        <w:rPr>
          <w:rFonts w:ascii="Verdana" w:eastAsia="Times New Roman" w:hAnsi="Verdana" w:cs="Times New Roman"/>
          <w:color w:val="000000"/>
          <w:kern w:val="36"/>
          <w:sz w:val="36"/>
          <w:szCs w:val="36"/>
          <w:lang w:eastAsia="uk-UA"/>
        </w:rPr>
        <w:t>ІНФОРМАЦІЙНА КАРТКА "призначення державної допомоги при усиновленні дитини"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90"/>
        <w:gridCol w:w="5010"/>
      </w:tblGrid>
      <w:tr w:rsidR="006B49F5" w:rsidRPr="006B49F5" w:rsidTr="006B49F5">
        <w:tc>
          <w:tcPr>
            <w:tcW w:w="459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РОЗРОБНИК</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Начальник управління праці</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та соціального захисту населення</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______________Петро ЗБРОЖЕК</w:t>
            </w:r>
          </w:p>
        </w:tc>
        <w:tc>
          <w:tcPr>
            <w:tcW w:w="501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ЗАТВЕРДЖУЮ</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Ірпінський міський голова</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_______Олександр МАРКУШИН</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«_____» ___________20____</w:t>
            </w:r>
          </w:p>
        </w:tc>
      </w:tr>
    </w:tbl>
    <w:p w:rsidR="006B49F5" w:rsidRPr="006B49F5" w:rsidRDefault="006B49F5" w:rsidP="006B49F5">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B49F5">
        <w:rPr>
          <w:rFonts w:ascii="Verdana" w:eastAsia="Times New Roman" w:hAnsi="Verdana" w:cs="Times New Roman"/>
          <w:color w:val="001E2B"/>
          <w:sz w:val="21"/>
          <w:szCs w:val="21"/>
          <w:lang w:eastAsia="uk-UA"/>
        </w:rPr>
        <w:t> </w:t>
      </w:r>
    </w:p>
    <w:p w:rsidR="006B49F5" w:rsidRPr="006B49F5" w:rsidRDefault="006B49F5" w:rsidP="006B49F5">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6B49F5">
        <w:rPr>
          <w:rFonts w:ascii="Verdana" w:eastAsia="Times New Roman" w:hAnsi="Verdana" w:cs="Times New Roman"/>
          <w:b/>
          <w:bCs/>
          <w:color w:val="001E2B"/>
          <w:sz w:val="21"/>
          <w:szCs w:val="21"/>
          <w:lang w:eastAsia="uk-UA"/>
        </w:rPr>
        <w:t>ІНФОРМАЦІЙНА КАРТКА</w:t>
      </w:r>
    </w:p>
    <w:p w:rsidR="006B49F5" w:rsidRPr="006B49F5" w:rsidRDefault="006B49F5" w:rsidP="006B49F5">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6B49F5">
        <w:rPr>
          <w:rFonts w:ascii="Verdana" w:eastAsia="Times New Roman" w:hAnsi="Verdana" w:cs="Times New Roman"/>
          <w:b/>
          <w:bCs/>
          <w:color w:val="001E2B"/>
          <w:sz w:val="21"/>
          <w:szCs w:val="21"/>
          <w:lang w:eastAsia="uk-UA"/>
        </w:rPr>
        <w:t>адміністративної послуги</w:t>
      </w:r>
    </w:p>
    <w:p w:rsidR="006B49F5" w:rsidRPr="006B49F5" w:rsidRDefault="006B49F5" w:rsidP="006B49F5">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6B49F5">
        <w:rPr>
          <w:rFonts w:ascii="Verdana" w:eastAsia="Times New Roman" w:hAnsi="Verdana" w:cs="Times New Roman"/>
          <w:b/>
          <w:bCs/>
          <w:color w:val="001E2B"/>
          <w:sz w:val="21"/>
          <w:szCs w:val="21"/>
          <w:lang w:eastAsia="uk-UA"/>
        </w:rPr>
        <w:t>„ПРИЗНАЧЕННЯ державної допомоги при усиновленні дитини”</w:t>
      </w:r>
    </w:p>
    <w:p w:rsidR="006B49F5" w:rsidRPr="006B49F5" w:rsidRDefault="006B49F5" w:rsidP="006B49F5">
      <w:pPr>
        <w:shd w:val="clear" w:color="auto" w:fill="FFFFFF"/>
        <w:spacing w:after="0" w:line="240" w:lineRule="auto"/>
        <w:ind w:firstLine="180"/>
        <w:jc w:val="center"/>
        <w:rPr>
          <w:rFonts w:ascii="Verdana" w:eastAsia="Times New Roman" w:hAnsi="Verdana" w:cs="Times New Roman"/>
          <w:color w:val="001E2B"/>
          <w:sz w:val="21"/>
          <w:szCs w:val="21"/>
          <w:lang w:eastAsia="uk-UA"/>
        </w:rPr>
      </w:pPr>
      <w:r w:rsidRPr="006B49F5">
        <w:rPr>
          <w:rFonts w:ascii="Verdana" w:eastAsia="Times New Roman" w:hAnsi="Verdana" w:cs="Times New Roman"/>
          <w:color w:val="001E2B"/>
          <w:sz w:val="21"/>
          <w:szCs w:val="21"/>
          <w:u w:val="single"/>
          <w:lang w:eastAsia="uk-UA"/>
        </w:rPr>
        <w:t>Управління праці та соціального захисту населення Ірпінської міської ради</w:t>
      </w:r>
    </w:p>
    <w:p w:rsidR="006B49F5" w:rsidRPr="006B49F5" w:rsidRDefault="006B49F5" w:rsidP="006B49F5">
      <w:pPr>
        <w:shd w:val="clear" w:color="auto" w:fill="FFFFFF"/>
        <w:spacing w:after="135" w:line="240" w:lineRule="auto"/>
        <w:ind w:firstLine="180"/>
        <w:jc w:val="center"/>
        <w:rPr>
          <w:rFonts w:ascii="Verdana" w:eastAsia="Times New Roman" w:hAnsi="Verdana" w:cs="Times New Roman"/>
          <w:color w:val="001E2B"/>
          <w:sz w:val="21"/>
          <w:szCs w:val="21"/>
          <w:lang w:eastAsia="uk-UA"/>
        </w:rPr>
      </w:pPr>
      <w:r w:rsidRPr="006B49F5">
        <w:rPr>
          <w:rFonts w:ascii="Verdana" w:eastAsia="Times New Roman" w:hAnsi="Verdana" w:cs="Times New Roman"/>
          <w:color w:val="001E2B"/>
          <w:sz w:val="21"/>
          <w:szCs w:val="21"/>
          <w:lang w:eastAsia="uk-UA"/>
        </w:rPr>
        <w:t>(найменування суб’єкта надання адміністративної послуги  та / або центру надання адміністративних послуг)</w:t>
      </w:r>
    </w:p>
    <w:p w:rsidR="006B49F5" w:rsidRPr="006B49F5" w:rsidRDefault="006B49F5" w:rsidP="006B49F5">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B49F5">
        <w:rPr>
          <w:rFonts w:ascii="Verdana" w:eastAsia="Times New Roman" w:hAnsi="Verdana" w:cs="Times New Roman"/>
          <w:color w:val="001E2B"/>
          <w:sz w:val="21"/>
          <w:szCs w:val="21"/>
          <w:lang w:eastAsia="uk-UA"/>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5"/>
        <w:gridCol w:w="2096"/>
        <w:gridCol w:w="3177"/>
      </w:tblGrid>
      <w:tr w:rsidR="006B49F5" w:rsidRPr="006B49F5" w:rsidTr="006B49F5">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b/>
                <w:bCs/>
                <w:sz w:val="24"/>
                <w:szCs w:val="24"/>
                <w:lang w:eastAsia="uk-UA"/>
              </w:rPr>
              <w:t>Інформація про суб’єкт надання адміністративної послуги та / або центр надання адміністративних послуг</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Місцезнаходження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Вул.Д.Попова, 26-Б, м.Ірпінь, Київська область. 08205</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Інформація щодо режиму роботи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Понеділок-четвер – 08:00 – 17:00</w:t>
            </w:r>
          </w:p>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П’ятниця – 08:00 – 15:45</w:t>
            </w:r>
          </w:p>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Обідня перерва – 12:00 – 12:45</w:t>
            </w:r>
          </w:p>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Субота, неділя - вихідні</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Телефон / факс, електронна  адреса, офіційний веб-сайт</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Телефони – 04597-63-502, 04597-62-785</w:t>
            </w:r>
          </w:p>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Мобільний телефон – 050-583-82-76</w:t>
            </w:r>
          </w:p>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Електронна адреса – </w:t>
            </w:r>
            <w:hyperlink r:id="rId6" w:history="1">
              <w:r w:rsidRPr="006B49F5">
                <w:rPr>
                  <w:rFonts w:ascii="Times New Roman" w:eastAsia="Times New Roman" w:hAnsi="Times New Roman" w:cs="Times New Roman"/>
                  <w:i/>
                  <w:iCs/>
                  <w:color w:val="425BA3"/>
                  <w:sz w:val="24"/>
                  <w:szCs w:val="24"/>
                  <w:u w:val="single"/>
                  <w:lang w:eastAsia="uk-UA"/>
                </w:rPr>
                <w:t>irpin-mupszn@ukr.net</w:t>
              </w:r>
            </w:hyperlink>
          </w:p>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i/>
                <w:iCs/>
                <w:sz w:val="24"/>
                <w:szCs w:val="24"/>
                <w:lang w:eastAsia="uk-UA"/>
              </w:rPr>
              <w:t>Веб-сайт - </w:t>
            </w:r>
            <w:hyperlink r:id="rId7" w:history="1">
              <w:r w:rsidRPr="006B49F5">
                <w:rPr>
                  <w:rFonts w:ascii="Times New Roman" w:eastAsia="Times New Roman" w:hAnsi="Times New Roman" w:cs="Times New Roman"/>
                  <w:i/>
                  <w:iCs/>
                  <w:color w:val="425BA3"/>
                  <w:sz w:val="24"/>
                  <w:szCs w:val="24"/>
                  <w:u w:val="single"/>
                  <w:lang w:eastAsia="uk-UA"/>
                </w:rPr>
                <w:t>https://imr.gov.ua/upravlinnya-pratsi-ta-sotsialnogo-zakhistu-naselennya</w:t>
              </w:r>
            </w:hyperlink>
          </w:p>
        </w:tc>
      </w:tr>
      <w:tr w:rsidR="006B49F5" w:rsidRPr="006B49F5" w:rsidTr="006B49F5">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b/>
                <w:bCs/>
                <w:sz w:val="24"/>
                <w:szCs w:val="24"/>
                <w:lang w:eastAsia="uk-UA"/>
              </w:rPr>
              <w:t>Нормативні акти, якими регламентується надання адміністративної послуги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Закони України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Закон України „Про державну допомогу сім’ям з дітьми”     від 21.11.1992 № 2811-ХІІ</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5</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Акти Кабінету Міністрів України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 xml:space="preserve">Постанова Кабінету Міністрів України від 27.12.2001  № 1751 „Про затвердження Порядку </w:t>
            </w:r>
            <w:r w:rsidRPr="006B49F5">
              <w:rPr>
                <w:rFonts w:ascii="Times New Roman" w:eastAsia="Times New Roman" w:hAnsi="Times New Roman" w:cs="Times New Roman"/>
                <w:sz w:val="24"/>
                <w:szCs w:val="24"/>
                <w:lang w:eastAsia="uk-UA"/>
              </w:rPr>
              <w:lastRenderedPageBreak/>
              <w:t>призначення і виплати державної допомоги сім’ям з дітьми”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lastRenderedPageBreak/>
              <w:t>6</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Акти центральних органів виконавчої влади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B49F5" w:rsidRPr="006B49F5" w:rsidTr="006B49F5">
        <w:tc>
          <w:tcPr>
            <w:tcW w:w="5985"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0"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b/>
                <w:bCs/>
                <w:sz w:val="24"/>
                <w:szCs w:val="24"/>
                <w:lang w:eastAsia="uk-UA"/>
              </w:rPr>
              <w:t>Умови отримання адміністративної послуги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7</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Підстава для отримання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Усиновлення дитини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8</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Перелік необхідних документів</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numPr>
                <w:ilvl w:val="0"/>
                <w:numId w:val="1"/>
              </w:numPr>
              <w:spacing w:after="0" w:line="240" w:lineRule="auto"/>
              <w:ind w:left="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Заява усиновлювача (якщо усиновлювачами є подружжя - одного з них)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6B49F5" w:rsidRPr="006B49F5" w:rsidRDefault="006B49F5" w:rsidP="006B49F5">
            <w:pPr>
              <w:numPr>
                <w:ilvl w:val="0"/>
                <w:numId w:val="1"/>
              </w:numPr>
              <w:spacing w:after="0" w:line="240" w:lineRule="auto"/>
              <w:ind w:left="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 (з пред’явленням оригіналу);</w:t>
            </w:r>
          </w:p>
          <w:p w:rsidR="006B49F5" w:rsidRPr="006B49F5" w:rsidRDefault="006B49F5" w:rsidP="006B49F5">
            <w:pPr>
              <w:numPr>
                <w:ilvl w:val="0"/>
                <w:numId w:val="1"/>
              </w:numPr>
              <w:spacing w:after="0" w:line="240" w:lineRule="auto"/>
              <w:ind w:left="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копія рішення суду про усиновлення дитини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9</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Спосіб подання документів</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Заява та документи, необхідні для призначення державної допомоги при усиновленні дитини (далі – допомога), подаються особою суб’єкту надання адміністративної послуги:</w:t>
            </w:r>
          </w:p>
          <w:p w:rsidR="006B49F5" w:rsidRPr="006B49F5" w:rsidRDefault="006B49F5" w:rsidP="006B49F5">
            <w:pPr>
              <w:numPr>
                <w:ilvl w:val="0"/>
                <w:numId w:val="2"/>
              </w:numPr>
              <w:spacing w:after="0" w:line="240" w:lineRule="auto"/>
              <w:ind w:left="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 xml:space="preserve">через уповноважених осіб виконавчого органу сільської, селищної, міської ради відповідної територіальної </w:t>
            </w:r>
            <w:r w:rsidRPr="006B49F5">
              <w:rPr>
                <w:rFonts w:ascii="Times New Roman" w:eastAsia="Times New Roman" w:hAnsi="Times New Roman" w:cs="Times New Roman"/>
                <w:sz w:val="24"/>
                <w:szCs w:val="24"/>
                <w:lang w:eastAsia="uk-UA"/>
              </w:rPr>
              <w:lastRenderedPageBreak/>
              <w:t>громади;</w:t>
            </w:r>
          </w:p>
          <w:p w:rsidR="006B49F5" w:rsidRPr="006B49F5" w:rsidRDefault="006B49F5" w:rsidP="006B49F5">
            <w:pPr>
              <w:numPr>
                <w:ilvl w:val="0"/>
                <w:numId w:val="2"/>
              </w:numPr>
              <w:spacing w:after="0" w:line="240" w:lineRule="auto"/>
              <w:ind w:left="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посадових осіб центру надання адміністративних послуг;</w:t>
            </w:r>
          </w:p>
          <w:p w:rsidR="006B49F5" w:rsidRPr="006B49F5" w:rsidRDefault="006B49F5" w:rsidP="006B49F5">
            <w:pPr>
              <w:numPr>
                <w:ilvl w:val="0"/>
                <w:numId w:val="2"/>
              </w:numPr>
              <w:spacing w:after="0" w:line="240" w:lineRule="auto"/>
              <w:ind w:left="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lastRenderedPageBreak/>
              <w:t>10</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Платність (безоплатність) надання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Адміністративна послуга надається безоплатно</w:t>
            </w:r>
          </w:p>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 </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11</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Строк надання</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Не пізніше 10 днів після надходження заяви зі всіма необхідними документами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12</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Перелік підстав для відмови у наданні</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13</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Результат надання адміністративної послуги</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Призначення допомоги / відмова в призначенні допомоги</w:t>
            </w:r>
          </w:p>
        </w:tc>
      </w:tr>
      <w:tr w:rsidR="006B49F5" w:rsidRPr="006B49F5" w:rsidTr="006B49F5">
        <w:tc>
          <w:tcPr>
            <w:tcW w:w="7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14</w:t>
            </w:r>
          </w:p>
        </w:tc>
        <w:tc>
          <w:tcPr>
            <w:tcW w:w="20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both"/>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Способи отримання відповіді (результату)</w:t>
            </w:r>
          </w:p>
        </w:tc>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6B49F5" w:rsidRPr="006B49F5" w:rsidRDefault="006B49F5" w:rsidP="006B49F5">
            <w:pPr>
              <w:spacing w:after="135" w:line="240" w:lineRule="auto"/>
              <w:ind w:firstLine="18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Допомогу можна отримати через виплатні об’єкти                          АТ „Укрпоштаˮ або через уповноважені банки, визначені в установленому порядку.</w:t>
            </w:r>
          </w:p>
          <w:p w:rsidR="006B49F5" w:rsidRPr="006B49F5" w:rsidRDefault="006B49F5" w:rsidP="006B49F5">
            <w:pPr>
              <w:spacing w:after="135" w:line="240" w:lineRule="auto"/>
              <w:ind w:firstLine="180"/>
              <w:jc w:val="center"/>
              <w:rPr>
                <w:rFonts w:ascii="Times New Roman" w:eastAsia="Times New Roman" w:hAnsi="Times New Roman" w:cs="Times New Roman"/>
                <w:sz w:val="24"/>
                <w:szCs w:val="24"/>
                <w:lang w:eastAsia="uk-UA"/>
              </w:rPr>
            </w:pPr>
            <w:r w:rsidRPr="006B49F5">
              <w:rPr>
                <w:rFonts w:ascii="Times New Roman" w:eastAsia="Times New Roman" w:hAnsi="Times New Roman" w:cs="Times New Roman"/>
                <w:sz w:val="24"/>
                <w:szCs w:val="24"/>
                <w:lang w:eastAsia="uk-UA"/>
              </w:rPr>
              <w:t>Повідомлення про призначення допомоги (відмову у призначенні) видається (надсилається поштою) одержувачу</w:t>
            </w:r>
          </w:p>
        </w:tc>
      </w:tr>
    </w:tbl>
    <w:p w:rsidR="006B49F5" w:rsidRPr="006B49F5" w:rsidRDefault="006B49F5" w:rsidP="006B49F5">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6B49F5">
        <w:rPr>
          <w:rFonts w:ascii="Verdana" w:eastAsia="Times New Roman" w:hAnsi="Verdana" w:cs="Times New Roman"/>
          <w:color w:val="001E2B"/>
          <w:sz w:val="21"/>
          <w:szCs w:val="21"/>
          <w:lang w:eastAsia="uk-UA"/>
        </w:rPr>
        <w:t> </w:t>
      </w:r>
    </w:p>
    <w:p w:rsidR="006B49F5" w:rsidRPr="006B49F5" w:rsidRDefault="006B49F5" w:rsidP="006B49F5">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6B49F5">
        <w:rPr>
          <w:rFonts w:ascii="Verdana" w:eastAsia="Times New Roman" w:hAnsi="Verdana" w:cs="Times New Roman"/>
          <w:i/>
          <w:iCs/>
          <w:color w:val="001E2B"/>
          <w:sz w:val="21"/>
          <w:szCs w:val="21"/>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w:t>
      </w:r>
    </w:p>
    <w:p w:rsidR="008B2A9D" w:rsidRDefault="008B2A9D">
      <w:bookmarkStart w:id="0" w:name="_GoBack"/>
      <w:bookmarkEnd w:id="0"/>
    </w:p>
    <w:sectPr w:rsidR="008B2A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32B"/>
    <w:multiLevelType w:val="multilevel"/>
    <w:tmpl w:val="801C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03206"/>
    <w:multiLevelType w:val="multilevel"/>
    <w:tmpl w:val="79B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0E"/>
    <w:rsid w:val="006B49F5"/>
    <w:rsid w:val="008B2A9D"/>
    <w:rsid w:val="00D977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4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9F5"/>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6B49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B49F5"/>
    <w:rPr>
      <w:b/>
      <w:bCs/>
    </w:rPr>
  </w:style>
  <w:style w:type="character" w:styleId="a5">
    <w:name w:val="Emphasis"/>
    <w:basedOn w:val="a0"/>
    <w:uiPriority w:val="20"/>
    <w:qFormat/>
    <w:rsid w:val="006B49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4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9F5"/>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6B49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B49F5"/>
    <w:rPr>
      <w:b/>
      <w:bCs/>
    </w:rPr>
  </w:style>
  <w:style w:type="character" w:styleId="a5">
    <w:name w:val="Emphasis"/>
    <w:basedOn w:val="a0"/>
    <w:uiPriority w:val="20"/>
    <w:qFormat/>
    <w:rsid w:val="006B4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58326">
      <w:bodyDiv w:val="1"/>
      <w:marLeft w:val="0"/>
      <w:marRight w:val="0"/>
      <w:marTop w:val="0"/>
      <w:marBottom w:val="0"/>
      <w:divBdr>
        <w:top w:val="none" w:sz="0" w:space="0" w:color="auto"/>
        <w:left w:val="none" w:sz="0" w:space="0" w:color="auto"/>
        <w:bottom w:val="none" w:sz="0" w:space="0" w:color="auto"/>
        <w:right w:val="none" w:sz="0" w:space="0" w:color="auto"/>
      </w:divBdr>
      <w:divsChild>
        <w:div w:id="1265726240">
          <w:marLeft w:val="0"/>
          <w:marRight w:val="0"/>
          <w:marTop w:val="0"/>
          <w:marBottom w:val="0"/>
          <w:divBdr>
            <w:top w:val="none" w:sz="0" w:space="0" w:color="auto"/>
            <w:left w:val="none" w:sz="0" w:space="0" w:color="auto"/>
            <w:bottom w:val="none" w:sz="0" w:space="0" w:color="auto"/>
            <w:right w:val="none" w:sz="0" w:space="0" w:color="auto"/>
          </w:divBdr>
        </w:div>
        <w:div w:id="103438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mr.gov.ua/upravlinnya-pratsi-ta-sotsialnogo-zakhistu-naselen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pin-mupszn@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2761</Words>
  <Characters>1575</Characters>
  <DocSecurity>0</DocSecurity>
  <Lines>13</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2023-05-24T22:53:00Z</dcterms:created>
  <dcterms:modified xsi:type="dcterms:W3CDTF">2023-05-24T22:53:00Z</dcterms:modified>
</cp:coreProperties>
</file>