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A41AE" w:rsidRPr="000A41AE" w:rsidTr="000A41A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top w:w="300" w:type="dxa"/>
                <w:left w:w="750" w:type="dxa"/>
                <w:bottom w:w="750" w:type="dxa"/>
                <w:right w:w="75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312"/>
              <w:gridCol w:w="4288"/>
            </w:tblGrid>
            <w:tr w:rsidR="000A41AE" w:rsidRPr="00375C4D" w:rsidTr="000A41AE">
              <w:trPr>
                <w:trHeight w:val="75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0A41AE" w:rsidRPr="000A41AE" w:rsidRDefault="000A41AE" w:rsidP="000A41AE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lang w:eastAsia="ru-RU"/>
                    </w:rPr>
                  </w:pPr>
                  <w:r w:rsidRPr="000A41AE">
                    <w:rPr>
                      <w:rFonts w:ascii="Helvetica" w:eastAsia="Times New Roman" w:hAnsi="Helvetica" w:cs="Times New Roman"/>
                      <w:noProof/>
                      <w:lang w:eastAsia="ru-RU"/>
                    </w:rPr>
                    <w:drawing>
                      <wp:inline distT="0" distB="0" distL="0" distR="0" wp14:anchorId="25348729" wp14:editId="6B31FA99">
                        <wp:extent cx="952500" cy="476250"/>
                        <wp:effectExtent l="0" t="0" r="0" b="0"/>
                        <wp:docPr id="1" name="Рисунок 1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0A41AE" w:rsidRPr="00375C4D" w:rsidRDefault="000A41AE" w:rsidP="000A41AE">
                  <w:pPr>
                    <w:spacing w:before="75" w:after="0" w:line="300" w:lineRule="atLeast"/>
                    <w:rPr>
                      <w:rFonts w:ascii="Arial" w:eastAsia="Times New Roman" w:hAnsi="Arial" w:cs="Arial"/>
                      <w:spacing w:val="-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00" w:type="dxa"/>
                    <w:left w:w="225" w:type="dxa"/>
                    <w:bottom w:w="750" w:type="dxa"/>
                    <w:right w:w="750" w:type="dxa"/>
                  </w:tcMar>
                  <w:vAlign w:val="center"/>
                  <w:hideMark/>
                </w:tcPr>
                <w:p w:rsidR="000A41AE" w:rsidRPr="000A41AE" w:rsidRDefault="000A41AE" w:rsidP="000A41AE">
                  <w:pPr>
                    <w:spacing w:before="75" w:after="0" w:line="300" w:lineRule="atLeast"/>
                    <w:rPr>
                      <w:rFonts w:ascii="Arial" w:eastAsia="Times New Roman" w:hAnsi="Arial" w:cs="Arial"/>
                      <w:spacing w:val="-5"/>
                      <w:lang w:eastAsia="ru-RU"/>
                    </w:rPr>
                  </w:pPr>
                  <w:proofErr w:type="spellStart"/>
                  <w:r w:rsidRPr="000A41AE">
                    <w:rPr>
                      <w:rFonts w:ascii="Arial" w:eastAsia="Times New Roman" w:hAnsi="Arial" w:cs="Arial"/>
                      <w:spacing w:val="-5"/>
                      <w:lang w:eastAsia="ru-RU"/>
                    </w:rPr>
                    <w:t>Цифрова</w:t>
                  </w:r>
                  <w:proofErr w:type="spellEnd"/>
                  <w:r w:rsidRPr="000A41AE">
                    <w:rPr>
                      <w:rFonts w:ascii="Arial" w:eastAsia="Times New Roman" w:hAnsi="Arial" w:cs="Arial"/>
                      <w:spacing w:val="-5"/>
                      <w:lang w:eastAsia="ru-RU"/>
                    </w:rPr>
                    <w:t xml:space="preserve"> держава</w:t>
                  </w:r>
                </w:p>
              </w:tc>
            </w:tr>
          </w:tbl>
          <w:p w:rsidR="000A41AE" w:rsidRPr="000A41AE" w:rsidRDefault="000A41AE" w:rsidP="000A41AE">
            <w:pPr>
              <w:spacing w:after="0" w:line="240" w:lineRule="auto"/>
              <w:rPr>
                <w:rFonts w:ascii="Helvetica" w:eastAsia="Times New Roman" w:hAnsi="Helvetica" w:cs="Times New Roman"/>
                <w:color w:val="74787E"/>
                <w:spacing w:val="-4"/>
                <w:lang w:eastAsia="ru-RU"/>
              </w:rPr>
            </w:pP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0A41AE" w:rsidRPr="000A41AE" w:rsidRDefault="000A41AE" w:rsidP="000A41AE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</w:pPr>
            <w:proofErr w:type="spellStart"/>
            <w:r w:rsidRPr="000A41AE"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  <w:t>Інструкція</w:t>
            </w:r>
            <w:proofErr w:type="spellEnd"/>
            <w:r w:rsidRPr="000A41AE"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  <w:t xml:space="preserve"> з </w:t>
            </w:r>
            <w:proofErr w:type="spellStart"/>
            <w:r w:rsidRPr="000A41AE"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  <w:t>отримання</w:t>
            </w:r>
            <w:proofErr w:type="spellEnd"/>
            <w:r w:rsidRPr="000A41AE"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  <w:t>послуги</w:t>
            </w:r>
            <w:proofErr w:type="spellEnd"/>
            <w:r w:rsidRPr="000A41AE"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  <w:t> </w:t>
            </w:r>
            <w:hyperlink r:id="rId7" w:tgtFrame="_blank" w:history="1">
              <w:r w:rsidRPr="000A41AE">
                <w:rPr>
                  <w:rFonts w:ascii="Arial" w:eastAsia="Times New Roman" w:hAnsi="Arial" w:cs="Arial"/>
                  <w:b/>
                  <w:bCs/>
                  <w:color w:val="000000"/>
                  <w:spacing w:val="-5"/>
                  <w:u w:val="single"/>
                  <w:lang w:eastAsia="ru-RU"/>
                </w:rPr>
                <w:t>"</w:t>
              </w:r>
              <w:proofErr w:type="spellStart"/>
              <w:r w:rsidRPr="000A41AE">
                <w:rPr>
                  <w:rFonts w:ascii="Arial" w:eastAsia="Times New Roman" w:hAnsi="Arial" w:cs="Arial"/>
                  <w:b/>
                  <w:bCs/>
                  <w:color w:val="000000"/>
                  <w:spacing w:val="-5"/>
                  <w:u w:val="single"/>
                  <w:lang w:eastAsia="ru-RU"/>
                </w:rPr>
                <w:t>Дія.QR</w:t>
              </w:r>
              <w:proofErr w:type="spellEnd"/>
              <w:r w:rsidRPr="000A41AE">
                <w:rPr>
                  <w:rFonts w:ascii="Arial" w:eastAsia="Times New Roman" w:hAnsi="Arial" w:cs="Arial"/>
                  <w:b/>
                  <w:bCs/>
                  <w:color w:val="000000"/>
                  <w:spacing w:val="-5"/>
                  <w:u w:val="single"/>
                  <w:lang w:eastAsia="ru-RU"/>
                </w:rPr>
                <w:t>"</w:t>
              </w:r>
            </w:hyperlink>
          </w:p>
        </w:tc>
      </w:tr>
      <w:tr w:rsidR="000A41AE" w:rsidRPr="000A41AE" w:rsidTr="00375C4D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tcMar>
              <w:top w:w="0" w:type="dxa"/>
              <w:left w:w="750" w:type="dxa"/>
              <w:bottom w:w="300" w:type="dxa"/>
              <w:right w:w="750" w:type="dxa"/>
            </w:tcMar>
            <w:vAlign w:val="center"/>
            <w:hideMark/>
          </w:tcPr>
          <w:p w:rsidR="000A41AE" w:rsidRPr="000A41AE" w:rsidRDefault="000A41AE" w:rsidP="000A41AE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</w:pPr>
            <w:r w:rsidRPr="000A41AE">
              <w:rPr>
                <w:rFonts w:ascii="Segoe UI Symbol" w:eastAsia="Times New Roman" w:hAnsi="Segoe UI Symbol" w:cs="Segoe UI Symbol"/>
                <w:b/>
                <w:bCs/>
                <w:color w:val="000000"/>
                <w:spacing w:val="-5"/>
                <w:lang w:eastAsia="ru-RU"/>
              </w:rPr>
              <w:t>💻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375C4D" w:rsidRPr="00375C4D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—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малий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та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середній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бізнес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;</w:t>
            </w:r>
          </w:p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—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громадські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організації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;</w:t>
            </w:r>
          </w:p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—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органи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державної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влади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;</w:t>
            </w:r>
          </w:p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—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органи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місцевого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самоврядування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, у тому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числі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відділи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ЦНАП.</w:t>
            </w:r>
          </w:p>
        </w:tc>
      </w:tr>
      <w:tr w:rsidR="000A41AE" w:rsidRPr="000A41AE" w:rsidTr="00375C4D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tcMar>
              <w:top w:w="0" w:type="dxa"/>
              <w:left w:w="750" w:type="dxa"/>
              <w:bottom w:w="300" w:type="dxa"/>
              <w:right w:w="750" w:type="dxa"/>
            </w:tcMar>
            <w:vAlign w:val="center"/>
            <w:hideMark/>
          </w:tcPr>
          <w:p w:rsidR="000A41AE" w:rsidRPr="000A41AE" w:rsidRDefault="000A41AE" w:rsidP="000A41AE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</w:pPr>
            <w:r w:rsidRPr="000A41AE">
              <w:rPr>
                <w:rFonts w:ascii="Segoe UI Symbol" w:eastAsia="Times New Roman" w:hAnsi="Segoe UI Symbol" w:cs="Segoe UI Symbol"/>
                <w:b/>
                <w:bCs/>
                <w:color w:val="000000"/>
                <w:spacing w:val="-5"/>
                <w:lang w:eastAsia="ru-RU"/>
              </w:rPr>
              <w:t>💻</w:t>
            </w:r>
            <w:r w:rsidRPr="000A41AE"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  <w:t xml:space="preserve"> Онлайн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1.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Зареєструйтеся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чи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авторизуйтеся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в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кабінеті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 </w:t>
            </w:r>
            <w:hyperlink r:id="rId8" w:tgtFrame="_blank" w:history="1">
              <w:r w:rsidRPr="000A41AE">
                <w:rPr>
                  <w:rFonts w:ascii="Arial" w:eastAsia="Times New Roman" w:hAnsi="Arial" w:cs="Arial"/>
                  <w:color w:val="0000FF"/>
                  <w:spacing w:val="-5"/>
                  <w:u w:val="single"/>
                  <w:lang w:eastAsia="ru-RU"/>
                </w:rPr>
                <w:t>diia.gov.ua</w:t>
              </w:r>
            </w:hyperlink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 за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допомогою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електронного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підпису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.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375C4D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2.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Ознайомтесь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з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умовами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публічної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оферти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Перевірте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коректність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своїх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даних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у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Заяві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про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приєднання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,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оновіть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їх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за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необхідності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у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профілі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користувача.Підпишіть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заяву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електронним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підписом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.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Зверніть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увагу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: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створити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Дія.QR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може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лише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керівник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юридичної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особи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або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фізична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особа-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підприємець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.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3.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Заповніть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дані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про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відділення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, в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яких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запитуватимуть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копії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цифрових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документів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. 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4.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Заповніть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дані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про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послуги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, для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надання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яких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вам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потрібно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запитувати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копії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цифрових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документів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Оберіть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перелік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необхідних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копій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документів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.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5.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Перейдіть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до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розділу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Мій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бізнес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—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Мої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Дія.QR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та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завантажте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коди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.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6.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Розмістіть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QR-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коди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в доступному для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сканування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місці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.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7.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Отримуйте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копії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цифрових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документів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на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вказану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пошту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відділення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.</w:t>
            </w:r>
          </w:p>
        </w:tc>
      </w:tr>
      <w:tr w:rsidR="000A41AE" w:rsidRPr="000A41AE" w:rsidTr="00375C4D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tcMar>
              <w:top w:w="0" w:type="dxa"/>
              <w:left w:w="750" w:type="dxa"/>
              <w:bottom w:w="300" w:type="dxa"/>
              <w:right w:w="750" w:type="dxa"/>
            </w:tcMar>
            <w:vAlign w:val="center"/>
            <w:hideMark/>
          </w:tcPr>
          <w:p w:rsidR="000A41AE" w:rsidRPr="000A41AE" w:rsidRDefault="000A41AE" w:rsidP="000A41AE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</w:pPr>
            <w:r w:rsidRPr="000A41AE">
              <w:rPr>
                <w:rFonts w:ascii="Segoe UI Symbol" w:eastAsia="Times New Roman" w:hAnsi="Segoe UI Symbol" w:cs="Segoe UI Symbol"/>
                <w:b/>
                <w:bCs/>
                <w:color w:val="000000"/>
                <w:spacing w:val="-5"/>
                <w:lang w:eastAsia="ru-RU"/>
              </w:rPr>
              <w:t>💻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1. Ви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розміщуєте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QR-код у доступному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місці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— там, де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користувачі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отримують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послуги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Дія.QR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розроблено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для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використання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виключно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у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відділеннях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, центрах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надання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послуг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,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офісах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тощо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Розміщення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на онлайн-ресурсах заборонено.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2.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Користувач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зчитує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QR-код,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щоб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поділитись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цифровою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копією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. Сканер QR-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кодів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розміщений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у правому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верхньому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куті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розділу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“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Документи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”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застосунку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Дія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.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Pr="000A41AE" w:rsidRDefault="000A41AE" w:rsidP="000A41AE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3.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Користувач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у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Дії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підтверджує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передачу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своїх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даних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Дія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автоматично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сформує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чернетку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листа з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копіями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цифрових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документів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з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вашою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адресою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.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Користувачу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просто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потрібно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натиснути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“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Надіслати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”. </w:t>
            </w:r>
          </w:p>
        </w:tc>
      </w:tr>
      <w:tr w:rsidR="000A41AE" w:rsidRPr="000A41AE" w:rsidTr="00375C4D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tcMar>
              <w:top w:w="0" w:type="dxa"/>
              <w:left w:w="750" w:type="dxa"/>
              <w:bottom w:w="300" w:type="dxa"/>
              <w:right w:w="750" w:type="dxa"/>
            </w:tcMar>
            <w:vAlign w:val="center"/>
            <w:hideMark/>
          </w:tcPr>
          <w:p w:rsidR="000A41AE" w:rsidRPr="000A41AE" w:rsidRDefault="000A41AE" w:rsidP="000A41AE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eastAsia="ru-RU"/>
              </w:rPr>
            </w:pPr>
            <w:r w:rsidRPr="000A41AE">
              <w:rPr>
                <w:rFonts w:ascii="Segoe UI Symbol" w:eastAsia="Times New Roman" w:hAnsi="Segoe UI Symbol" w:cs="Segoe UI Symbol"/>
                <w:b/>
                <w:bCs/>
                <w:color w:val="000000"/>
                <w:spacing w:val="-5"/>
                <w:lang w:eastAsia="ru-RU"/>
              </w:rPr>
              <w:t>💻</w:t>
            </w:r>
          </w:p>
        </w:tc>
      </w:tr>
      <w:tr w:rsidR="000A41AE" w:rsidRPr="000A41AE" w:rsidTr="000A41AE">
        <w:tblPrEx>
          <w:jc w:val="center"/>
          <w:tblCellMar>
            <w:left w:w="750" w:type="dxa"/>
            <w:right w:w="75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0A41AE" w:rsidRDefault="000A41AE" w:rsidP="002B46D5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val="uk-UA" w:eastAsia="ru-RU"/>
              </w:rPr>
            </w:pP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Для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отримання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Дія.QR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вам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потрібно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підписати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договір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приєднання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gram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до договору</w:t>
            </w:r>
            <w:proofErr w:type="gram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публічної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оферти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. З текстом договору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ви</w:t>
            </w:r>
            <w:proofErr w:type="spellEnd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 xml:space="preserve"> можете </w:t>
            </w:r>
            <w:proofErr w:type="spellStart"/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ознайомитись</w:t>
            </w:r>
            <w:proofErr w:type="spellEnd"/>
            <w:r w:rsidR="002B46D5">
              <w:rPr>
                <w:rFonts w:ascii="Arial" w:eastAsia="Times New Roman" w:hAnsi="Arial" w:cs="Arial"/>
                <w:color w:val="000000"/>
                <w:spacing w:val="-5"/>
                <w:lang w:val="uk-UA" w:eastAsia="ru-RU"/>
              </w:rPr>
              <w:t xml:space="preserve"> за посиланням:</w:t>
            </w:r>
            <w:r w:rsidRPr="000A41AE">
              <w:rPr>
                <w:rFonts w:ascii="Arial" w:eastAsia="Times New Roman" w:hAnsi="Arial" w:cs="Arial"/>
                <w:color w:val="000000"/>
                <w:spacing w:val="-5"/>
                <w:lang w:eastAsia="ru-RU"/>
              </w:rPr>
              <w:t> </w:t>
            </w:r>
            <w:hyperlink r:id="rId9" w:history="1">
              <w:r w:rsidR="002B46D5" w:rsidRPr="00F73AAB">
                <w:rPr>
                  <w:rStyle w:val="a9"/>
                  <w:rFonts w:ascii="Arial" w:eastAsia="Times New Roman" w:hAnsi="Arial" w:cs="Arial"/>
                  <w:spacing w:val="-5"/>
                  <w:lang w:eastAsia="ru-RU"/>
                </w:rPr>
                <w:t>https://diia.gov.ua/publichna-oferta-statichnij-qr?v=60f54b9770190</w:t>
              </w:r>
            </w:hyperlink>
            <w:r w:rsidR="002B46D5">
              <w:rPr>
                <w:rFonts w:ascii="Arial" w:eastAsia="Times New Roman" w:hAnsi="Arial" w:cs="Arial"/>
                <w:color w:val="000000"/>
                <w:spacing w:val="-5"/>
                <w:lang w:val="uk-UA" w:eastAsia="ru-RU"/>
              </w:rPr>
              <w:t xml:space="preserve"> .</w:t>
            </w:r>
          </w:p>
          <w:p w:rsidR="00E017F0" w:rsidRPr="000A41AE" w:rsidRDefault="00E017F0" w:rsidP="002B46D5">
            <w:pPr>
              <w:spacing w:after="100" w:afterAutospacing="1" w:line="300" w:lineRule="atLeast"/>
              <w:rPr>
                <w:rFonts w:ascii="Arial" w:eastAsia="Times New Roman" w:hAnsi="Arial" w:cs="Arial"/>
                <w:color w:val="000000"/>
                <w:spacing w:val="-5"/>
                <w:lang w:val="uk-UA" w:eastAsia="ru-RU"/>
              </w:rPr>
            </w:pPr>
          </w:p>
        </w:tc>
      </w:tr>
    </w:tbl>
    <w:p w:rsidR="00E017F0" w:rsidRPr="00E017F0" w:rsidRDefault="00E017F0" w:rsidP="00E017F0">
      <w:pPr>
        <w:shd w:val="clear" w:color="auto" w:fill="FFFFFF"/>
        <w:spacing w:after="0" w:line="48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42"/>
          <w:szCs w:val="42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42"/>
          <w:szCs w:val="42"/>
          <w:lang w:eastAsia="ru-RU"/>
        </w:rPr>
        <w:lastRenderedPageBreak/>
        <w:t>Приклади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42"/>
          <w:szCs w:val="42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42"/>
          <w:szCs w:val="42"/>
          <w:lang w:eastAsia="ru-RU"/>
        </w:rPr>
        <w:t>використа</w:t>
      </w:r>
      <w:bookmarkStart w:id="0" w:name="_GoBack"/>
      <w:bookmarkEnd w:id="0"/>
      <w:r w:rsidRPr="00E017F0">
        <w:rPr>
          <w:rFonts w:ascii="e-ukraine" w:eastAsia="Times New Roman" w:hAnsi="e-ukraine" w:cs="Times New Roman"/>
          <w:color w:val="000000"/>
          <w:spacing w:val="-5"/>
          <w:sz w:val="42"/>
          <w:szCs w:val="42"/>
          <w:lang w:eastAsia="ru-RU"/>
        </w:rPr>
        <w:t>ння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42"/>
          <w:szCs w:val="42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42"/>
          <w:szCs w:val="42"/>
          <w:lang w:eastAsia="ru-RU"/>
        </w:rPr>
        <w:t>організацією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42"/>
          <w:szCs w:val="42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42"/>
          <w:szCs w:val="42"/>
          <w:lang w:eastAsia="ru-RU"/>
        </w:rPr>
        <w:t>Дія.QR</w:t>
      </w:r>
      <w:proofErr w:type="spellEnd"/>
    </w:p>
    <w:p w:rsidR="00E017F0" w:rsidRPr="00E017F0" w:rsidRDefault="00E017F0" w:rsidP="00E017F0">
      <w:pPr>
        <w:shd w:val="clear" w:color="auto" w:fill="FFFFFF"/>
        <w:spacing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Готель</w:t>
      </w:r>
      <w:proofErr w:type="spellEnd"/>
    </w:p>
    <w:p w:rsidR="00E017F0" w:rsidRPr="00E017F0" w:rsidRDefault="00E017F0" w:rsidP="00E017F0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Послуга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поселення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до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готелю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. 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Перелік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документів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документ,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що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посвідчує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особу (паспорт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громадянина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України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у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вигляді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ID-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картки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або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біометричний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закордонний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паспорт).</w:t>
      </w:r>
    </w:p>
    <w:p w:rsidR="00E017F0" w:rsidRPr="00E017F0" w:rsidRDefault="00E017F0" w:rsidP="00E017F0">
      <w:pPr>
        <w:shd w:val="clear" w:color="auto" w:fill="FFFFFF"/>
        <w:spacing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</w:pPr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ЦНАП</w:t>
      </w:r>
    </w:p>
    <w:p w:rsidR="00E017F0" w:rsidRPr="00E017F0" w:rsidRDefault="00E017F0" w:rsidP="00E017F0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Послуга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надання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інформації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з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реєстру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застрахованих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осіб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Державного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реєстру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загальнообов'язкового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державного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соціального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страхування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про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дохід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за формою ОК-7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отримання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довідки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про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місце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реєстрації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дитини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. 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Перелік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документів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документ,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що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посвідчує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особу (паспорт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громадянина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України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у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вигляді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ID-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картки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або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біометричний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закордонний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паспорт), РНОКПП.</w:t>
      </w:r>
    </w:p>
    <w:p w:rsidR="00E017F0" w:rsidRPr="00E017F0" w:rsidRDefault="00E017F0" w:rsidP="00E017F0">
      <w:pPr>
        <w:shd w:val="clear" w:color="auto" w:fill="FFFFFF"/>
        <w:spacing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Зайнятість</w:t>
      </w:r>
      <w:proofErr w:type="spellEnd"/>
    </w:p>
    <w:p w:rsidR="00E017F0" w:rsidRPr="00E017F0" w:rsidRDefault="00E017F0" w:rsidP="00E017F0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Послуга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прийняття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gram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на роботу</w:t>
      </w:r>
      <w:proofErr w:type="gram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. 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Перелік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документів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документ,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що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посвідчує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особу (паспорт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громадянина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України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у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вигляді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ID-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картки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або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біометричний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закордонний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паспорт), РНОКПП.</w:t>
      </w:r>
    </w:p>
    <w:p w:rsidR="00E017F0" w:rsidRPr="00E017F0" w:rsidRDefault="00E017F0" w:rsidP="00E017F0">
      <w:pPr>
        <w:shd w:val="clear" w:color="auto" w:fill="FFFFFF"/>
        <w:spacing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Освіта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 (ЗВО, ЗСО)</w:t>
      </w:r>
    </w:p>
    <w:p w:rsidR="00E017F0" w:rsidRPr="00E017F0" w:rsidRDefault="00E017F0" w:rsidP="00E017F0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Послуга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вступ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до ВНЗ. 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Перелік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документів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паспорт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громадянина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України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у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вигляді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ID-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картки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.</w:t>
      </w:r>
    </w:p>
    <w:p w:rsidR="00E017F0" w:rsidRPr="00E017F0" w:rsidRDefault="00E017F0" w:rsidP="00E017F0">
      <w:pPr>
        <w:shd w:val="clear" w:color="auto" w:fill="FFFFFF"/>
        <w:spacing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Нерухомість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 (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рієлтори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,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будівництво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)</w:t>
      </w:r>
    </w:p>
    <w:p w:rsidR="00E017F0" w:rsidRPr="00E017F0" w:rsidRDefault="00E017F0" w:rsidP="00E017F0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Послуга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укладання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договору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оренди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нерухомості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. 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Перелік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документів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паспорт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громадянина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України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у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вигляді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ID-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картки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або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біометричний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закордонний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паспорт.</w:t>
      </w:r>
    </w:p>
    <w:p w:rsidR="00E017F0" w:rsidRPr="00E017F0" w:rsidRDefault="00E017F0" w:rsidP="00E017F0">
      <w:pPr>
        <w:shd w:val="clear" w:color="auto" w:fill="FFFFFF"/>
        <w:spacing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Комунальна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 сфера (ЖЕК, ОСББ, газ/вода/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електрика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,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вивіз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сміття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)</w:t>
      </w:r>
    </w:p>
    <w:p w:rsidR="00E017F0" w:rsidRPr="00E017F0" w:rsidRDefault="00E017F0" w:rsidP="00E017F0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Послуга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укладання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договору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підключення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послуги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. 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Перелік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документів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паспорт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громадянина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України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у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вигляді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ID-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картки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, РНОКПП.</w:t>
      </w:r>
    </w:p>
    <w:p w:rsidR="00E017F0" w:rsidRPr="00E017F0" w:rsidRDefault="00E017F0" w:rsidP="00E017F0">
      <w:pPr>
        <w:shd w:val="clear" w:color="auto" w:fill="FFFFFF"/>
        <w:spacing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Медзаклади</w:t>
      </w:r>
      <w:proofErr w:type="spellEnd"/>
    </w:p>
    <w:p w:rsidR="00E017F0" w:rsidRPr="00E017F0" w:rsidRDefault="00E017F0" w:rsidP="00E017F0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Послуга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надання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медичних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послуг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. 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Перелік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документів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: документ,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що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посвідчує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особу (паспорт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громадянина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України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у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вигляді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ID-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картки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або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біометричний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>закордонний</w:t>
      </w:r>
      <w:proofErr w:type="spellEnd"/>
      <w:r w:rsidRPr="00E017F0">
        <w:rPr>
          <w:rFonts w:ascii="e-ukraine" w:eastAsia="Times New Roman" w:hAnsi="e-ukraine" w:cs="Times New Roman"/>
          <w:color w:val="000000"/>
          <w:spacing w:val="-5"/>
          <w:sz w:val="24"/>
          <w:szCs w:val="24"/>
          <w:lang w:eastAsia="ru-RU"/>
        </w:rPr>
        <w:t xml:space="preserve"> паспорт).</w:t>
      </w:r>
    </w:p>
    <w:p w:rsidR="00E6147A" w:rsidRDefault="00886A08" w:rsidP="00375C4D"/>
    <w:sectPr w:rsidR="00E6147A" w:rsidSect="00375C4D">
      <w:headerReference w:type="default" r:id="rId10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08" w:rsidRDefault="00886A08" w:rsidP="000A41AE">
      <w:pPr>
        <w:spacing w:after="0" w:line="240" w:lineRule="auto"/>
      </w:pPr>
      <w:r>
        <w:separator/>
      </w:r>
    </w:p>
  </w:endnote>
  <w:endnote w:type="continuationSeparator" w:id="0">
    <w:p w:rsidR="00886A08" w:rsidRDefault="00886A08" w:rsidP="000A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08" w:rsidRDefault="00886A08" w:rsidP="000A41AE">
      <w:pPr>
        <w:spacing w:after="0" w:line="240" w:lineRule="auto"/>
      </w:pPr>
      <w:r>
        <w:separator/>
      </w:r>
    </w:p>
  </w:footnote>
  <w:footnote w:type="continuationSeparator" w:id="0">
    <w:p w:rsidR="00886A08" w:rsidRDefault="00886A08" w:rsidP="000A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AE" w:rsidRPr="000A41AE" w:rsidRDefault="000A41AE" w:rsidP="000A41AE">
    <w:pPr>
      <w:pStyle w:val="a3"/>
      <w:jc w:val="right"/>
      <w:rPr>
        <w:lang w:val="uk-UA"/>
      </w:rPr>
    </w:pPr>
    <w:r>
      <w:rPr>
        <w:lang w:val="uk-UA"/>
      </w:rPr>
      <w:t>Додаток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AE"/>
    <w:rsid w:val="000A41AE"/>
    <w:rsid w:val="002B46D5"/>
    <w:rsid w:val="00375C4D"/>
    <w:rsid w:val="00886A08"/>
    <w:rsid w:val="00A566E0"/>
    <w:rsid w:val="00C84260"/>
    <w:rsid w:val="00DD6625"/>
    <w:rsid w:val="00E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0363"/>
  <w15:chartTrackingRefBased/>
  <w15:docId w15:val="{173DF196-9D95-47A6-B584-1E622ECD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1AE"/>
  </w:style>
  <w:style w:type="paragraph" w:styleId="a5">
    <w:name w:val="footer"/>
    <w:basedOn w:val="a"/>
    <w:link w:val="a6"/>
    <w:uiPriority w:val="99"/>
    <w:unhideWhenUsed/>
    <w:rsid w:val="000A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1AE"/>
  </w:style>
  <w:style w:type="paragraph" w:styleId="a7">
    <w:name w:val="Balloon Text"/>
    <w:basedOn w:val="a"/>
    <w:link w:val="a8"/>
    <w:uiPriority w:val="99"/>
    <w:semiHidden/>
    <w:unhideWhenUsed/>
    <w:rsid w:val="0037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5C4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B4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760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009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85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801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96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46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782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2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3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606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86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74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71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662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84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6808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763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728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62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816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69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ia.gov.ua/services/diyaq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ia.gov.ua/publichna-oferta-statichnij-qr?v=60f54b977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WorkStation0100</dc:creator>
  <cp:keywords/>
  <dc:description/>
  <cp:lastModifiedBy>WorkStation0100</cp:lastModifiedBy>
  <cp:revision>6</cp:revision>
  <cp:lastPrinted>2022-01-12T13:09:00Z</cp:lastPrinted>
  <dcterms:created xsi:type="dcterms:W3CDTF">2022-01-12T12:43:00Z</dcterms:created>
  <dcterms:modified xsi:type="dcterms:W3CDTF">2022-01-12T13:33:00Z</dcterms:modified>
</cp:coreProperties>
</file>